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F457" w14:textId="29C55ABA" w:rsidR="00982A36" w:rsidRPr="00082EFF" w:rsidRDefault="00E35A72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1336626C" wp14:editId="4D3F96DF">
            <wp:extent cx="5274310" cy="3481982"/>
            <wp:effectExtent l="0" t="0" r="2540" b="4445"/>
            <wp:docPr id="1" name="圖片 2" descr="(線上同步)長照必修五合一 原住民x多元文化x性別敏感度x消防安全x緊急應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線上同步)長照必修五合一 原住民x多元文化x性別敏感度x消防安全x緊急應變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8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11240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到宅服務聞到電線燒焦味，要先拔插頭還是先通報？ </w:t>
      </w:r>
    </w:p>
    <w:p w14:paraId="11F5C8E4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面對不同文化背景的案家，如何避免溝通誤解？ </w:t>
      </w:r>
    </w:p>
    <w:p w14:paraId="1D2889AE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異性照護、沐浴協助時，怎麼做才能兼顧專業與尊重？ </w:t>
      </w:r>
    </w:p>
    <w:p w14:paraId="37368A30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42603332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在長照服務現場 </w:t>
      </w:r>
    </w:p>
    <w:p w14:paraId="7F98E43F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常要面對跨文化溝通的挑戰以及各種突發狀況 </w:t>
      </w:r>
    </w:p>
    <w:p w14:paraId="277931FC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1676A97F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61513020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整合長照人員必備五大核心能力 </w:t>
      </w:r>
    </w:p>
    <w:p w14:paraId="02B014F2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透過真實案例解析與情境討論 </w:t>
      </w:r>
    </w:p>
    <w:p w14:paraId="382028CF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讓您一次掌握可立即應用於工作現場、保護自己與個案的實務技巧 </w:t>
      </w:r>
    </w:p>
    <w:p w14:paraId="44CA5D13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22618483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｜您可以透過這堂課學到｜</w:t>
      </w: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12254A91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lastRenderedPageBreak/>
        <w:t>▶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破解文化藩籬、建立信任關係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3BAA6043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深入解析原住民與新住民家庭常見的飲食、宗教與決策差異，有效化解「長輩拒絕服務」的溝通僵局。 </w:t>
      </w:r>
    </w:p>
    <w:p w14:paraId="123BBE0A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18F634FD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掌握性別分際、落實自我保護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385B9FF5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釐清異性照護、沐浴如廁等高敏感接觸的界線，並學習如何在面對不當言語或性騷擾風險時，採取自我保護與通報。 </w:t>
      </w:r>
    </w:p>
    <w:p w14:paraId="2E144FE0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5C48FDFE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提升火災事故判斷與處理能力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7744ED42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針對居服與機構環境（如老舊電器、神明燈、延長線過載）學習協助高齡長者避難的方法，確立緊急應變的正確觀念。 </w:t>
      </w:r>
    </w:p>
    <w:p w14:paraId="2A4F0413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345C1390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判斷緊急狀況、降低意外傷害</w:t>
      </w:r>
      <w:r w:rsidRPr="007D3F68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4B6739CD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針對跌倒、中風、噎食等常見緊急狀況，破解常見迷思，學習如何正確評估、啟動通報並完整紀錄。 </w:t>
      </w:r>
    </w:p>
    <w:p w14:paraId="52215A0B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64883967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專業講師｜林菡雅</w:t>
      </w: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590F035A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三重中興醫院附設護理之家負責人</w:t>
      </w: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300072DB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經歷：衛生福利部一般護理之家評鑑儲備委員、勞動部勞動力發展署照顧服務員職業訓練政策研析專家委員、苗栗縣政府第二屆長期照顧</w:t>
      </w: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lastRenderedPageBreak/>
        <w:t>委員會審議委員、臺北市政府社會局多元及充實延緩失能專案計畫主持人 </w:t>
      </w:r>
    </w:p>
    <w:p w14:paraId="1C430943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專長：長期照護、老人福祉、內外科護理、兩性平等、原住民族暨多元文化敏感度 </w:t>
      </w:r>
    </w:p>
    <w:p w14:paraId="52C710AD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39D7A5AC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專業講師｜鄭景允</w:t>
      </w: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20FB95BF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新北市政府消防局技正</w:t>
      </w:r>
      <w:r w:rsidRPr="007D3F68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6EAC8731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經歷：新北市政府消防局專員副大隊長、中隊長及股長、科員及分隊長 </w:t>
      </w:r>
    </w:p>
    <w:p w14:paraId="6BCB5597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專長：防火管理課程、火場鑑定級實驗室管理(iso17025訓練)、中級救護技術 </w:t>
      </w:r>
    </w:p>
    <w:p w14:paraId="729F662F" w14:textId="77777777" w:rsidR="007D3F68" w:rsidRPr="007D3F68" w:rsidRDefault="007D3F68" w:rsidP="007D3F68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7D3F68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7DECDB27" w14:textId="051F1464" w:rsidR="00982A36" w:rsidRPr="007D3F68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5CD60557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782118CB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5DC77A07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6C1C77D9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 w:hint="eastAsia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sectPr w:rsidR="0098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E2515"/>
    <w:multiLevelType w:val="multilevel"/>
    <w:tmpl w:val="C4E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72638"/>
    <w:multiLevelType w:val="multilevel"/>
    <w:tmpl w:val="DF4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427758">
    <w:abstractNumId w:val="0"/>
  </w:num>
  <w:num w:numId="2" w16cid:durableId="1557275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36"/>
    <w:rsid w:val="00082EFF"/>
    <w:rsid w:val="00542B8A"/>
    <w:rsid w:val="006C0979"/>
    <w:rsid w:val="007D3F68"/>
    <w:rsid w:val="00982A36"/>
    <w:rsid w:val="00E35A72"/>
    <w:rsid w:val="00E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99F6"/>
  <w15:chartTrackingRefBased/>
  <w15:docId w15:val="{72133C86-4A74-4A1C-A135-9BA98BEC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2A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A3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A3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A3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A3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A3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A3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2A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82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82A3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82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82A3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2A3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2A3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2A3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2A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2A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82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A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82A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82A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A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2A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82A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2A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2026-08-05T05:57:00Z</dcterms:created>
  <dcterms:modified xsi:type="dcterms:W3CDTF">2026-08-05T05:57:00Z</dcterms:modified>
</cp:coreProperties>
</file>