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C97" w:rsidRDefault="00CB6C97" w:rsidP="00CB6C97">
      <w:pPr>
        <w:pStyle w:val="4"/>
        <w:spacing w:line="535" w:lineRule="exact"/>
      </w:pPr>
      <w:bookmarkStart w:id="0" w:name="_GoBack"/>
      <w:r>
        <w:rPr>
          <w:spacing w:val="-1"/>
        </w:rPr>
        <w:t>個人資料蒐集處理利用聲明及同意書</w:t>
      </w:r>
    </w:p>
    <w:bookmarkEnd w:id="0"/>
    <w:p w:rsidR="00CB6C97" w:rsidRDefault="00CB6C97" w:rsidP="00CB6C97">
      <w:pPr>
        <w:spacing w:before="60" w:line="244" w:lineRule="auto"/>
        <w:ind w:right="666"/>
        <w:jc w:val="both"/>
        <w:rPr>
          <w:sz w:val="26"/>
        </w:rPr>
      </w:pPr>
      <w:proofErr w:type="gramStart"/>
      <w:r>
        <w:rPr>
          <w:spacing w:val="-2"/>
          <w:sz w:val="26"/>
        </w:rPr>
        <w:t>運動部為蒐集</w:t>
      </w:r>
      <w:proofErr w:type="gramEnd"/>
      <w:r>
        <w:rPr>
          <w:spacing w:val="-2"/>
          <w:sz w:val="26"/>
        </w:rPr>
        <w:t>、處理、利用個人資料，依個人資料保護法之規定以本聲明及同意書向您行書面告知並徵求您同意。當您完成於本頁末端簽名同意時，表示您已閱讀、瞭解並同意接受本同意書之所有內容。</w:t>
      </w:r>
    </w:p>
    <w:p w:rsidR="00CB6C97" w:rsidRDefault="00CB6C97" w:rsidP="00CB6C97">
      <w:pPr>
        <w:spacing w:line="327" w:lineRule="exact"/>
        <w:rPr>
          <w:sz w:val="26"/>
        </w:rPr>
      </w:pPr>
      <w:r>
        <w:rPr>
          <w:spacing w:val="-5"/>
          <w:sz w:val="26"/>
        </w:rPr>
        <w:t>一、蒐集之目的</w:t>
      </w:r>
    </w:p>
    <w:p w:rsidR="00CB6C97" w:rsidRDefault="00CB6C97" w:rsidP="00CB6C97">
      <w:pPr>
        <w:spacing w:before="8" w:line="242" w:lineRule="auto"/>
        <w:ind w:right="700"/>
        <w:rPr>
          <w:sz w:val="26"/>
        </w:rPr>
      </w:pPr>
      <w:r>
        <w:rPr>
          <w:rFonts w:ascii="Times New Roman" w:eastAsia="Times New Roman"/>
          <w:spacing w:val="-4"/>
          <w:sz w:val="26"/>
        </w:rPr>
        <w:t>(</w:t>
      </w:r>
      <w:proofErr w:type="gramStart"/>
      <w:r>
        <w:rPr>
          <w:spacing w:val="-4"/>
          <w:sz w:val="26"/>
        </w:rPr>
        <w:t>一</w:t>
      </w:r>
      <w:proofErr w:type="gramEnd"/>
      <w:r>
        <w:rPr>
          <w:rFonts w:ascii="Times New Roman" w:eastAsia="Times New Roman"/>
          <w:spacing w:val="-4"/>
          <w:sz w:val="26"/>
        </w:rPr>
        <w:t>)</w:t>
      </w:r>
      <w:r>
        <w:rPr>
          <w:spacing w:val="-16"/>
          <w:sz w:val="26"/>
        </w:rPr>
        <w:t>為辦理「國民體適能科技檢測」相關計畫，蒐集受測人員之必要個人資料及檢測數據，</w:t>
      </w:r>
      <w:r>
        <w:rPr>
          <w:spacing w:val="-2"/>
          <w:sz w:val="26"/>
        </w:rPr>
        <w:t>作為國民體適能現況分析、政策規劃、推動全民運動及建構科技體適能常模之用。</w:t>
      </w:r>
    </w:p>
    <w:p w:rsidR="00CB6C97" w:rsidRDefault="00CB6C97" w:rsidP="00CB6C97">
      <w:pPr>
        <w:spacing w:before="4" w:line="242" w:lineRule="auto"/>
        <w:ind w:right="665"/>
        <w:rPr>
          <w:sz w:val="26"/>
        </w:rPr>
      </w:pPr>
      <w:r>
        <w:rPr>
          <w:rFonts w:ascii="Times New Roman" w:eastAsia="Times New Roman"/>
          <w:spacing w:val="-2"/>
          <w:sz w:val="26"/>
        </w:rPr>
        <w:t>(</w:t>
      </w:r>
      <w:r>
        <w:rPr>
          <w:spacing w:val="-2"/>
          <w:sz w:val="26"/>
        </w:rPr>
        <w:t>二</w:t>
      </w:r>
      <w:r>
        <w:rPr>
          <w:rFonts w:ascii="Times New Roman" w:eastAsia="Times New Roman"/>
          <w:spacing w:val="-2"/>
          <w:sz w:val="26"/>
        </w:rPr>
        <w:t>)</w:t>
      </w:r>
      <w:r>
        <w:rPr>
          <w:spacing w:val="-2"/>
          <w:sz w:val="26"/>
        </w:rPr>
        <w:t>本部基於公共利益、促進全民健康與體適能發展之目的，蒐集、處理及利用您的個人資料，並得作為統計分析及研究評估使用。</w:t>
      </w:r>
    </w:p>
    <w:p w:rsidR="00CB6C97" w:rsidRDefault="00CB6C97" w:rsidP="00CB6C97">
      <w:pPr>
        <w:spacing w:before="3" w:line="242" w:lineRule="auto"/>
        <w:ind w:right="666"/>
        <w:rPr>
          <w:sz w:val="26"/>
        </w:rPr>
      </w:pPr>
      <w:r>
        <w:rPr>
          <w:rFonts w:ascii="Times New Roman" w:eastAsia="Times New Roman"/>
          <w:spacing w:val="-2"/>
          <w:sz w:val="26"/>
        </w:rPr>
        <w:t>(</w:t>
      </w:r>
      <w:r>
        <w:rPr>
          <w:spacing w:val="-2"/>
          <w:sz w:val="26"/>
        </w:rPr>
        <w:t>三</w:t>
      </w:r>
      <w:r>
        <w:rPr>
          <w:rFonts w:ascii="Times New Roman" w:eastAsia="Times New Roman"/>
          <w:spacing w:val="5"/>
          <w:sz w:val="26"/>
        </w:rPr>
        <w:t xml:space="preserve">) </w:t>
      </w:r>
      <w:r>
        <w:rPr>
          <w:spacing w:val="-2"/>
          <w:sz w:val="26"/>
        </w:rPr>
        <w:t>為提供國民體適能科技檢測相關服務，並進行資料管理與成果彙整，您的資料將上傳至「全民運動資訊系統」或本部指定之資訊平台，於前述目的範圍內之處理及利用。</w:t>
      </w:r>
    </w:p>
    <w:p w:rsidR="00CB6C97" w:rsidRDefault="00CB6C97" w:rsidP="00CB6C97">
      <w:pPr>
        <w:spacing w:line="332" w:lineRule="exact"/>
        <w:rPr>
          <w:sz w:val="26"/>
        </w:rPr>
      </w:pPr>
      <w:r>
        <w:rPr>
          <w:spacing w:val="-5"/>
          <w:sz w:val="26"/>
        </w:rPr>
        <w:t>二、個人資料類別</w:t>
      </w:r>
    </w:p>
    <w:p w:rsidR="00CB6C97" w:rsidRDefault="00CB6C97" w:rsidP="00CB6C97">
      <w:pPr>
        <w:spacing w:before="8"/>
        <w:rPr>
          <w:sz w:val="26"/>
        </w:rPr>
      </w:pPr>
      <w:r>
        <w:rPr>
          <w:spacing w:val="-5"/>
          <w:sz w:val="26"/>
        </w:rPr>
        <w:t>本部蒐集、處理及利用的個人資料種類、</w:t>
      </w:r>
      <w:proofErr w:type="gramStart"/>
      <w:r>
        <w:rPr>
          <w:spacing w:val="-5"/>
          <w:sz w:val="26"/>
        </w:rPr>
        <w:t>期間、</w:t>
      </w:r>
      <w:proofErr w:type="gramEnd"/>
      <w:r>
        <w:rPr>
          <w:spacing w:val="-5"/>
          <w:sz w:val="26"/>
        </w:rPr>
        <w:t>地區、對象及方式如下：</w:t>
      </w:r>
    </w:p>
    <w:p w:rsidR="00CB6C97" w:rsidRDefault="00CB6C97" w:rsidP="00CB6C97">
      <w:pPr>
        <w:spacing w:before="3"/>
        <w:rPr>
          <w:sz w:val="26"/>
        </w:rPr>
      </w:pPr>
      <w:r>
        <w:rPr>
          <w:rFonts w:ascii="Times New Roman" w:eastAsia="Times New Roman"/>
          <w:spacing w:val="-2"/>
          <w:sz w:val="26"/>
        </w:rPr>
        <w:t>(</w:t>
      </w:r>
      <w:proofErr w:type="gramStart"/>
      <w:r>
        <w:rPr>
          <w:spacing w:val="-2"/>
          <w:sz w:val="26"/>
        </w:rPr>
        <w:t>一</w:t>
      </w:r>
      <w:proofErr w:type="gramEnd"/>
      <w:r>
        <w:rPr>
          <w:rFonts w:ascii="Times New Roman" w:eastAsia="Times New Roman"/>
          <w:spacing w:val="-2"/>
          <w:sz w:val="26"/>
        </w:rPr>
        <w:t>)</w:t>
      </w:r>
      <w:r>
        <w:rPr>
          <w:spacing w:val="-2"/>
          <w:sz w:val="26"/>
        </w:rPr>
        <w:t>識別類個人資料</w:t>
      </w:r>
      <w:proofErr w:type="gramStart"/>
      <w:r>
        <w:rPr>
          <w:spacing w:val="-2"/>
          <w:sz w:val="26"/>
        </w:rPr>
        <w:t>（</w:t>
      </w:r>
      <w:proofErr w:type="gramEnd"/>
      <w:r>
        <w:rPr>
          <w:spacing w:val="-3"/>
          <w:sz w:val="26"/>
        </w:rPr>
        <w:t>例如：姓名、國民身分證號或其他識別碼、聯絡電話、性別、出生</w:t>
      </w:r>
    </w:p>
    <w:p w:rsidR="00CB6C97" w:rsidRDefault="00CB6C97" w:rsidP="00CB6C97">
      <w:pPr>
        <w:spacing w:before="8"/>
        <w:rPr>
          <w:sz w:val="26"/>
        </w:rPr>
      </w:pPr>
      <w:r>
        <w:rPr>
          <w:spacing w:val="-4"/>
          <w:sz w:val="26"/>
        </w:rPr>
        <w:t>地、電子郵遞地址等</w:t>
      </w:r>
      <w:proofErr w:type="gramStart"/>
      <w:r>
        <w:rPr>
          <w:spacing w:val="-4"/>
          <w:sz w:val="26"/>
        </w:rPr>
        <w:t>）</w:t>
      </w:r>
      <w:proofErr w:type="gramEnd"/>
      <w:r>
        <w:rPr>
          <w:spacing w:val="-12"/>
          <w:sz w:val="26"/>
        </w:rPr>
        <w:t>。</w:t>
      </w:r>
    </w:p>
    <w:p w:rsidR="00CB6C97" w:rsidRDefault="00CB6C97" w:rsidP="00CB6C97">
      <w:pPr>
        <w:spacing w:before="3"/>
        <w:rPr>
          <w:sz w:val="26"/>
        </w:rPr>
      </w:pPr>
      <w:r>
        <w:rPr>
          <w:rFonts w:ascii="Times New Roman" w:eastAsia="Times New Roman"/>
          <w:spacing w:val="-4"/>
          <w:sz w:val="26"/>
        </w:rPr>
        <w:t>(</w:t>
      </w:r>
      <w:r>
        <w:rPr>
          <w:spacing w:val="-4"/>
          <w:sz w:val="26"/>
        </w:rPr>
        <w:t>二</w:t>
      </w:r>
      <w:r>
        <w:rPr>
          <w:rFonts w:ascii="Times New Roman" w:eastAsia="Times New Roman"/>
          <w:spacing w:val="-4"/>
          <w:sz w:val="26"/>
        </w:rPr>
        <w:t>)</w:t>
      </w:r>
      <w:r>
        <w:rPr>
          <w:spacing w:val="-4"/>
          <w:sz w:val="26"/>
        </w:rPr>
        <w:t>個人描述類</w:t>
      </w:r>
      <w:proofErr w:type="gramStart"/>
      <w:r>
        <w:rPr>
          <w:spacing w:val="-4"/>
          <w:sz w:val="26"/>
        </w:rPr>
        <w:t>（</w:t>
      </w:r>
      <w:proofErr w:type="gramEnd"/>
      <w:r>
        <w:rPr>
          <w:spacing w:val="-4"/>
          <w:sz w:val="26"/>
        </w:rPr>
        <w:t>例如：年齡、身高、體重、體組成、體適能檢測結果</w:t>
      </w:r>
      <w:proofErr w:type="gramStart"/>
      <w:r>
        <w:rPr>
          <w:spacing w:val="-10"/>
          <w:sz w:val="26"/>
        </w:rPr>
        <w:t>）</w:t>
      </w:r>
      <w:proofErr w:type="gramEnd"/>
    </w:p>
    <w:p w:rsidR="00CB6C97" w:rsidRDefault="00CB6C97" w:rsidP="00CB6C97">
      <w:pPr>
        <w:spacing w:before="2" w:line="244" w:lineRule="auto"/>
        <w:ind w:right="1217"/>
        <w:rPr>
          <w:sz w:val="26"/>
        </w:rPr>
      </w:pPr>
      <w:r>
        <w:rPr>
          <w:rFonts w:ascii="Times New Roman" w:eastAsia="Times New Roman"/>
          <w:spacing w:val="-2"/>
          <w:sz w:val="26"/>
        </w:rPr>
        <w:t>(</w:t>
      </w:r>
      <w:r>
        <w:rPr>
          <w:spacing w:val="-2"/>
          <w:sz w:val="26"/>
        </w:rPr>
        <w:t>三</w:t>
      </w:r>
      <w:r>
        <w:rPr>
          <w:rFonts w:ascii="Times New Roman" w:eastAsia="Times New Roman"/>
          <w:spacing w:val="-2"/>
          <w:sz w:val="26"/>
        </w:rPr>
        <w:t>)</w:t>
      </w:r>
      <w:r>
        <w:rPr>
          <w:spacing w:val="-2"/>
          <w:sz w:val="26"/>
        </w:rPr>
        <w:t>依檢測需要所產生之體適能相關數據與衍生分析資料</w:t>
      </w:r>
      <w:proofErr w:type="gramStart"/>
      <w:r>
        <w:rPr>
          <w:spacing w:val="-2"/>
          <w:sz w:val="26"/>
        </w:rPr>
        <w:t>（</w:t>
      </w:r>
      <w:proofErr w:type="gramEnd"/>
      <w:r>
        <w:rPr>
          <w:spacing w:val="-2"/>
          <w:sz w:val="26"/>
        </w:rPr>
        <w:t>例如：職業、活動量</w:t>
      </w:r>
      <w:proofErr w:type="gramStart"/>
      <w:r>
        <w:rPr>
          <w:spacing w:val="-2"/>
          <w:sz w:val="26"/>
        </w:rPr>
        <w:t>）</w:t>
      </w:r>
      <w:proofErr w:type="gramEnd"/>
      <w:r>
        <w:rPr>
          <w:spacing w:val="-2"/>
          <w:sz w:val="26"/>
        </w:rPr>
        <w:t>。三、個人資料處理及利用</w:t>
      </w:r>
    </w:p>
    <w:p w:rsidR="00CB6C97" w:rsidRDefault="00CB6C97" w:rsidP="00CB6C97">
      <w:pPr>
        <w:spacing w:line="330" w:lineRule="exact"/>
        <w:rPr>
          <w:sz w:val="26"/>
        </w:rPr>
      </w:pPr>
      <w:r>
        <w:rPr>
          <w:rFonts w:ascii="Times New Roman" w:eastAsia="Times New Roman"/>
          <w:spacing w:val="-4"/>
          <w:sz w:val="26"/>
        </w:rPr>
        <w:t>(</w:t>
      </w:r>
      <w:proofErr w:type="gramStart"/>
      <w:r>
        <w:rPr>
          <w:spacing w:val="-4"/>
          <w:sz w:val="26"/>
        </w:rPr>
        <w:t>一</w:t>
      </w:r>
      <w:proofErr w:type="gramEnd"/>
      <w:r>
        <w:rPr>
          <w:rFonts w:ascii="Times New Roman" w:eastAsia="Times New Roman"/>
          <w:spacing w:val="-4"/>
          <w:sz w:val="26"/>
        </w:rPr>
        <w:t>)</w:t>
      </w:r>
      <w:r>
        <w:rPr>
          <w:spacing w:val="-5"/>
          <w:sz w:val="26"/>
        </w:rPr>
        <w:t>期間：利用期間為本部業務所必須之保存期間。</w:t>
      </w:r>
    </w:p>
    <w:p w:rsidR="00CB6C97" w:rsidRDefault="00CB6C97" w:rsidP="00CB6C97">
      <w:pPr>
        <w:spacing w:before="8" w:line="242" w:lineRule="auto"/>
        <w:ind w:right="667"/>
        <w:rPr>
          <w:sz w:val="26"/>
        </w:rPr>
      </w:pPr>
      <w:r>
        <w:rPr>
          <w:rFonts w:ascii="Times New Roman" w:eastAsia="Times New Roman"/>
          <w:spacing w:val="-2"/>
          <w:sz w:val="26"/>
        </w:rPr>
        <w:t>(</w:t>
      </w:r>
      <w:r>
        <w:rPr>
          <w:spacing w:val="-2"/>
          <w:sz w:val="26"/>
        </w:rPr>
        <w:t>二</w:t>
      </w:r>
      <w:r>
        <w:rPr>
          <w:rFonts w:ascii="Times New Roman" w:eastAsia="Times New Roman"/>
          <w:spacing w:val="-2"/>
          <w:sz w:val="26"/>
        </w:rPr>
        <w:t>)</w:t>
      </w:r>
      <w:r>
        <w:rPr>
          <w:spacing w:val="-2"/>
          <w:sz w:val="26"/>
        </w:rPr>
        <w:t>地區：您的個人資料將用於本部指定之資訊系統或雲端平台、相關學術服務之場域進行處理及利用。</w:t>
      </w:r>
    </w:p>
    <w:p w:rsidR="00CB6C97" w:rsidRDefault="00CB6C97" w:rsidP="00CB6C97">
      <w:pPr>
        <w:spacing w:before="4"/>
        <w:rPr>
          <w:sz w:val="26"/>
        </w:rPr>
      </w:pPr>
      <w:r>
        <w:rPr>
          <w:rFonts w:ascii="Times New Roman" w:eastAsia="Times New Roman"/>
          <w:spacing w:val="-4"/>
          <w:sz w:val="26"/>
        </w:rPr>
        <w:t>(</w:t>
      </w:r>
      <w:r>
        <w:rPr>
          <w:spacing w:val="-4"/>
          <w:sz w:val="26"/>
        </w:rPr>
        <w:t>三</w:t>
      </w:r>
      <w:r>
        <w:rPr>
          <w:rFonts w:ascii="Times New Roman" w:eastAsia="Times New Roman"/>
          <w:spacing w:val="-4"/>
          <w:sz w:val="26"/>
        </w:rPr>
        <w:t>)</w:t>
      </w:r>
      <w:r>
        <w:rPr>
          <w:spacing w:val="-5"/>
          <w:sz w:val="26"/>
        </w:rPr>
        <w:t>對象：經本部授權之人員或機關。</w:t>
      </w:r>
    </w:p>
    <w:p w:rsidR="00CB6C97" w:rsidRDefault="00CB6C97" w:rsidP="00CB6C97">
      <w:pPr>
        <w:spacing w:before="3"/>
        <w:rPr>
          <w:sz w:val="26"/>
        </w:rPr>
      </w:pPr>
      <w:r>
        <w:rPr>
          <w:rFonts w:ascii="Times New Roman" w:eastAsia="Times New Roman"/>
          <w:spacing w:val="-4"/>
          <w:sz w:val="26"/>
        </w:rPr>
        <w:t>(</w:t>
      </w:r>
      <w:r>
        <w:rPr>
          <w:spacing w:val="-4"/>
          <w:sz w:val="26"/>
        </w:rPr>
        <w:t>四</w:t>
      </w:r>
      <w:r>
        <w:rPr>
          <w:rFonts w:ascii="Times New Roman" w:eastAsia="Times New Roman"/>
          <w:spacing w:val="-4"/>
          <w:sz w:val="26"/>
        </w:rPr>
        <w:t>)</w:t>
      </w:r>
      <w:r>
        <w:rPr>
          <w:spacing w:val="-5"/>
          <w:sz w:val="26"/>
        </w:rPr>
        <w:t>方式：電子文件、紙本，或以自動化機器或其他非自動化之利用方式。</w:t>
      </w:r>
    </w:p>
    <w:p w:rsidR="00CB6C97" w:rsidRDefault="00CB6C97" w:rsidP="00CB6C97">
      <w:pPr>
        <w:spacing w:before="3"/>
        <w:rPr>
          <w:sz w:val="26"/>
        </w:rPr>
      </w:pPr>
      <w:r>
        <w:rPr>
          <w:spacing w:val="-5"/>
          <w:sz w:val="26"/>
        </w:rPr>
        <w:t>四、當事人權利</w:t>
      </w:r>
    </w:p>
    <w:p w:rsidR="00CB6C97" w:rsidRDefault="00CB6C97" w:rsidP="00CB6C97">
      <w:pPr>
        <w:spacing w:before="7" w:line="244" w:lineRule="auto"/>
        <w:ind w:right="666"/>
        <w:jc w:val="both"/>
        <w:rPr>
          <w:sz w:val="26"/>
        </w:rPr>
      </w:pPr>
      <w:r>
        <w:rPr>
          <w:spacing w:val="-2"/>
          <w:sz w:val="26"/>
        </w:rPr>
        <w:t>除法律或契約另有規定外，當事人得依個人資料保護法規定查詢或請求閱覽；請求製給複製本；請求補充或更正；請求停止蒐集、處理或利用；請求刪除。當事人得以書面與本部或本系統受理窗口聯繫，行使上述之權利。</w:t>
      </w:r>
    </w:p>
    <w:p w:rsidR="00CB6C97" w:rsidRDefault="00CB6C97" w:rsidP="00CB6C97">
      <w:pPr>
        <w:spacing w:line="327" w:lineRule="exact"/>
        <w:rPr>
          <w:sz w:val="26"/>
        </w:rPr>
      </w:pPr>
      <w:r>
        <w:rPr>
          <w:spacing w:val="-5"/>
          <w:sz w:val="26"/>
        </w:rPr>
        <w:t>五、公開供外界查閱項目</w:t>
      </w:r>
    </w:p>
    <w:p w:rsidR="00CB6C97" w:rsidRDefault="00CB6C97" w:rsidP="00CB6C97">
      <w:pPr>
        <w:spacing w:before="3" w:line="244" w:lineRule="auto"/>
        <w:ind w:right="666"/>
        <w:jc w:val="both"/>
        <w:rPr>
          <w:sz w:val="26"/>
        </w:rPr>
      </w:pPr>
      <w:r>
        <w:rPr>
          <w:spacing w:val="-3"/>
          <w:sz w:val="26"/>
        </w:rPr>
        <w:t xml:space="preserve">依據政府資訊公開法第 </w:t>
      </w:r>
      <w:r>
        <w:rPr>
          <w:rFonts w:ascii="Times New Roman" w:eastAsia="Times New Roman"/>
          <w:sz w:val="26"/>
        </w:rPr>
        <w:t>7</w:t>
      </w:r>
      <w:r>
        <w:rPr>
          <w:rFonts w:ascii="Times New Roman" w:eastAsia="Times New Roman"/>
          <w:spacing w:val="-16"/>
          <w:sz w:val="26"/>
        </w:rPr>
        <w:t xml:space="preserve"> </w:t>
      </w:r>
      <w:r>
        <w:rPr>
          <w:spacing w:val="-6"/>
          <w:sz w:val="26"/>
        </w:rPr>
        <w:t xml:space="preserve">條第一項第 </w:t>
      </w:r>
      <w:r>
        <w:rPr>
          <w:rFonts w:ascii="Times New Roman" w:eastAsia="Times New Roman"/>
          <w:sz w:val="26"/>
        </w:rPr>
        <w:t>9</w:t>
      </w:r>
      <w:r>
        <w:rPr>
          <w:rFonts w:ascii="Times New Roman" w:eastAsia="Times New Roman"/>
          <w:spacing w:val="-16"/>
          <w:sz w:val="26"/>
        </w:rPr>
        <w:t xml:space="preserve"> </w:t>
      </w:r>
      <w:r>
        <w:rPr>
          <w:spacing w:val="-4"/>
          <w:sz w:val="26"/>
        </w:rPr>
        <w:t xml:space="preserve">款規定，除依第 </w:t>
      </w:r>
      <w:r>
        <w:rPr>
          <w:rFonts w:ascii="Times New Roman" w:eastAsia="Times New Roman"/>
          <w:sz w:val="26"/>
        </w:rPr>
        <w:t>18</w:t>
      </w:r>
      <w:r>
        <w:rPr>
          <w:rFonts w:ascii="Times New Roman" w:eastAsia="Times New Roman"/>
          <w:spacing w:val="-17"/>
          <w:sz w:val="26"/>
        </w:rPr>
        <w:t xml:space="preserve"> </w:t>
      </w:r>
      <w:r>
        <w:rPr>
          <w:sz w:val="26"/>
        </w:rPr>
        <w:t>條規定限制公開或不予提供者</w:t>
      </w:r>
      <w:r>
        <w:rPr>
          <w:spacing w:val="-2"/>
          <w:sz w:val="26"/>
        </w:rPr>
        <w:t>外，本部得公開本計畫之整體成果、統計分析資料及政策說明內容；前述公開資料不包含任何可識別個人身分之資訊。</w:t>
      </w:r>
    </w:p>
    <w:p w:rsidR="00CB6C97" w:rsidRDefault="00CB6C97" w:rsidP="00CB6C97">
      <w:pPr>
        <w:spacing w:line="331" w:lineRule="exact"/>
        <w:rPr>
          <w:sz w:val="26"/>
        </w:rPr>
      </w:pPr>
      <w:r>
        <w:rPr>
          <w:spacing w:val="-5"/>
          <w:sz w:val="26"/>
        </w:rPr>
        <w:t>六、不提供個人資料相關權益之影響</w:t>
      </w:r>
    </w:p>
    <w:p w:rsidR="00CB6C97" w:rsidRDefault="00CB6C97" w:rsidP="00CB6C97">
      <w:pPr>
        <w:spacing w:before="3" w:line="244" w:lineRule="auto"/>
        <w:ind w:right="666"/>
        <w:rPr>
          <w:sz w:val="26"/>
        </w:rPr>
      </w:pPr>
      <w:r>
        <w:rPr>
          <w:spacing w:val="-2"/>
          <w:sz w:val="26"/>
        </w:rPr>
        <w:t>除法律另有規定外，您得自由選擇是否提供上開個人資料，若不提供，本部將無法對您提供上開特定目的之相關權利或服務。</w:t>
      </w:r>
    </w:p>
    <w:p w:rsidR="00CB6C97" w:rsidRDefault="00CB6C97" w:rsidP="00CB6C97">
      <w:pPr>
        <w:spacing w:line="330" w:lineRule="exact"/>
        <w:rPr>
          <w:sz w:val="26"/>
        </w:rPr>
      </w:pPr>
      <w:r>
        <w:rPr>
          <w:spacing w:val="-5"/>
          <w:sz w:val="26"/>
        </w:rPr>
        <w:t>七、您行使當事人權利之管道</w:t>
      </w:r>
    </w:p>
    <w:p w:rsidR="00CB6C97" w:rsidRDefault="00CB6C97" w:rsidP="00CB6C97">
      <w:pPr>
        <w:spacing w:before="3"/>
        <w:rPr>
          <w:sz w:val="26"/>
        </w:rPr>
      </w:pPr>
      <w:r>
        <w:rPr>
          <w:spacing w:val="-5"/>
          <w:sz w:val="26"/>
        </w:rPr>
        <w:t>您欲行使上述權利時，可隨時向本系統受理窗口提出申請。</w:t>
      </w:r>
    </w:p>
    <w:p w:rsidR="00CB6C97" w:rsidRDefault="00CB6C97" w:rsidP="00CB6C97">
      <w:pPr>
        <w:spacing w:before="8"/>
        <w:rPr>
          <w:rFonts w:eastAsiaTheme="minorEastAsia" w:hint="eastAsia"/>
          <w:sz w:val="26"/>
        </w:rPr>
      </w:pPr>
      <w:r>
        <w:rPr>
          <w:spacing w:val="-5"/>
          <w:sz w:val="26"/>
        </w:rPr>
        <w:t>八、當事人或受告知人同意</w:t>
      </w:r>
    </w:p>
    <w:p w:rsidR="00675B4B" w:rsidRDefault="00CB6C97" w:rsidP="00CB6C97">
      <w:pPr>
        <w:spacing w:before="8"/>
        <w:rPr>
          <w:rFonts w:eastAsiaTheme="minorEastAsia" w:hint="eastAsia"/>
          <w:spacing w:val="-2"/>
          <w:sz w:val="26"/>
        </w:rPr>
      </w:pPr>
      <w:r>
        <w:rPr>
          <w:spacing w:val="-2"/>
          <w:sz w:val="26"/>
        </w:rPr>
        <w:t>當您同意本文件時，即表示您已閱讀、瞭解並同意本同意書之所有內容。</w:t>
      </w:r>
    </w:p>
    <w:p w:rsidR="00CB6C97" w:rsidRDefault="00CB6C97" w:rsidP="00CB6C97">
      <w:pPr>
        <w:spacing w:before="8"/>
        <w:rPr>
          <w:rFonts w:eastAsiaTheme="minorEastAsia" w:hint="eastAsia"/>
          <w:spacing w:val="-2"/>
          <w:sz w:val="26"/>
        </w:rPr>
      </w:pPr>
      <w:r>
        <w:rPr>
          <w:rFonts w:eastAsiaTheme="minorEastAsia" w:hint="eastAsia"/>
          <w:spacing w:val="-2"/>
          <w:sz w:val="26"/>
        </w:rPr>
        <w:t>九、活動過程畫面之使用</w:t>
      </w:r>
    </w:p>
    <w:p w:rsidR="00CB6C97" w:rsidRPr="00CB6C97" w:rsidRDefault="00CB6C97" w:rsidP="00CB6C97">
      <w:pPr>
        <w:spacing w:before="8"/>
        <w:rPr>
          <w:rFonts w:eastAsiaTheme="minorEastAsia" w:hint="eastAsia"/>
          <w:sz w:val="26"/>
        </w:rPr>
      </w:pPr>
      <w:r>
        <w:rPr>
          <w:spacing w:val="-2"/>
          <w:sz w:val="26"/>
        </w:rPr>
        <w:t>當您同意本文件時，</w:t>
      </w:r>
      <w:r>
        <w:rPr>
          <w:spacing w:val="-2"/>
          <w:sz w:val="26"/>
        </w:rPr>
        <w:t>即表示您同意活動之照片、影像、動態等供主辦單位製作成果、簡報、網路活動分享。</w:t>
      </w:r>
    </w:p>
    <w:sectPr w:rsidR="00CB6C97" w:rsidRPr="00CB6C97" w:rsidSect="00CB6C9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C97"/>
    <w:rsid w:val="00675B4B"/>
    <w:rsid w:val="00CB6C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6C97"/>
    <w:pPr>
      <w:widowControl w:val="0"/>
      <w:autoSpaceDE w:val="0"/>
      <w:autoSpaceDN w:val="0"/>
    </w:pPr>
    <w:rPr>
      <w:rFonts w:ascii="SimSun" w:eastAsia="SimSun" w:hAnsi="SimSun" w:cs="SimSun"/>
      <w:kern w:val="0"/>
      <w:sz w:val="22"/>
    </w:rPr>
  </w:style>
  <w:style w:type="paragraph" w:styleId="4">
    <w:name w:val="heading 4"/>
    <w:basedOn w:val="a"/>
    <w:link w:val="40"/>
    <w:uiPriority w:val="1"/>
    <w:qFormat/>
    <w:rsid w:val="00CB6C97"/>
    <w:pPr>
      <w:ind w:left="752" w:right="436"/>
      <w:jc w:val="center"/>
      <w:outlineLvl w:val="3"/>
    </w:pPr>
    <w:rPr>
      <w:rFonts w:ascii="Malgun Gothic" w:eastAsia="Malgun Gothic" w:hAnsi="Malgun Gothic" w:cs="Malgun Gothic"/>
      <w:b/>
      <w:bCs/>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1"/>
    <w:rsid w:val="00CB6C97"/>
    <w:rPr>
      <w:rFonts w:ascii="Malgun Gothic" w:eastAsia="Malgun Gothic" w:hAnsi="Malgun Gothic" w:cs="Malgun Gothic"/>
      <w:b/>
      <w:bCs/>
      <w:kern w:val="0"/>
      <w:sz w:val="35"/>
      <w:szCs w:val="3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6C97"/>
    <w:pPr>
      <w:widowControl w:val="0"/>
      <w:autoSpaceDE w:val="0"/>
      <w:autoSpaceDN w:val="0"/>
    </w:pPr>
    <w:rPr>
      <w:rFonts w:ascii="SimSun" w:eastAsia="SimSun" w:hAnsi="SimSun" w:cs="SimSun"/>
      <w:kern w:val="0"/>
      <w:sz w:val="22"/>
    </w:rPr>
  </w:style>
  <w:style w:type="paragraph" w:styleId="4">
    <w:name w:val="heading 4"/>
    <w:basedOn w:val="a"/>
    <w:link w:val="40"/>
    <w:uiPriority w:val="1"/>
    <w:qFormat/>
    <w:rsid w:val="00CB6C97"/>
    <w:pPr>
      <w:ind w:left="752" w:right="436"/>
      <w:jc w:val="center"/>
      <w:outlineLvl w:val="3"/>
    </w:pPr>
    <w:rPr>
      <w:rFonts w:ascii="Malgun Gothic" w:eastAsia="Malgun Gothic" w:hAnsi="Malgun Gothic" w:cs="Malgun Gothic"/>
      <w:b/>
      <w:bCs/>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1"/>
    <w:rsid w:val="00CB6C97"/>
    <w:rPr>
      <w:rFonts w:ascii="Malgun Gothic" w:eastAsia="Malgun Gothic" w:hAnsi="Malgun Gothic" w:cs="Malgun Gothic"/>
      <w:b/>
      <w:bCs/>
      <w:kern w:val="0"/>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tab2082</dc:creator>
  <cp:lastModifiedBy>tab2082</cp:lastModifiedBy>
  <cp:revision>1</cp:revision>
  <dcterms:created xsi:type="dcterms:W3CDTF">2026-05-12T06:16:00Z</dcterms:created>
  <dcterms:modified xsi:type="dcterms:W3CDTF">2026-05-12T06:18:00Z</dcterms:modified>
</cp:coreProperties>
</file>