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D9C7" w14:textId="3A64A3F5" w:rsidR="001D5055" w:rsidRPr="00CD6A91" w:rsidRDefault="00E6430D" w:rsidP="001D5055">
      <w:pPr>
        <w:snapToGrid w:val="0"/>
        <w:spacing w:line="460" w:lineRule="exact"/>
        <w:jc w:val="center"/>
        <w:rPr>
          <w:rFonts w:eastAsia="標楷體"/>
          <w:b/>
          <w:sz w:val="32"/>
          <w:szCs w:val="32"/>
        </w:rPr>
      </w:pPr>
      <w:r>
        <w:rPr>
          <w:rFonts w:eastAsia="標楷體"/>
          <w:b/>
          <w:sz w:val="32"/>
          <w:szCs w:val="32"/>
        </w:rPr>
        <w:t xml:space="preserve"> </w:t>
      </w:r>
      <w:r w:rsidR="001E1594">
        <w:rPr>
          <w:rFonts w:eastAsia="標楷體"/>
          <w:b/>
          <w:sz w:val="32"/>
          <w:szCs w:val="32"/>
        </w:rPr>
        <w:t>11</w:t>
      </w:r>
      <w:r w:rsidR="00FC72D5">
        <w:rPr>
          <w:rFonts w:eastAsia="標楷體"/>
          <w:b/>
          <w:sz w:val="32"/>
          <w:szCs w:val="32"/>
        </w:rPr>
        <w:t>1</w:t>
      </w:r>
      <w:r w:rsidR="001D5055" w:rsidRPr="00CD6A91">
        <w:rPr>
          <w:rFonts w:eastAsia="標楷體"/>
          <w:b/>
          <w:sz w:val="32"/>
          <w:szCs w:val="32"/>
          <w:lang w:eastAsia="zh-HK"/>
        </w:rPr>
        <w:t>年度</w:t>
      </w:r>
      <w:r w:rsidR="001D5055" w:rsidRPr="00CD6A91">
        <w:rPr>
          <w:rFonts w:eastAsia="標楷體"/>
          <w:b/>
          <w:sz w:val="32"/>
          <w:szCs w:val="32"/>
        </w:rPr>
        <w:t>身心障礙者職業重建服務專業人員繼續教育課程</w:t>
      </w:r>
    </w:p>
    <w:p w14:paraId="507A71EC" w14:textId="21E4ECF1" w:rsidR="00940024" w:rsidRPr="00CD6A91" w:rsidRDefault="00903D0B" w:rsidP="00BE6019">
      <w:pPr>
        <w:snapToGrid w:val="0"/>
        <w:spacing w:line="460" w:lineRule="exact"/>
        <w:jc w:val="center"/>
        <w:rPr>
          <w:rFonts w:eastAsia="標楷體"/>
          <w:b/>
          <w:w w:val="95"/>
          <w:sz w:val="32"/>
          <w:szCs w:val="32"/>
        </w:rPr>
      </w:pPr>
      <w:r w:rsidRPr="00CD6A91">
        <w:rPr>
          <w:rFonts w:eastAsia="標楷體"/>
          <w:b/>
          <w:w w:val="95"/>
          <w:sz w:val="32"/>
          <w:szCs w:val="32"/>
        </w:rPr>
        <w:t>「</w:t>
      </w:r>
      <w:r w:rsidR="00105FE5" w:rsidRPr="00105FE5">
        <w:rPr>
          <w:rFonts w:eastAsia="標楷體" w:hint="eastAsia"/>
          <w:b/>
          <w:w w:val="95"/>
          <w:sz w:val="32"/>
          <w:szCs w:val="32"/>
        </w:rPr>
        <w:t>身心障礙與性別交織的多重困境</w:t>
      </w:r>
      <w:r w:rsidRPr="00CD6A91">
        <w:rPr>
          <w:rFonts w:eastAsia="標楷體"/>
          <w:b/>
          <w:w w:val="95"/>
          <w:sz w:val="32"/>
          <w:szCs w:val="32"/>
        </w:rPr>
        <w:t>」</w:t>
      </w:r>
    </w:p>
    <w:p w14:paraId="04714148" w14:textId="43F3932C" w:rsidR="00F650DA" w:rsidRPr="00CD6A91" w:rsidRDefault="00940024" w:rsidP="00F650DA">
      <w:pPr>
        <w:snapToGrid w:val="0"/>
        <w:spacing w:line="460" w:lineRule="exact"/>
        <w:jc w:val="center"/>
        <w:rPr>
          <w:rFonts w:eastAsia="標楷體"/>
          <w:b/>
          <w:w w:val="95"/>
          <w:sz w:val="32"/>
          <w:szCs w:val="32"/>
        </w:rPr>
      </w:pPr>
      <w:r w:rsidRPr="00CD6A91">
        <w:rPr>
          <w:rFonts w:eastAsia="標楷體"/>
          <w:b/>
          <w:w w:val="95"/>
          <w:sz w:val="32"/>
          <w:szCs w:val="32"/>
        </w:rPr>
        <w:t>（</w:t>
      </w:r>
      <w:r w:rsidR="0021694A">
        <w:rPr>
          <w:rFonts w:eastAsia="標楷體" w:hint="eastAsia"/>
          <w:b/>
          <w:w w:val="95"/>
          <w:sz w:val="32"/>
          <w:szCs w:val="32"/>
        </w:rPr>
        <w:t>專業課程—</w:t>
      </w:r>
      <w:r w:rsidR="00105FE5">
        <w:rPr>
          <w:rFonts w:eastAsia="標楷體" w:hint="eastAsia"/>
          <w:b/>
          <w:w w:val="95"/>
          <w:sz w:val="32"/>
          <w:szCs w:val="32"/>
        </w:rPr>
        <w:t>諮商</w:t>
      </w:r>
      <w:r w:rsidR="005A2595" w:rsidRPr="005A2595">
        <w:rPr>
          <w:rFonts w:eastAsia="標楷體" w:hint="eastAsia"/>
          <w:b/>
          <w:w w:val="95"/>
          <w:sz w:val="32"/>
          <w:szCs w:val="32"/>
        </w:rPr>
        <w:t>知能</w:t>
      </w:r>
      <w:r w:rsidR="00AE5015" w:rsidRPr="00CD6A91">
        <w:rPr>
          <w:rFonts w:eastAsia="標楷體"/>
          <w:b/>
          <w:w w:val="95"/>
          <w:sz w:val="32"/>
          <w:szCs w:val="32"/>
        </w:rPr>
        <w:t>）</w:t>
      </w:r>
      <w:r w:rsidRPr="00CD6A91">
        <w:rPr>
          <w:rFonts w:eastAsia="標楷體"/>
          <w:b/>
          <w:w w:val="95"/>
          <w:sz w:val="32"/>
          <w:szCs w:val="32"/>
        </w:rPr>
        <w:t>課程簡章</w:t>
      </w:r>
    </w:p>
    <w:p w14:paraId="07E212C5" w14:textId="77777777" w:rsidR="001D5055" w:rsidRPr="00CD6A91" w:rsidRDefault="001D5055" w:rsidP="001D5055">
      <w:pPr>
        <w:pStyle w:val="a7"/>
        <w:tabs>
          <w:tab w:val="left" w:pos="672"/>
        </w:tabs>
        <w:snapToGrid w:val="0"/>
        <w:spacing w:beforeLines="50" w:before="180" w:after="0" w:line="420" w:lineRule="exact"/>
        <w:ind w:leftChars="0" w:left="0" w:rightChars="-21" w:right="-50"/>
        <w:rPr>
          <w:rFonts w:eastAsia="標楷體"/>
          <w:b/>
          <w:sz w:val="28"/>
          <w:szCs w:val="28"/>
        </w:rPr>
      </w:pPr>
      <w:r w:rsidRPr="00CD6A91">
        <w:rPr>
          <w:rFonts w:eastAsia="標楷體"/>
          <w:b/>
          <w:sz w:val="28"/>
          <w:szCs w:val="28"/>
          <w:lang w:eastAsia="zh-HK"/>
        </w:rPr>
        <w:t>壹</w:t>
      </w:r>
      <w:r w:rsidRPr="00CD6A91">
        <w:rPr>
          <w:rFonts w:eastAsia="標楷體"/>
          <w:b/>
          <w:sz w:val="28"/>
          <w:szCs w:val="28"/>
        </w:rPr>
        <w:t>、依據</w:t>
      </w:r>
      <w:r w:rsidRPr="00CD6A91">
        <w:rPr>
          <w:rFonts w:eastAsia="標楷體"/>
          <w:sz w:val="28"/>
          <w:szCs w:val="28"/>
        </w:rPr>
        <w:t>：</w:t>
      </w:r>
    </w:p>
    <w:p w14:paraId="06F6B81B" w14:textId="0A00E6B2" w:rsidR="001D5055" w:rsidRPr="00CD6A91" w:rsidRDefault="001D5055" w:rsidP="001D5055">
      <w:pPr>
        <w:pStyle w:val="a7"/>
        <w:tabs>
          <w:tab w:val="left" w:pos="672"/>
        </w:tabs>
        <w:snapToGrid w:val="0"/>
        <w:spacing w:after="0" w:line="400" w:lineRule="exact"/>
        <w:ind w:leftChars="237" w:left="1135" w:rightChars="-21" w:right="-50" w:hangingChars="202" w:hanging="566"/>
        <w:rPr>
          <w:rFonts w:eastAsia="標楷體"/>
          <w:sz w:val="28"/>
          <w:szCs w:val="28"/>
        </w:rPr>
      </w:pPr>
      <w:r w:rsidRPr="00CD6A91">
        <w:rPr>
          <w:rFonts w:eastAsia="標楷體"/>
          <w:kern w:val="0"/>
          <w:sz w:val="28"/>
          <w:szCs w:val="28"/>
          <w:lang w:eastAsia="zh-HK"/>
        </w:rPr>
        <w:t>一、</w:t>
      </w:r>
      <w:r w:rsidR="000562BD">
        <w:rPr>
          <w:rFonts w:eastAsia="標楷體"/>
          <w:kern w:val="0"/>
          <w:sz w:val="28"/>
          <w:szCs w:val="28"/>
        </w:rPr>
        <w:t>11</w:t>
      </w:r>
      <w:r w:rsidR="000562BD">
        <w:rPr>
          <w:rFonts w:eastAsia="標楷體" w:hint="eastAsia"/>
          <w:kern w:val="0"/>
          <w:sz w:val="28"/>
          <w:szCs w:val="28"/>
        </w:rPr>
        <w:t>1</w:t>
      </w:r>
      <w:r w:rsidR="000562BD" w:rsidRPr="00CD6A91">
        <w:rPr>
          <w:rFonts w:eastAsia="標楷體"/>
          <w:kern w:val="0"/>
          <w:sz w:val="28"/>
          <w:szCs w:val="28"/>
        </w:rPr>
        <w:t>年度</w:t>
      </w:r>
      <w:r w:rsidR="000562BD">
        <w:rPr>
          <w:rFonts w:eastAsia="標楷體" w:hint="eastAsia"/>
          <w:kern w:val="0"/>
          <w:sz w:val="28"/>
          <w:szCs w:val="28"/>
        </w:rPr>
        <w:t>北基宜花金馬區</w:t>
      </w:r>
      <w:r w:rsidR="000562BD">
        <w:rPr>
          <w:rFonts w:eastAsia="標楷體"/>
          <w:kern w:val="0"/>
          <w:sz w:val="28"/>
          <w:szCs w:val="28"/>
        </w:rPr>
        <w:t>身心障礙者職業重建服務</w:t>
      </w:r>
      <w:r w:rsidR="000562BD">
        <w:rPr>
          <w:rFonts w:eastAsia="標楷體" w:hint="eastAsia"/>
          <w:kern w:val="0"/>
          <w:sz w:val="28"/>
          <w:szCs w:val="28"/>
        </w:rPr>
        <w:t>資源中心計畫彙管作業服務</w:t>
      </w:r>
      <w:r w:rsidRPr="00CD6A91">
        <w:rPr>
          <w:rFonts w:eastAsia="標楷體"/>
          <w:kern w:val="0"/>
          <w:sz w:val="28"/>
          <w:szCs w:val="28"/>
        </w:rPr>
        <w:t>。</w:t>
      </w:r>
    </w:p>
    <w:p w14:paraId="4201A18D" w14:textId="77777777" w:rsidR="001D5055" w:rsidRPr="00CD6A91" w:rsidRDefault="001D5055" w:rsidP="001D5055">
      <w:pPr>
        <w:pStyle w:val="a7"/>
        <w:tabs>
          <w:tab w:val="left" w:pos="672"/>
        </w:tabs>
        <w:snapToGrid w:val="0"/>
        <w:spacing w:after="0" w:line="400" w:lineRule="exact"/>
        <w:ind w:leftChars="237" w:left="1135" w:rightChars="-82" w:right="-197" w:hangingChars="202" w:hanging="566"/>
        <w:rPr>
          <w:rFonts w:eastAsia="標楷體"/>
          <w:sz w:val="28"/>
          <w:szCs w:val="28"/>
        </w:rPr>
      </w:pPr>
      <w:r w:rsidRPr="00CD6A91">
        <w:rPr>
          <w:rFonts w:eastAsia="標楷體"/>
          <w:sz w:val="28"/>
          <w:szCs w:val="28"/>
          <w:lang w:eastAsia="zh-HK"/>
        </w:rPr>
        <w:t>二、「</w:t>
      </w:r>
      <w:r w:rsidRPr="00CD6A91">
        <w:rPr>
          <w:rFonts w:eastAsia="標楷體"/>
          <w:sz w:val="28"/>
          <w:szCs w:val="28"/>
        </w:rPr>
        <w:t>身心障礙者職業重建服務專業人員遴用及培訓準則第</w:t>
      </w:r>
      <w:r w:rsidRPr="00CD6A91">
        <w:rPr>
          <w:rFonts w:eastAsia="標楷體"/>
          <w:sz w:val="28"/>
          <w:szCs w:val="28"/>
        </w:rPr>
        <w:t>10</w:t>
      </w:r>
      <w:r w:rsidRPr="00CD6A91">
        <w:rPr>
          <w:rFonts w:eastAsia="標楷體"/>
          <w:sz w:val="28"/>
          <w:szCs w:val="28"/>
        </w:rPr>
        <w:t>條規定」：專業人員於取得資格認證證明後，每</w:t>
      </w:r>
      <w:r w:rsidRPr="00CD6A91">
        <w:rPr>
          <w:rFonts w:eastAsia="標楷體"/>
          <w:sz w:val="28"/>
          <w:szCs w:val="28"/>
        </w:rPr>
        <w:t>3</w:t>
      </w:r>
      <w:r w:rsidRPr="00CD6A91">
        <w:rPr>
          <w:rFonts w:eastAsia="標楷體"/>
          <w:sz w:val="28"/>
          <w:szCs w:val="28"/>
        </w:rPr>
        <w:t>年接受下列各款繼續教育，合計應達</w:t>
      </w:r>
      <w:r w:rsidR="00BF52CC" w:rsidRPr="00CD6A91">
        <w:rPr>
          <w:rFonts w:eastAsia="標楷體"/>
          <w:sz w:val="28"/>
          <w:szCs w:val="28"/>
        </w:rPr>
        <w:t>60</w:t>
      </w:r>
      <w:r w:rsidRPr="00CD6A91">
        <w:rPr>
          <w:rFonts w:eastAsia="標楷體"/>
          <w:sz w:val="28"/>
          <w:szCs w:val="28"/>
        </w:rPr>
        <w:t>小時以上：</w:t>
      </w:r>
      <w:r w:rsidRPr="00CD6A91">
        <w:rPr>
          <w:rFonts w:eastAsia="標楷體"/>
          <w:sz w:val="28"/>
          <w:szCs w:val="28"/>
        </w:rPr>
        <w:t>(</w:t>
      </w:r>
      <w:r w:rsidRPr="00CD6A91">
        <w:rPr>
          <w:rFonts w:eastAsia="標楷體"/>
          <w:sz w:val="28"/>
          <w:szCs w:val="28"/>
        </w:rPr>
        <w:t>一</w:t>
      </w:r>
      <w:r w:rsidRPr="00CD6A91">
        <w:rPr>
          <w:rFonts w:eastAsia="標楷體"/>
          <w:sz w:val="28"/>
          <w:szCs w:val="28"/>
        </w:rPr>
        <w:t>)</w:t>
      </w:r>
      <w:r w:rsidRPr="00CD6A91">
        <w:rPr>
          <w:rFonts w:eastAsia="標楷體"/>
          <w:kern w:val="0"/>
          <w:sz w:val="28"/>
          <w:szCs w:val="28"/>
        </w:rPr>
        <w:t>專業課程</w:t>
      </w:r>
      <w:r w:rsidRPr="00CD6A91">
        <w:rPr>
          <w:rFonts w:eastAsia="標楷體"/>
          <w:kern w:val="0"/>
          <w:sz w:val="28"/>
          <w:szCs w:val="28"/>
        </w:rPr>
        <w:t>(</w:t>
      </w:r>
      <w:r w:rsidRPr="00CD6A91">
        <w:rPr>
          <w:rFonts w:eastAsia="標楷體"/>
          <w:kern w:val="0"/>
          <w:sz w:val="28"/>
          <w:szCs w:val="28"/>
        </w:rPr>
        <w:t>二</w:t>
      </w:r>
      <w:r w:rsidRPr="00CD6A91">
        <w:rPr>
          <w:rFonts w:eastAsia="標楷體"/>
          <w:kern w:val="0"/>
          <w:sz w:val="28"/>
          <w:szCs w:val="28"/>
        </w:rPr>
        <w:t>)</w:t>
      </w:r>
      <w:r w:rsidRPr="00CD6A91">
        <w:rPr>
          <w:rFonts w:eastAsia="標楷體"/>
          <w:kern w:val="0"/>
          <w:sz w:val="28"/>
          <w:szCs w:val="28"/>
        </w:rPr>
        <w:t>專業相關法規課程</w:t>
      </w:r>
      <w:r w:rsidRPr="00CD6A91">
        <w:rPr>
          <w:rFonts w:eastAsia="標楷體"/>
          <w:kern w:val="0"/>
          <w:sz w:val="28"/>
          <w:szCs w:val="28"/>
        </w:rPr>
        <w:t>(</w:t>
      </w:r>
      <w:r w:rsidRPr="00CD6A91">
        <w:rPr>
          <w:rFonts w:eastAsia="標楷體"/>
          <w:kern w:val="0"/>
          <w:sz w:val="28"/>
          <w:szCs w:val="28"/>
        </w:rPr>
        <w:t>三</w:t>
      </w:r>
      <w:r w:rsidRPr="00CD6A91">
        <w:rPr>
          <w:rFonts w:eastAsia="標楷體"/>
          <w:kern w:val="0"/>
          <w:sz w:val="28"/>
          <w:szCs w:val="28"/>
        </w:rPr>
        <w:t>)</w:t>
      </w:r>
      <w:r w:rsidRPr="00CD6A91">
        <w:rPr>
          <w:rFonts w:eastAsia="標楷體"/>
          <w:kern w:val="0"/>
          <w:sz w:val="28"/>
          <w:szCs w:val="28"/>
        </w:rPr>
        <w:t>專業倫理課程</w:t>
      </w:r>
      <w:r w:rsidRPr="00CD6A91">
        <w:rPr>
          <w:rFonts w:eastAsia="標楷體"/>
          <w:kern w:val="0"/>
          <w:sz w:val="28"/>
          <w:szCs w:val="28"/>
        </w:rPr>
        <w:t>(</w:t>
      </w:r>
      <w:r w:rsidRPr="00CD6A91">
        <w:rPr>
          <w:rFonts w:eastAsia="標楷體"/>
          <w:kern w:val="0"/>
          <w:sz w:val="28"/>
          <w:szCs w:val="28"/>
        </w:rPr>
        <w:t>四</w:t>
      </w:r>
      <w:r w:rsidRPr="00CD6A91">
        <w:rPr>
          <w:rFonts w:eastAsia="標楷體"/>
          <w:kern w:val="0"/>
          <w:sz w:val="28"/>
          <w:szCs w:val="28"/>
        </w:rPr>
        <w:t>)</w:t>
      </w:r>
      <w:r w:rsidRPr="00CD6A91">
        <w:rPr>
          <w:rFonts w:eastAsia="標楷體"/>
          <w:kern w:val="0"/>
          <w:sz w:val="28"/>
          <w:szCs w:val="28"/>
        </w:rPr>
        <w:t>專業品質課程。</w:t>
      </w:r>
    </w:p>
    <w:p w14:paraId="539F6B79" w14:textId="77777777" w:rsidR="001D5055" w:rsidRPr="00CD6A91" w:rsidRDefault="001D5055" w:rsidP="001D5055">
      <w:pPr>
        <w:pStyle w:val="a7"/>
        <w:snapToGrid w:val="0"/>
        <w:spacing w:beforeLines="50" w:before="180" w:after="0" w:line="420" w:lineRule="exact"/>
        <w:ind w:leftChars="0" w:left="0" w:rightChars="-21" w:right="-50"/>
        <w:rPr>
          <w:rFonts w:eastAsia="標楷體"/>
          <w:b/>
          <w:sz w:val="28"/>
          <w:szCs w:val="28"/>
        </w:rPr>
      </w:pPr>
      <w:r w:rsidRPr="00CD6A91">
        <w:rPr>
          <w:rFonts w:eastAsia="標楷體"/>
          <w:b/>
          <w:sz w:val="28"/>
          <w:szCs w:val="28"/>
        </w:rPr>
        <w:t>貳、</w:t>
      </w:r>
      <w:r w:rsidRPr="00CD6A91">
        <w:rPr>
          <w:rFonts w:eastAsia="標楷體"/>
          <w:b/>
          <w:sz w:val="28"/>
          <w:szCs w:val="28"/>
          <w:lang w:eastAsia="zh-HK"/>
        </w:rPr>
        <w:t>辦理單位</w:t>
      </w:r>
      <w:r w:rsidRPr="00CD6A91">
        <w:rPr>
          <w:rFonts w:eastAsia="標楷體"/>
          <w:sz w:val="28"/>
          <w:szCs w:val="28"/>
        </w:rPr>
        <w:t>：</w:t>
      </w:r>
    </w:p>
    <w:p w14:paraId="25EAE537" w14:textId="77777777" w:rsidR="001D5055" w:rsidRPr="00CD6A91" w:rsidRDefault="001D5055" w:rsidP="001D5055">
      <w:pPr>
        <w:pStyle w:val="a7"/>
        <w:snapToGrid w:val="0"/>
        <w:spacing w:after="0" w:line="400" w:lineRule="exact"/>
        <w:ind w:leftChars="0" w:left="0" w:rightChars="-21" w:right="-50" w:firstLineChars="202" w:firstLine="566"/>
        <w:rPr>
          <w:rFonts w:eastAsia="標楷體"/>
          <w:sz w:val="28"/>
          <w:szCs w:val="28"/>
        </w:rPr>
      </w:pPr>
      <w:r w:rsidRPr="00CD6A91">
        <w:rPr>
          <w:rFonts w:eastAsia="標楷體"/>
          <w:sz w:val="28"/>
          <w:szCs w:val="28"/>
        </w:rPr>
        <w:t>主辦單位：勞動部勞動力發展署北基宜花金馬分署</w:t>
      </w:r>
    </w:p>
    <w:p w14:paraId="3F6823CE" w14:textId="77777777" w:rsidR="001D5055" w:rsidRPr="00CD6A91" w:rsidRDefault="001D5055" w:rsidP="001D5055">
      <w:pPr>
        <w:pStyle w:val="a7"/>
        <w:tabs>
          <w:tab w:val="left" w:pos="567"/>
        </w:tabs>
        <w:snapToGrid w:val="0"/>
        <w:spacing w:after="0" w:line="400" w:lineRule="exact"/>
        <w:ind w:leftChars="0" w:left="0" w:rightChars="-21" w:right="-50" w:firstLineChars="202" w:firstLine="566"/>
        <w:rPr>
          <w:rFonts w:eastAsia="標楷體"/>
          <w:sz w:val="28"/>
          <w:szCs w:val="28"/>
        </w:rPr>
      </w:pPr>
      <w:r w:rsidRPr="00CD6A91">
        <w:rPr>
          <w:rFonts w:eastAsia="標楷體"/>
          <w:sz w:val="28"/>
          <w:szCs w:val="28"/>
        </w:rPr>
        <w:t>承辦單位：國立臺灣師範大學</w:t>
      </w:r>
    </w:p>
    <w:p w14:paraId="5D058CC8" w14:textId="77777777" w:rsidR="003567C7" w:rsidRDefault="001D5055" w:rsidP="001D5055">
      <w:pPr>
        <w:pStyle w:val="a7"/>
        <w:tabs>
          <w:tab w:val="left" w:pos="672"/>
        </w:tabs>
        <w:snapToGrid w:val="0"/>
        <w:spacing w:beforeLines="50" w:before="180" w:after="0" w:line="420" w:lineRule="exact"/>
        <w:ind w:leftChars="0" w:left="0" w:rightChars="-21" w:right="-50"/>
        <w:rPr>
          <w:rFonts w:eastAsia="標楷體"/>
          <w:sz w:val="28"/>
          <w:szCs w:val="28"/>
        </w:rPr>
      </w:pPr>
      <w:r w:rsidRPr="00CD6A91">
        <w:rPr>
          <w:rFonts w:eastAsia="標楷體"/>
          <w:b/>
          <w:sz w:val="28"/>
          <w:szCs w:val="28"/>
          <w:lang w:eastAsia="zh-HK"/>
        </w:rPr>
        <w:t>參</w:t>
      </w:r>
      <w:r w:rsidRPr="00CD6A91">
        <w:rPr>
          <w:rFonts w:eastAsia="標楷體"/>
          <w:b/>
          <w:sz w:val="28"/>
          <w:szCs w:val="28"/>
        </w:rPr>
        <w:t>、上課日期</w:t>
      </w:r>
      <w:r w:rsidRPr="00CD6A91">
        <w:rPr>
          <w:rFonts w:eastAsia="標楷體"/>
          <w:sz w:val="28"/>
          <w:szCs w:val="28"/>
        </w:rPr>
        <w:t>：</w:t>
      </w:r>
    </w:p>
    <w:p w14:paraId="0B222B9A" w14:textId="1D75B5D6" w:rsidR="000A2896" w:rsidRDefault="000A2896" w:rsidP="00D62E56">
      <w:pPr>
        <w:pStyle w:val="a7"/>
        <w:tabs>
          <w:tab w:val="left" w:pos="672"/>
        </w:tabs>
        <w:snapToGrid w:val="0"/>
        <w:spacing w:beforeLines="50" w:before="180" w:after="0" w:line="380" w:lineRule="exact"/>
        <w:ind w:leftChars="0" w:left="0" w:rightChars="-21" w:right="-50"/>
        <w:rPr>
          <w:rFonts w:eastAsia="標楷體"/>
          <w:color w:val="0000FF"/>
          <w:sz w:val="28"/>
          <w:szCs w:val="28"/>
        </w:rPr>
      </w:pPr>
      <w:r w:rsidRPr="000A2896">
        <w:rPr>
          <w:rFonts w:eastAsia="標楷體" w:hint="eastAsia"/>
          <w:color w:val="0000FF"/>
          <w:sz w:val="28"/>
          <w:szCs w:val="28"/>
        </w:rPr>
        <w:t>111</w:t>
      </w:r>
      <w:r w:rsidRPr="000A2896">
        <w:rPr>
          <w:rFonts w:eastAsia="標楷體" w:hint="eastAsia"/>
          <w:color w:val="0000FF"/>
          <w:sz w:val="28"/>
          <w:szCs w:val="28"/>
        </w:rPr>
        <w:t>年</w:t>
      </w:r>
      <w:r w:rsidRPr="000A2896">
        <w:rPr>
          <w:rFonts w:eastAsia="標楷體" w:hint="eastAsia"/>
          <w:color w:val="0000FF"/>
          <w:sz w:val="28"/>
          <w:szCs w:val="28"/>
        </w:rPr>
        <w:t>0</w:t>
      </w:r>
      <w:r w:rsidR="00C07239">
        <w:rPr>
          <w:rFonts w:eastAsia="標楷體"/>
          <w:color w:val="0000FF"/>
          <w:sz w:val="28"/>
          <w:szCs w:val="28"/>
        </w:rPr>
        <w:t>9</w:t>
      </w:r>
      <w:r w:rsidRPr="000A2896">
        <w:rPr>
          <w:rFonts w:eastAsia="標楷體" w:hint="eastAsia"/>
          <w:color w:val="0000FF"/>
          <w:sz w:val="28"/>
          <w:szCs w:val="28"/>
        </w:rPr>
        <w:t>月</w:t>
      </w:r>
      <w:r w:rsidR="00C07239">
        <w:rPr>
          <w:rFonts w:eastAsia="標楷體"/>
          <w:color w:val="0000FF"/>
          <w:sz w:val="28"/>
          <w:szCs w:val="28"/>
        </w:rPr>
        <w:t>29</w:t>
      </w:r>
      <w:r w:rsidRPr="000A2896">
        <w:rPr>
          <w:rFonts w:eastAsia="標楷體" w:hint="eastAsia"/>
          <w:color w:val="0000FF"/>
          <w:sz w:val="28"/>
          <w:szCs w:val="28"/>
        </w:rPr>
        <w:t>日（</w:t>
      </w:r>
      <w:r w:rsidR="0021694A">
        <w:rPr>
          <w:rFonts w:eastAsia="標楷體" w:hint="eastAsia"/>
          <w:color w:val="0000FF"/>
          <w:sz w:val="28"/>
          <w:szCs w:val="28"/>
        </w:rPr>
        <w:t>四</w:t>
      </w:r>
      <w:r w:rsidRPr="000A2896">
        <w:rPr>
          <w:rFonts w:eastAsia="標楷體" w:hint="eastAsia"/>
          <w:color w:val="0000FF"/>
          <w:sz w:val="28"/>
          <w:szCs w:val="28"/>
        </w:rPr>
        <w:t>）上午</w:t>
      </w:r>
      <w:r w:rsidRPr="000A2896">
        <w:rPr>
          <w:rFonts w:eastAsia="標楷體" w:hint="eastAsia"/>
          <w:color w:val="0000FF"/>
          <w:sz w:val="28"/>
          <w:szCs w:val="28"/>
        </w:rPr>
        <w:t>9</w:t>
      </w:r>
      <w:r w:rsidRPr="000A2896">
        <w:rPr>
          <w:rFonts w:eastAsia="標楷體" w:hint="eastAsia"/>
          <w:color w:val="0000FF"/>
          <w:sz w:val="28"/>
          <w:szCs w:val="28"/>
        </w:rPr>
        <w:t>時</w:t>
      </w:r>
      <w:r w:rsidRPr="000A2896">
        <w:rPr>
          <w:rFonts w:eastAsia="標楷體" w:hint="eastAsia"/>
          <w:color w:val="0000FF"/>
          <w:sz w:val="28"/>
          <w:szCs w:val="28"/>
        </w:rPr>
        <w:t>30</w:t>
      </w:r>
      <w:r w:rsidRPr="000A2896">
        <w:rPr>
          <w:rFonts w:eastAsia="標楷體" w:hint="eastAsia"/>
          <w:color w:val="0000FF"/>
          <w:sz w:val="28"/>
          <w:szCs w:val="28"/>
        </w:rPr>
        <w:t>分至下午</w:t>
      </w:r>
      <w:r w:rsidRPr="000A2896">
        <w:rPr>
          <w:rFonts w:eastAsia="標楷體" w:hint="eastAsia"/>
          <w:color w:val="0000FF"/>
          <w:sz w:val="28"/>
          <w:szCs w:val="28"/>
        </w:rPr>
        <w:t>4</w:t>
      </w:r>
      <w:r w:rsidRPr="000A2896">
        <w:rPr>
          <w:rFonts w:eastAsia="標楷體" w:hint="eastAsia"/>
          <w:color w:val="0000FF"/>
          <w:sz w:val="28"/>
          <w:szCs w:val="28"/>
        </w:rPr>
        <w:t>時</w:t>
      </w:r>
      <w:r w:rsidRPr="000A2896">
        <w:rPr>
          <w:rFonts w:eastAsia="標楷體" w:hint="eastAsia"/>
          <w:color w:val="0000FF"/>
          <w:sz w:val="28"/>
          <w:szCs w:val="28"/>
        </w:rPr>
        <w:t>30</w:t>
      </w:r>
      <w:r w:rsidRPr="000A2896">
        <w:rPr>
          <w:rFonts w:eastAsia="標楷體" w:hint="eastAsia"/>
          <w:color w:val="0000FF"/>
          <w:sz w:val="28"/>
          <w:szCs w:val="28"/>
        </w:rPr>
        <w:t>分。</w:t>
      </w:r>
    </w:p>
    <w:p w14:paraId="7D98BF7D" w14:textId="3F4327FA" w:rsidR="000562BD" w:rsidRPr="00920F9A" w:rsidRDefault="001D5055" w:rsidP="0021694A">
      <w:pPr>
        <w:pStyle w:val="a7"/>
        <w:tabs>
          <w:tab w:val="left" w:pos="672"/>
        </w:tabs>
        <w:snapToGrid w:val="0"/>
        <w:spacing w:beforeLines="50" w:before="180" w:after="0" w:line="380" w:lineRule="exact"/>
        <w:ind w:leftChars="0" w:left="561" w:rightChars="-21" w:right="-50" w:hangingChars="200" w:hanging="561"/>
        <w:rPr>
          <w:rFonts w:eastAsia="標楷體"/>
          <w:b/>
          <w:bCs/>
          <w:color w:val="7030A0"/>
          <w:sz w:val="28"/>
          <w:szCs w:val="28"/>
        </w:rPr>
      </w:pPr>
      <w:r w:rsidRPr="00CD6A91">
        <w:rPr>
          <w:rFonts w:eastAsia="標楷體"/>
          <w:b/>
          <w:sz w:val="28"/>
          <w:szCs w:val="28"/>
          <w:lang w:eastAsia="zh-HK"/>
        </w:rPr>
        <w:t>肆</w:t>
      </w:r>
      <w:r w:rsidRPr="00CD6A91">
        <w:rPr>
          <w:rFonts w:eastAsia="標楷體"/>
          <w:b/>
          <w:sz w:val="28"/>
          <w:szCs w:val="28"/>
        </w:rPr>
        <w:t>、上課地點</w:t>
      </w:r>
      <w:r w:rsidRPr="00CD6A91">
        <w:rPr>
          <w:rFonts w:eastAsia="標楷體"/>
          <w:sz w:val="28"/>
          <w:szCs w:val="28"/>
        </w:rPr>
        <w:t>：</w:t>
      </w:r>
      <w:r w:rsidR="007C5043" w:rsidRPr="0021694A">
        <w:rPr>
          <w:rFonts w:eastAsia="標楷體" w:hint="eastAsia"/>
          <w:b/>
          <w:bCs/>
          <w:color w:val="FF0000"/>
          <w:sz w:val="28"/>
          <w:szCs w:val="28"/>
        </w:rPr>
        <w:t>採</w:t>
      </w:r>
      <w:r w:rsidR="0021694A" w:rsidRPr="0021694A">
        <w:rPr>
          <w:rFonts w:eastAsia="標楷體" w:hint="eastAsia"/>
          <w:b/>
          <w:bCs/>
          <w:color w:val="FF0000"/>
          <w:sz w:val="28"/>
          <w:szCs w:val="28"/>
        </w:rPr>
        <w:t>實體方式授課，國立臺灣師範大學圖書館校區博愛樓地下</w:t>
      </w:r>
      <w:r w:rsidR="0021694A" w:rsidRPr="0021694A">
        <w:rPr>
          <w:rFonts w:eastAsia="標楷體" w:hint="eastAsia"/>
          <w:b/>
          <w:bCs/>
          <w:color w:val="FF0000"/>
          <w:sz w:val="28"/>
          <w:szCs w:val="28"/>
        </w:rPr>
        <w:t>1</w:t>
      </w:r>
      <w:r w:rsidR="0021694A" w:rsidRPr="0021694A">
        <w:rPr>
          <w:rFonts w:eastAsia="標楷體" w:hint="eastAsia"/>
          <w:b/>
          <w:bCs/>
          <w:color w:val="FF0000"/>
          <w:sz w:val="28"/>
          <w:szCs w:val="28"/>
        </w:rPr>
        <w:t>樓</w:t>
      </w:r>
      <w:r w:rsidR="0021694A" w:rsidRPr="0021694A">
        <w:rPr>
          <w:rFonts w:eastAsia="標楷體" w:hint="eastAsia"/>
          <w:b/>
          <w:bCs/>
          <w:color w:val="FF0000"/>
          <w:sz w:val="28"/>
          <w:szCs w:val="28"/>
        </w:rPr>
        <w:t>109</w:t>
      </w:r>
      <w:r w:rsidR="0021694A" w:rsidRPr="0021694A">
        <w:rPr>
          <w:rFonts w:eastAsia="標楷體" w:hint="eastAsia"/>
          <w:b/>
          <w:bCs/>
          <w:color w:val="FF0000"/>
          <w:sz w:val="28"/>
          <w:szCs w:val="28"/>
        </w:rPr>
        <w:t>教室（台北市大安區和平東路</w:t>
      </w:r>
      <w:r w:rsidR="0021694A" w:rsidRPr="0021694A">
        <w:rPr>
          <w:rFonts w:eastAsia="標楷體" w:hint="eastAsia"/>
          <w:b/>
          <w:bCs/>
          <w:color w:val="FF0000"/>
          <w:sz w:val="28"/>
          <w:szCs w:val="28"/>
        </w:rPr>
        <w:t>1</w:t>
      </w:r>
      <w:r w:rsidR="0021694A" w:rsidRPr="0021694A">
        <w:rPr>
          <w:rFonts w:eastAsia="標楷體" w:hint="eastAsia"/>
          <w:b/>
          <w:bCs/>
          <w:color w:val="FF0000"/>
          <w:sz w:val="28"/>
          <w:szCs w:val="28"/>
        </w:rPr>
        <w:t>段</w:t>
      </w:r>
      <w:r w:rsidR="0021694A" w:rsidRPr="0021694A">
        <w:rPr>
          <w:rFonts w:eastAsia="標楷體" w:hint="eastAsia"/>
          <w:b/>
          <w:bCs/>
          <w:color w:val="FF0000"/>
          <w:sz w:val="28"/>
          <w:szCs w:val="28"/>
        </w:rPr>
        <w:t>129</w:t>
      </w:r>
      <w:r w:rsidR="0021694A" w:rsidRPr="0021694A">
        <w:rPr>
          <w:rFonts w:eastAsia="標楷體" w:hint="eastAsia"/>
          <w:b/>
          <w:bCs/>
          <w:color w:val="FF0000"/>
          <w:sz w:val="28"/>
          <w:szCs w:val="28"/>
        </w:rPr>
        <w:t>號）</w:t>
      </w:r>
      <w:r w:rsidR="007C5043" w:rsidRPr="007C5043">
        <w:rPr>
          <w:rFonts w:eastAsia="標楷體" w:hint="eastAsia"/>
          <w:b/>
          <w:bCs/>
          <w:sz w:val="28"/>
          <w:szCs w:val="28"/>
        </w:rPr>
        <w:t>。</w:t>
      </w:r>
    </w:p>
    <w:p w14:paraId="0D307A62" w14:textId="046CA5CD" w:rsidR="000562BD" w:rsidRPr="000562BD" w:rsidRDefault="001D5055" w:rsidP="001D5055">
      <w:pPr>
        <w:pStyle w:val="a7"/>
        <w:tabs>
          <w:tab w:val="left" w:pos="672"/>
        </w:tabs>
        <w:snapToGrid w:val="0"/>
        <w:spacing w:beforeLines="50" w:before="180" w:after="0" w:line="400" w:lineRule="exact"/>
        <w:ind w:leftChars="0" w:left="1984" w:rightChars="-21" w:right="-50" w:hangingChars="708" w:hanging="1984"/>
        <w:rPr>
          <w:rFonts w:eastAsia="標楷體"/>
          <w:b/>
          <w:bCs/>
          <w:sz w:val="28"/>
          <w:szCs w:val="28"/>
          <w:lang w:eastAsia="zh-HK"/>
        </w:rPr>
      </w:pPr>
      <w:r w:rsidRPr="00CD6A91">
        <w:rPr>
          <w:rFonts w:eastAsia="標楷體"/>
          <w:b/>
          <w:sz w:val="28"/>
          <w:szCs w:val="28"/>
          <w:lang w:eastAsia="zh-HK"/>
        </w:rPr>
        <w:t>伍、招生名額</w:t>
      </w:r>
      <w:r w:rsidRPr="00CD6A91">
        <w:rPr>
          <w:rFonts w:eastAsia="標楷體"/>
          <w:sz w:val="28"/>
          <w:szCs w:val="28"/>
          <w:lang w:eastAsia="zh-HK"/>
        </w:rPr>
        <w:t>：</w:t>
      </w:r>
      <w:r w:rsidRPr="000562BD">
        <w:rPr>
          <w:rFonts w:eastAsia="標楷體"/>
          <w:bCs/>
          <w:sz w:val="28"/>
          <w:szCs w:val="28"/>
          <w:lang w:eastAsia="zh-HK"/>
        </w:rPr>
        <w:t>合計</w:t>
      </w:r>
      <w:r w:rsidR="00E8109E">
        <w:rPr>
          <w:rFonts w:eastAsia="標楷體"/>
          <w:bCs/>
          <w:sz w:val="28"/>
          <w:szCs w:val="28"/>
        </w:rPr>
        <w:t>6</w:t>
      </w:r>
      <w:r w:rsidR="004761D4" w:rsidRPr="000562BD">
        <w:rPr>
          <w:rFonts w:eastAsia="標楷體"/>
          <w:bCs/>
          <w:sz w:val="28"/>
          <w:szCs w:val="28"/>
        </w:rPr>
        <w:t>0</w:t>
      </w:r>
      <w:r w:rsidRPr="000562BD">
        <w:rPr>
          <w:rFonts w:eastAsia="標楷體"/>
          <w:bCs/>
          <w:sz w:val="28"/>
          <w:szCs w:val="28"/>
          <w:lang w:eastAsia="zh-HK"/>
        </w:rPr>
        <w:t>人</w:t>
      </w:r>
    </w:p>
    <w:p w14:paraId="7E4FED72" w14:textId="0EB349FD" w:rsidR="00D77E5D" w:rsidRPr="000562BD" w:rsidRDefault="000562BD" w:rsidP="000A2896">
      <w:pPr>
        <w:tabs>
          <w:tab w:val="left" w:pos="672"/>
        </w:tabs>
        <w:snapToGrid w:val="0"/>
        <w:spacing w:line="300" w:lineRule="exact"/>
        <w:ind w:leftChars="827" w:left="1985" w:rightChars="-21" w:right="-50"/>
        <w:rPr>
          <w:rFonts w:ascii="標楷體" w:eastAsia="標楷體" w:hAnsi="標楷體"/>
          <w:b/>
          <w:bCs/>
          <w:color w:val="7030A0"/>
        </w:rPr>
      </w:pPr>
      <w:r w:rsidRPr="00961B7F">
        <w:rPr>
          <w:rFonts w:ascii="標楷體" w:eastAsia="標楷體" w:hAnsi="標楷體"/>
          <w:b/>
          <w:bCs/>
          <w:color w:val="7030A0"/>
        </w:rPr>
        <w:t>※</w:t>
      </w:r>
      <w:r>
        <w:rPr>
          <w:rFonts w:ascii="標楷體" w:eastAsia="標楷體" w:hAnsi="標楷體"/>
          <w:b/>
          <w:bCs/>
          <w:color w:val="7030A0"/>
        </w:rPr>
        <w:t>為維持授課品質，錄訓人數將由承辦單位進行調整</w:t>
      </w:r>
      <w:r w:rsidR="001D5055" w:rsidRPr="000562BD">
        <w:rPr>
          <w:rFonts w:ascii="標楷體" w:eastAsia="標楷體" w:hAnsi="標楷體"/>
          <w:b/>
          <w:bCs/>
          <w:color w:val="7030A0"/>
        </w:rPr>
        <w:t>。</w:t>
      </w:r>
    </w:p>
    <w:p w14:paraId="433BF874" w14:textId="77777777" w:rsidR="00AF3879" w:rsidRPr="00CD6A91" w:rsidRDefault="001D5055" w:rsidP="00AF3879">
      <w:pPr>
        <w:pStyle w:val="a7"/>
        <w:tabs>
          <w:tab w:val="left" w:pos="672"/>
        </w:tabs>
        <w:snapToGrid w:val="0"/>
        <w:spacing w:beforeLines="50" w:before="180" w:after="0" w:line="420" w:lineRule="exact"/>
        <w:ind w:leftChars="0" w:left="0" w:rightChars="-21" w:right="-50"/>
        <w:rPr>
          <w:sz w:val="28"/>
          <w:szCs w:val="28"/>
          <w:lang w:eastAsia="zh-HK"/>
        </w:rPr>
      </w:pPr>
      <w:r w:rsidRPr="00CD6A91">
        <w:rPr>
          <w:rFonts w:eastAsia="標楷體"/>
          <w:b/>
          <w:sz w:val="28"/>
          <w:szCs w:val="28"/>
          <w:lang w:eastAsia="zh-HK"/>
        </w:rPr>
        <w:t>陸、參加對象</w:t>
      </w:r>
      <w:r w:rsidRPr="00CD6A91">
        <w:rPr>
          <w:rFonts w:eastAsia="標楷體"/>
          <w:sz w:val="28"/>
          <w:szCs w:val="28"/>
          <w:lang w:eastAsia="zh-HK"/>
        </w:rPr>
        <w:t>：</w:t>
      </w:r>
    </w:p>
    <w:p w14:paraId="5CA0A56B" w14:textId="77777777" w:rsidR="003E6550" w:rsidRPr="00CD6A91" w:rsidRDefault="003E6550" w:rsidP="003E6550">
      <w:pPr>
        <w:pStyle w:val="a7"/>
        <w:tabs>
          <w:tab w:val="left" w:pos="672"/>
        </w:tabs>
        <w:snapToGrid w:val="0"/>
        <w:spacing w:after="0" w:line="420" w:lineRule="exact"/>
        <w:ind w:leftChars="0" w:left="0" w:rightChars="-21" w:right="-50" w:firstLineChars="202" w:firstLine="566"/>
        <w:rPr>
          <w:rFonts w:eastAsia="標楷體"/>
          <w:sz w:val="28"/>
          <w:szCs w:val="28"/>
        </w:rPr>
      </w:pPr>
      <w:r w:rsidRPr="00CD6A91">
        <w:rPr>
          <w:rFonts w:eastAsia="標楷體"/>
          <w:sz w:val="28"/>
          <w:szCs w:val="28"/>
          <w:lang w:eastAsia="zh-HK"/>
        </w:rPr>
        <w:t>一、</w:t>
      </w:r>
      <w:r w:rsidRPr="00CD6A91">
        <w:rPr>
          <w:rFonts w:eastAsia="標楷體"/>
          <w:sz w:val="28"/>
          <w:szCs w:val="28"/>
        </w:rPr>
        <w:t>參訓資格：</w:t>
      </w:r>
    </w:p>
    <w:p w14:paraId="19F6F43B" w14:textId="77777777" w:rsidR="003E6550" w:rsidRPr="00CD6A91" w:rsidRDefault="003E6550" w:rsidP="00574C8F">
      <w:pPr>
        <w:pStyle w:val="a7"/>
        <w:tabs>
          <w:tab w:val="left" w:pos="672"/>
        </w:tabs>
        <w:snapToGrid w:val="0"/>
        <w:spacing w:after="0" w:line="400" w:lineRule="exact"/>
        <w:ind w:leftChars="472" w:left="1133" w:rightChars="-21" w:right="-50"/>
        <w:rPr>
          <w:rFonts w:eastAsia="標楷體"/>
          <w:sz w:val="28"/>
          <w:szCs w:val="28"/>
        </w:rPr>
      </w:pPr>
      <w:r w:rsidRPr="00CD6A91">
        <w:rPr>
          <w:rFonts w:eastAsia="標楷體"/>
          <w:sz w:val="28"/>
          <w:szCs w:val="28"/>
        </w:rPr>
        <w:t>符合「身心障礙者職業重建服務專業人員遴用及培訓準則」第</w:t>
      </w:r>
      <w:r w:rsidRPr="00CD6A91">
        <w:rPr>
          <w:rFonts w:eastAsia="標楷體"/>
          <w:sz w:val="28"/>
          <w:szCs w:val="28"/>
        </w:rPr>
        <w:t>3</w:t>
      </w:r>
      <w:r w:rsidRPr="00CD6A91">
        <w:rPr>
          <w:rFonts w:eastAsia="標楷體"/>
          <w:sz w:val="28"/>
          <w:szCs w:val="28"/>
        </w:rPr>
        <w:t>條所稱專業人員，包含職業訓練師、職業訓練員、職業輔導評量員、就業服務員、職業重建個案管理員及督導。</w:t>
      </w:r>
    </w:p>
    <w:p w14:paraId="3CB6C79A" w14:textId="77777777" w:rsidR="0021694A" w:rsidRPr="00CD6A91" w:rsidRDefault="0021694A" w:rsidP="0021694A">
      <w:pPr>
        <w:pStyle w:val="a7"/>
        <w:tabs>
          <w:tab w:val="left" w:pos="672"/>
        </w:tabs>
        <w:snapToGrid w:val="0"/>
        <w:spacing w:after="0" w:line="420" w:lineRule="exact"/>
        <w:ind w:leftChars="236" w:left="566" w:rightChars="-21" w:right="-50"/>
        <w:rPr>
          <w:rFonts w:eastAsia="標楷體"/>
          <w:sz w:val="28"/>
          <w:szCs w:val="28"/>
        </w:rPr>
      </w:pPr>
      <w:r w:rsidRPr="00CD6A91">
        <w:rPr>
          <w:rFonts w:eastAsia="標楷體"/>
          <w:sz w:val="28"/>
          <w:szCs w:val="28"/>
          <w:lang w:eastAsia="zh-HK"/>
        </w:rPr>
        <w:t>二</w:t>
      </w:r>
      <w:r w:rsidRPr="00CD6A91">
        <w:rPr>
          <w:rFonts w:eastAsia="標楷體"/>
          <w:sz w:val="28"/>
          <w:szCs w:val="28"/>
        </w:rPr>
        <w:t>、</w:t>
      </w:r>
      <w:r w:rsidRPr="00CD6A91">
        <w:rPr>
          <w:rFonts w:eastAsia="標楷體"/>
          <w:sz w:val="28"/>
          <w:szCs w:val="28"/>
          <w:lang w:eastAsia="zh-HK"/>
        </w:rPr>
        <w:t>錄訓順序</w:t>
      </w:r>
      <w:r w:rsidRPr="00CD6A91">
        <w:rPr>
          <w:rFonts w:eastAsia="標楷體"/>
          <w:sz w:val="28"/>
          <w:szCs w:val="28"/>
        </w:rPr>
        <w:t>：</w:t>
      </w:r>
      <w:r w:rsidRPr="00EA506E">
        <w:rPr>
          <w:rFonts w:eastAsia="標楷體" w:hint="eastAsia"/>
          <w:sz w:val="28"/>
          <w:szCs w:val="28"/>
        </w:rPr>
        <w:t>花蓮、金門、連江縣現職者有優先順位</w:t>
      </w:r>
    </w:p>
    <w:p w14:paraId="4B1427C6" w14:textId="77777777" w:rsidR="0021694A" w:rsidRPr="00CD6A91" w:rsidRDefault="0021694A" w:rsidP="0021694A">
      <w:pPr>
        <w:pStyle w:val="a7"/>
        <w:tabs>
          <w:tab w:val="left" w:pos="672"/>
        </w:tabs>
        <w:snapToGrid w:val="0"/>
        <w:spacing w:after="0" w:line="400" w:lineRule="exact"/>
        <w:ind w:leftChars="0" w:rightChars="-21" w:right="-50" w:firstLineChars="100" w:firstLine="280"/>
        <w:rPr>
          <w:rFonts w:eastAsia="標楷體"/>
          <w:sz w:val="28"/>
          <w:szCs w:val="28"/>
          <w:lang w:eastAsia="zh-HK"/>
        </w:rPr>
      </w:pPr>
      <w:r w:rsidRPr="00CD6A91">
        <w:rPr>
          <w:rFonts w:eastAsia="標楷體"/>
          <w:sz w:val="28"/>
          <w:szCs w:val="28"/>
          <w:lang w:eastAsia="zh-HK"/>
        </w:rPr>
        <w:t>（一）</w:t>
      </w:r>
      <w:r>
        <w:rPr>
          <w:rFonts w:eastAsia="標楷體" w:hint="eastAsia"/>
          <w:sz w:val="28"/>
          <w:szCs w:val="28"/>
          <w:lang w:eastAsia="zh-HK"/>
        </w:rPr>
        <w:t>北基宜花金馬轄區內</w:t>
      </w:r>
      <w:r w:rsidRPr="00CD6A91">
        <w:rPr>
          <w:rFonts w:eastAsia="標楷體"/>
          <w:sz w:val="28"/>
          <w:szCs w:val="28"/>
          <w:lang w:eastAsia="zh-HK"/>
        </w:rPr>
        <w:t>現職</w:t>
      </w:r>
      <w:r>
        <w:rPr>
          <w:rFonts w:eastAsia="標楷體" w:hint="eastAsia"/>
          <w:sz w:val="28"/>
          <w:szCs w:val="28"/>
          <w:lang w:eastAsia="zh-HK"/>
        </w:rPr>
        <w:t>職業重建服務</w:t>
      </w:r>
      <w:r>
        <w:rPr>
          <w:rFonts w:eastAsia="標楷體" w:hint="eastAsia"/>
          <w:sz w:val="28"/>
          <w:szCs w:val="28"/>
        </w:rPr>
        <w:t>人員</w:t>
      </w:r>
      <w:r w:rsidRPr="00CD6A91">
        <w:rPr>
          <w:rFonts w:eastAsia="標楷體"/>
          <w:sz w:val="28"/>
          <w:szCs w:val="28"/>
          <w:lang w:eastAsia="zh-HK"/>
        </w:rPr>
        <w:t>優先。</w:t>
      </w:r>
    </w:p>
    <w:p w14:paraId="5F46C60C" w14:textId="77777777" w:rsidR="0021694A" w:rsidRDefault="0021694A" w:rsidP="0021694A">
      <w:pPr>
        <w:pStyle w:val="a7"/>
        <w:tabs>
          <w:tab w:val="left" w:pos="672"/>
        </w:tabs>
        <w:snapToGrid w:val="0"/>
        <w:spacing w:after="0" w:line="400" w:lineRule="exact"/>
        <w:ind w:rightChars="-21" w:right="-50" w:firstLineChars="103" w:firstLine="288"/>
        <w:rPr>
          <w:rFonts w:eastAsia="標楷體"/>
          <w:sz w:val="28"/>
          <w:szCs w:val="28"/>
          <w:lang w:eastAsia="zh-HK"/>
        </w:rPr>
      </w:pPr>
      <w:r w:rsidRPr="00CD6A91">
        <w:rPr>
          <w:rFonts w:eastAsia="標楷體"/>
          <w:sz w:val="28"/>
          <w:szCs w:val="28"/>
          <w:lang w:eastAsia="zh-HK"/>
        </w:rPr>
        <w:t>（二）</w:t>
      </w:r>
      <w:r>
        <w:rPr>
          <w:rFonts w:eastAsia="標楷體" w:hint="eastAsia"/>
          <w:sz w:val="28"/>
          <w:szCs w:val="28"/>
          <w:lang w:eastAsia="zh-HK"/>
        </w:rPr>
        <w:t>非北基宜花金馬轄區內</w:t>
      </w:r>
      <w:r w:rsidRPr="00CD6A91">
        <w:rPr>
          <w:rFonts w:eastAsia="標楷體"/>
          <w:sz w:val="28"/>
          <w:szCs w:val="28"/>
          <w:lang w:eastAsia="zh-HK"/>
        </w:rPr>
        <w:t>現職</w:t>
      </w:r>
      <w:r>
        <w:rPr>
          <w:rFonts w:eastAsia="標楷體" w:hint="eastAsia"/>
          <w:sz w:val="28"/>
          <w:szCs w:val="28"/>
          <w:lang w:eastAsia="zh-HK"/>
        </w:rPr>
        <w:t>職業重建服務人員</w:t>
      </w:r>
      <w:r w:rsidRPr="00CD6A91">
        <w:rPr>
          <w:rFonts w:eastAsia="標楷體"/>
          <w:sz w:val="28"/>
          <w:szCs w:val="28"/>
          <w:lang w:eastAsia="zh-HK"/>
        </w:rPr>
        <w:t>。</w:t>
      </w:r>
    </w:p>
    <w:p w14:paraId="3928A283" w14:textId="77777777" w:rsidR="0021694A" w:rsidRDefault="0021694A" w:rsidP="0021694A">
      <w:pPr>
        <w:pStyle w:val="a7"/>
        <w:tabs>
          <w:tab w:val="left" w:pos="672"/>
        </w:tabs>
        <w:snapToGrid w:val="0"/>
        <w:spacing w:after="0" w:line="400" w:lineRule="exact"/>
        <w:ind w:rightChars="-21" w:right="-50" w:firstLineChars="103" w:firstLine="288"/>
        <w:rPr>
          <w:rFonts w:ascii="標楷體" w:eastAsia="標楷體" w:hAnsi="標楷體"/>
          <w:sz w:val="28"/>
          <w:szCs w:val="28"/>
          <w:lang w:eastAsia="zh-HK"/>
        </w:rPr>
      </w:pPr>
      <w:r w:rsidRPr="00CD6A91">
        <w:rPr>
          <w:rFonts w:eastAsia="標楷體"/>
          <w:sz w:val="28"/>
          <w:szCs w:val="28"/>
          <w:lang w:eastAsia="zh-HK"/>
        </w:rPr>
        <w:t>（三）通過職業重建專業人員資格認證之其他</w:t>
      </w:r>
      <w:r>
        <w:rPr>
          <w:rFonts w:eastAsia="標楷體" w:hint="eastAsia"/>
          <w:sz w:val="28"/>
          <w:szCs w:val="28"/>
          <w:lang w:eastAsia="zh-HK"/>
        </w:rPr>
        <w:t>非</w:t>
      </w:r>
      <w:r w:rsidRPr="00CD6A91">
        <w:rPr>
          <w:rFonts w:eastAsia="標楷體"/>
          <w:sz w:val="28"/>
          <w:szCs w:val="28"/>
          <w:lang w:eastAsia="zh-HK"/>
        </w:rPr>
        <w:t>現職人員</w:t>
      </w:r>
      <w:r w:rsidRPr="006B4BB3">
        <w:rPr>
          <w:rFonts w:ascii="標楷體" w:eastAsia="標楷體" w:hAnsi="標楷體" w:hint="eastAsia"/>
          <w:sz w:val="28"/>
          <w:szCs w:val="28"/>
          <w:lang w:eastAsia="zh-HK"/>
        </w:rPr>
        <w:t>。</w:t>
      </w:r>
    </w:p>
    <w:p w14:paraId="66EF417F" w14:textId="77777777" w:rsidR="0021694A" w:rsidRPr="00FA3E5F" w:rsidRDefault="0021694A" w:rsidP="0021694A">
      <w:pPr>
        <w:pStyle w:val="a7"/>
        <w:snapToGrid w:val="0"/>
        <w:spacing w:after="0" w:line="400" w:lineRule="exact"/>
        <w:ind w:leftChars="320" w:left="1608" w:rightChars="-21" w:right="-50" w:hangingChars="300" w:hanging="840"/>
        <w:rPr>
          <w:rFonts w:eastAsia="標楷體"/>
          <w:sz w:val="28"/>
          <w:szCs w:val="28"/>
          <w:lang w:eastAsia="zh-HK"/>
        </w:rPr>
      </w:pPr>
      <w:r>
        <w:rPr>
          <w:rFonts w:ascii="標楷體" w:eastAsia="標楷體" w:hAnsi="標楷體" w:hint="eastAsia"/>
          <w:sz w:val="28"/>
          <w:szCs w:val="28"/>
        </w:rPr>
        <w:t>（四）視課程性質及轄內需求狀況</w:t>
      </w:r>
      <w:r w:rsidRPr="00597526">
        <w:rPr>
          <w:rFonts w:eastAsia="標楷體"/>
          <w:sz w:val="28"/>
          <w:szCs w:val="28"/>
        </w:rPr>
        <w:t>，另開放最多</w:t>
      </w:r>
      <w:r w:rsidRPr="00597526">
        <w:rPr>
          <w:rFonts w:eastAsia="標楷體"/>
          <w:sz w:val="28"/>
          <w:szCs w:val="28"/>
        </w:rPr>
        <w:t>3</w:t>
      </w:r>
      <w:r w:rsidRPr="00597526">
        <w:rPr>
          <w:rFonts w:eastAsia="標楷體"/>
          <w:sz w:val="28"/>
          <w:szCs w:val="28"/>
        </w:rPr>
        <w:t>名非現職</w:t>
      </w:r>
      <w:r>
        <w:rPr>
          <w:rFonts w:ascii="標楷體" w:eastAsia="標楷體" w:hAnsi="標楷體" w:hint="eastAsia"/>
          <w:sz w:val="28"/>
          <w:szCs w:val="28"/>
        </w:rPr>
        <w:t>人員參訓。</w:t>
      </w:r>
    </w:p>
    <w:p w14:paraId="6FAD580D" w14:textId="77777777" w:rsidR="003E6550" w:rsidRPr="00CD6A91" w:rsidRDefault="003E6550" w:rsidP="00574C8F">
      <w:pPr>
        <w:pStyle w:val="a7"/>
        <w:tabs>
          <w:tab w:val="left" w:pos="672"/>
        </w:tabs>
        <w:snapToGrid w:val="0"/>
        <w:spacing w:after="0" w:line="420" w:lineRule="exact"/>
        <w:ind w:leftChars="236" w:left="566" w:rightChars="-21" w:right="-50"/>
        <w:rPr>
          <w:rFonts w:eastAsia="標楷體"/>
          <w:sz w:val="28"/>
          <w:szCs w:val="28"/>
          <w:lang w:eastAsia="zh-HK"/>
        </w:rPr>
      </w:pPr>
      <w:r w:rsidRPr="00CD6A91">
        <w:rPr>
          <w:rFonts w:eastAsia="標楷體"/>
          <w:sz w:val="28"/>
          <w:szCs w:val="28"/>
          <w:lang w:eastAsia="zh-HK"/>
        </w:rPr>
        <w:lastRenderedPageBreak/>
        <w:t>三、同一錄訓順序之排序準則如下：</w:t>
      </w:r>
    </w:p>
    <w:p w14:paraId="6817DDF6" w14:textId="77777777" w:rsidR="003E6550" w:rsidRPr="00CD6A91" w:rsidRDefault="003E6550" w:rsidP="00574C8F">
      <w:pPr>
        <w:pStyle w:val="a7"/>
        <w:tabs>
          <w:tab w:val="left" w:pos="672"/>
        </w:tabs>
        <w:snapToGrid w:val="0"/>
        <w:spacing w:after="0" w:line="400" w:lineRule="atLeast"/>
        <w:ind w:leftChars="355" w:left="1698" w:rightChars="-21" w:right="-50" w:hangingChars="302" w:hanging="846"/>
        <w:rPr>
          <w:rFonts w:eastAsia="標楷體"/>
          <w:sz w:val="28"/>
          <w:szCs w:val="28"/>
        </w:rPr>
      </w:pPr>
      <w:r w:rsidRPr="00CD6A91">
        <w:rPr>
          <w:rFonts w:eastAsia="標楷體"/>
          <w:sz w:val="28"/>
          <w:szCs w:val="28"/>
        </w:rPr>
        <w:t>（</w:t>
      </w:r>
      <w:r w:rsidRPr="00CD6A91">
        <w:rPr>
          <w:rFonts w:eastAsia="標楷體"/>
          <w:sz w:val="28"/>
          <w:szCs w:val="28"/>
          <w:lang w:eastAsia="zh-HK"/>
        </w:rPr>
        <w:t>一</w:t>
      </w:r>
      <w:r w:rsidRPr="00CD6A91">
        <w:rPr>
          <w:rFonts w:eastAsia="標楷體"/>
          <w:sz w:val="28"/>
          <w:szCs w:val="28"/>
        </w:rPr>
        <w:t>）</w:t>
      </w:r>
      <w:r w:rsidRPr="00CD6A91">
        <w:rPr>
          <w:rFonts w:eastAsia="標楷體"/>
          <w:sz w:val="28"/>
          <w:szCs w:val="28"/>
          <w:lang w:eastAsia="zh-HK"/>
        </w:rPr>
        <w:t>已逾</w:t>
      </w:r>
      <w:r w:rsidRPr="00CD6A91">
        <w:rPr>
          <w:rFonts w:eastAsia="標楷體"/>
          <w:sz w:val="28"/>
          <w:szCs w:val="28"/>
        </w:rPr>
        <w:t>換證</w:t>
      </w:r>
      <w:r w:rsidRPr="00CD6A91">
        <w:rPr>
          <w:rFonts w:eastAsia="標楷體"/>
          <w:sz w:val="28"/>
          <w:szCs w:val="28"/>
          <w:lang w:eastAsia="zh-HK"/>
        </w:rPr>
        <w:t>期限且尚未完成規定時數</w:t>
      </w:r>
      <w:r w:rsidRPr="00CD6A91">
        <w:rPr>
          <w:rFonts w:eastAsia="標楷體"/>
          <w:sz w:val="28"/>
          <w:szCs w:val="28"/>
        </w:rPr>
        <w:t>者。</w:t>
      </w:r>
    </w:p>
    <w:p w14:paraId="76AB0E4A" w14:textId="514E0413" w:rsidR="003E6550" w:rsidRPr="00CD6A91" w:rsidRDefault="003E6550" w:rsidP="00574C8F">
      <w:pPr>
        <w:pStyle w:val="a7"/>
        <w:tabs>
          <w:tab w:val="left" w:pos="672"/>
        </w:tabs>
        <w:snapToGrid w:val="0"/>
        <w:spacing w:after="0" w:line="400" w:lineRule="atLeast"/>
        <w:ind w:leftChars="355" w:left="1698" w:rightChars="-21" w:right="-50" w:hangingChars="302" w:hanging="846"/>
        <w:rPr>
          <w:rFonts w:eastAsia="標楷體"/>
          <w:sz w:val="28"/>
          <w:szCs w:val="28"/>
        </w:rPr>
      </w:pPr>
      <w:r w:rsidRPr="00CD6A91">
        <w:rPr>
          <w:rFonts w:eastAsia="標楷體"/>
          <w:sz w:val="28"/>
          <w:szCs w:val="28"/>
        </w:rPr>
        <w:t>（</w:t>
      </w:r>
      <w:r w:rsidRPr="00CD6A91">
        <w:rPr>
          <w:rFonts w:eastAsia="標楷體"/>
          <w:sz w:val="28"/>
          <w:szCs w:val="28"/>
          <w:lang w:eastAsia="zh-HK"/>
        </w:rPr>
        <w:t>二</w:t>
      </w:r>
      <w:r w:rsidRPr="00CD6A91">
        <w:rPr>
          <w:rFonts w:eastAsia="標楷體"/>
          <w:sz w:val="28"/>
          <w:szCs w:val="28"/>
        </w:rPr>
        <w:t>）</w:t>
      </w:r>
      <w:r>
        <w:rPr>
          <w:rFonts w:eastAsia="標楷體"/>
          <w:sz w:val="28"/>
          <w:szCs w:val="28"/>
        </w:rPr>
        <w:t>11</w:t>
      </w:r>
      <w:r w:rsidR="00B7018F">
        <w:rPr>
          <w:rFonts w:eastAsia="標楷體"/>
          <w:sz w:val="28"/>
          <w:szCs w:val="28"/>
        </w:rPr>
        <w:t>1</w:t>
      </w:r>
      <w:r w:rsidRPr="00CD6A91">
        <w:rPr>
          <w:rFonts w:eastAsia="標楷體"/>
          <w:sz w:val="28"/>
          <w:szCs w:val="28"/>
        </w:rPr>
        <w:t>年度內換證屆期者</w:t>
      </w:r>
      <w:r w:rsidRPr="00CD6A91">
        <w:rPr>
          <w:sz w:val="28"/>
          <w:szCs w:val="28"/>
        </w:rPr>
        <w:t>。</w:t>
      </w:r>
    </w:p>
    <w:p w14:paraId="1B502A9D" w14:textId="77777777" w:rsidR="003E6550" w:rsidRPr="00CD6A91" w:rsidRDefault="003E6550" w:rsidP="00574C8F">
      <w:pPr>
        <w:pStyle w:val="a7"/>
        <w:tabs>
          <w:tab w:val="left" w:pos="672"/>
        </w:tabs>
        <w:snapToGrid w:val="0"/>
        <w:spacing w:after="0" w:line="400" w:lineRule="atLeast"/>
        <w:ind w:leftChars="355" w:left="1698" w:rightChars="-21" w:right="-50" w:hangingChars="302" w:hanging="846"/>
        <w:rPr>
          <w:rFonts w:eastAsia="標楷體"/>
          <w:sz w:val="28"/>
          <w:szCs w:val="28"/>
        </w:rPr>
      </w:pPr>
      <w:r w:rsidRPr="00CD6A91">
        <w:rPr>
          <w:rFonts w:eastAsia="標楷體"/>
          <w:sz w:val="28"/>
          <w:szCs w:val="28"/>
        </w:rPr>
        <w:t>（</w:t>
      </w:r>
      <w:r>
        <w:rPr>
          <w:rFonts w:eastAsia="標楷體" w:hint="eastAsia"/>
          <w:sz w:val="28"/>
          <w:szCs w:val="28"/>
          <w:lang w:eastAsia="zh-HK"/>
        </w:rPr>
        <w:t>三</w:t>
      </w:r>
      <w:r w:rsidRPr="00CD6A91">
        <w:rPr>
          <w:rFonts w:eastAsia="標楷體"/>
          <w:sz w:val="28"/>
          <w:szCs w:val="28"/>
        </w:rPr>
        <w:t>）</w:t>
      </w:r>
      <w:r w:rsidRPr="00CD6A91">
        <w:rPr>
          <w:rFonts w:eastAsia="標楷體"/>
          <w:sz w:val="28"/>
          <w:szCs w:val="28"/>
          <w:lang w:eastAsia="zh-HK"/>
        </w:rPr>
        <w:t>其他</w:t>
      </w:r>
      <w:r w:rsidRPr="00CD6A91">
        <w:rPr>
          <w:sz w:val="28"/>
          <w:szCs w:val="28"/>
        </w:rPr>
        <w:t>。</w:t>
      </w:r>
    </w:p>
    <w:p w14:paraId="791E06F3" w14:textId="77777777" w:rsidR="001D5055" w:rsidRPr="00CD6A91" w:rsidRDefault="001D5055" w:rsidP="001D5055">
      <w:pPr>
        <w:pStyle w:val="a7"/>
        <w:snapToGrid w:val="0"/>
        <w:spacing w:beforeLines="50" w:before="180" w:after="0" w:line="400" w:lineRule="exact"/>
        <w:ind w:leftChars="0" w:left="0" w:rightChars="-21" w:right="-50"/>
        <w:rPr>
          <w:rFonts w:eastAsia="標楷體"/>
          <w:b/>
          <w:sz w:val="28"/>
          <w:szCs w:val="28"/>
        </w:rPr>
      </w:pPr>
      <w:r w:rsidRPr="00CD6A91">
        <w:rPr>
          <w:rFonts w:eastAsia="標楷體"/>
          <w:b/>
          <w:sz w:val="28"/>
          <w:szCs w:val="28"/>
        </w:rPr>
        <w:t>柒、課程說明：</w:t>
      </w:r>
    </w:p>
    <w:tbl>
      <w:tblPr>
        <w:tblStyle w:val="af2"/>
        <w:tblW w:w="4950" w:type="pct"/>
        <w:tblLook w:val="04A0" w:firstRow="1" w:lastRow="0" w:firstColumn="1" w:lastColumn="0" w:noHBand="0" w:noVBand="1"/>
      </w:tblPr>
      <w:tblGrid>
        <w:gridCol w:w="497"/>
        <w:gridCol w:w="963"/>
        <w:gridCol w:w="969"/>
        <w:gridCol w:w="5784"/>
      </w:tblGrid>
      <w:tr w:rsidR="00776769" w:rsidRPr="00CD6A91" w14:paraId="1F405926" w14:textId="77777777" w:rsidTr="00413EFC">
        <w:tc>
          <w:tcPr>
            <w:tcW w:w="889" w:type="pct"/>
            <w:gridSpan w:val="2"/>
            <w:tcBorders>
              <w:top w:val="single" w:sz="4" w:space="0" w:color="000000"/>
              <w:left w:val="single" w:sz="4" w:space="0" w:color="000000"/>
              <w:bottom w:val="single" w:sz="4" w:space="0" w:color="000000"/>
              <w:right w:val="single" w:sz="4" w:space="0" w:color="000000"/>
            </w:tcBorders>
            <w:vAlign w:val="center"/>
            <w:hideMark/>
          </w:tcPr>
          <w:p w14:paraId="0FFD8BAC" w14:textId="77777777" w:rsidR="001D5055" w:rsidRPr="00CD6A91" w:rsidRDefault="001D5055" w:rsidP="001A16B1">
            <w:pPr>
              <w:pStyle w:val="a7"/>
              <w:snapToGrid w:val="0"/>
              <w:spacing w:after="0" w:line="360" w:lineRule="exact"/>
              <w:ind w:leftChars="0" w:left="0" w:rightChars="-21" w:right="-50"/>
              <w:jc w:val="both"/>
              <w:rPr>
                <w:rFonts w:eastAsia="標楷體"/>
                <w:sz w:val="28"/>
                <w:szCs w:val="28"/>
              </w:rPr>
            </w:pPr>
            <w:r w:rsidRPr="00CD6A91">
              <w:rPr>
                <w:rFonts w:eastAsia="標楷體"/>
                <w:sz w:val="28"/>
                <w:szCs w:val="28"/>
              </w:rPr>
              <w:t>課程名稱</w:t>
            </w:r>
          </w:p>
        </w:tc>
        <w:tc>
          <w:tcPr>
            <w:tcW w:w="4111" w:type="pct"/>
            <w:gridSpan w:val="2"/>
            <w:tcBorders>
              <w:top w:val="single" w:sz="4" w:space="0" w:color="000000"/>
              <w:left w:val="single" w:sz="4" w:space="0" w:color="000000"/>
              <w:bottom w:val="single" w:sz="4" w:space="0" w:color="000000"/>
              <w:right w:val="single" w:sz="4" w:space="0" w:color="000000"/>
            </w:tcBorders>
            <w:vAlign w:val="center"/>
            <w:hideMark/>
          </w:tcPr>
          <w:p w14:paraId="0CE3EE79" w14:textId="6D43011B" w:rsidR="002A5C9D" w:rsidRPr="00CD6A91" w:rsidRDefault="00105FE5" w:rsidP="001A16B1">
            <w:pPr>
              <w:pStyle w:val="a7"/>
              <w:snapToGrid w:val="0"/>
              <w:spacing w:line="360" w:lineRule="exact"/>
              <w:ind w:leftChars="0" w:left="0" w:rightChars="-21" w:right="-50"/>
              <w:jc w:val="both"/>
              <w:rPr>
                <w:rFonts w:eastAsia="標楷體"/>
                <w:sz w:val="28"/>
                <w:szCs w:val="28"/>
              </w:rPr>
            </w:pPr>
            <w:r w:rsidRPr="00105FE5">
              <w:rPr>
                <w:rFonts w:eastAsia="標楷體" w:hint="eastAsia"/>
                <w:sz w:val="28"/>
                <w:szCs w:val="28"/>
              </w:rPr>
              <w:t>身心障礙與性別交織的多重困境</w:t>
            </w:r>
          </w:p>
        </w:tc>
      </w:tr>
      <w:tr w:rsidR="00776769" w:rsidRPr="00CD6A91" w14:paraId="4C8598D9" w14:textId="77777777" w:rsidTr="004A34B3">
        <w:trPr>
          <w:trHeight w:val="700"/>
        </w:trPr>
        <w:tc>
          <w:tcPr>
            <w:tcW w:w="889" w:type="pct"/>
            <w:gridSpan w:val="2"/>
            <w:tcBorders>
              <w:top w:val="single" w:sz="4" w:space="0" w:color="000000"/>
              <w:left w:val="single" w:sz="4" w:space="0" w:color="000000"/>
              <w:bottom w:val="single" w:sz="4" w:space="0" w:color="auto"/>
              <w:right w:val="single" w:sz="4" w:space="0" w:color="000000"/>
            </w:tcBorders>
            <w:vAlign w:val="center"/>
            <w:hideMark/>
          </w:tcPr>
          <w:p w14:paraId="02A8BB55" w14:textId="77777777" w:rsidR="001D5055" w:rsidRPr="00CD6A91" w:rsidRDefault="001D5055" w:rsidP="001A16B1">
            <w:pPr>
              <w:pStyle w:val="a7"/>
              <w:snapToGrid w:val="0"/>
              <w:spacing w:after="0" w:line="360" w:lineRule="exact"/>
              <w:ind w:leftChars="0" w:left="0" w:rightChars="-21" w:right="-50"/>
              <w:jc w:val="both"/>
              <w:rPr>
                <w:rFonts w:eastAsia="標楷體"/>
                <w:sz w:val="28"/>
                <w:szCs w:val="28"/>
              </w:rPr>
            </w:pPr>
            <w:r w:rsidRPr="00CD6A91">
              <w:rPr>
                <w:rFonts w:eastAsia="標楷體"/>
                <w:sz w:val="28"/>
                <w:szCs w:val="28"/>
              </w:rPr>
              <w:t>授課講師</w:t>
            </w:r>
          </w:p>
        </w:tc>
        <w:tc>
          <w:tcPr>
            <w:tcW w:w="4111" w:type="pct"/>
            <w:gridSpan w:val="2"/>
            <w:tcBorders>
              <w:top w:val="single" w:sz="4" w:space="0" w:color="000000"/>
              <w:left w:val="single" w:sz="4" w:space="0" w:color="000000"/>
              <w:bottom w:val="single" w:sz="4" w:space="0" w:color="auto"/>
              <w:right w:val="single" w:sz="4" w:space="0" w:color="000000"/>
            </w:tcBorders>
            <w:vAlign w:val="center"/>
            <w:hideMark/>
          </w:tcPr>
          <w:p w14:paraId="28DE7515" w14:textId="46D69388" w:rsidR="007C5043" w:rsidRDefault="00105FE5" w:rsidP="000A2896">
            <w:pPr>
              <w:snapToGrid w:val="0"/>
              <w:spacing w:line="360" w:lineRule="exact"/>
              <w:jc w:val="both"/>
              <w:rPr>
                <w:rFonts w:eastAsia="標楷體"/>
                <w:sz w:val="28"/>
                <w:szCs w:val="28"/>
              </w:rPr>
            </w:pPr>
            <w:r>
              <w:rPr>
                <w:rFonts w:eastAsia="標楷體" w:hint="eastAsia"/>
                <w:sz w:val="28"/>
                <w:szCs w:val="28"/>
              </w:rPr>
              <w:t>黃怡碧</w:t>
            </w:r>
          </w:p>
          <w:p w14:paraId="6967C1E0" w14:textId="7AC8CA75" w:rsidR="00A631E2" w:rsidRPr="003567C7" w:rsidRDefault="00105FE5" w:rsidP="000A2896">
            <w:pPr>
              <w:snapToGrid w:val="0"/>
              <w:spacing w:line="360" w:lineRule="exact"/>
              <w:jc w:val="both"/>
              <w:rPr>
                <w:rFonts w:eastAsia="標楷體"/>
                <w:sz w:val="28"/>
                <w:szCs w:val="28"/>
              </w:rPr>
            </w:pPr>
            <w:r w:rsidRPr="00105FE5">
              <w:rPr>
                <w:rFonts w:eastAsia="標楷體" w:hint="eastAsia"/>
                <w:sz w:val="28"/>
                <w:szCs w:val="28"/>
              </w:rPr>
              <w:t>人權公約施行監督聯盟</w:t>
            </w:r>
            <w:r>
              <w:rPr>
                <w:rFonts w:eastAsia="標楷體" w:hint="eastAsia"/>
                <w:sz w:val="28"/>
                <w:szCs w:val="28"/>
              </w:rPr>
              <w:t xml:space="preserve"> </w:t>
            </w:r>
            <w:r>
              <w:rPr>
                <w:rFonts w:eastAsia="標楷體" w:hint="eastAsia"/>
                <w:sz w:val="28"/>
                <w:szCs w:val="28"/>
              </w:rPr>
              <w:t>執行長</w:t>
            </w:r>
          </w:p>
        </w:tc>
      </w:tr>
      <w:tr w:rsidR="004A34B3" w:rsidRPr="00CD6A91" w14:paraId="016C3568" w14:textId="77777777" w:rsidTr="004A34B3">
        <w:trPr>
          <w:trHeight w:val="2890"/>
        </w:trPr>
        <w:tc>
          <w:tcPr>
            <w:tcW w:w="889" w:type="pct"/>
            <w:gridSpan w:val="2"/>
            <w:tcBorders>
              <w:top w:val="single" w:sz="4" w:space="0" w:color="auto"/>
              <w:left w:val="single" w:sz="4" w:space="0" w:color="000000"/>
              <w:bottom w:val="single" w:sz="4" w:space="0" w:color="000000"/>
              <w:right w:val="single" w:sz="4" w:space="0" w:color="000000"/>
            </w:tcBorders>
            <w:vAlign w:val="center"/>
          </w:tcPr>
          <w:p w14:paraId="70506E70" w14:textId="527FFB52" w:rsidR="004A34B3" w:rsidRPr="00CD6A91" w:rsidRDefault="004A34B3" w:rsidP="004A34B3">
            <w:pPr>
              <w:pStyle w:val="a7"/>
              <w:snapToGrid w:val="0"/>
              <w:spacing w:after="0" w:line="360" w:lineRule="exact"/>
              <w:ind w:leftChars="0" w:left="0" w:rightChars="-21" w:right="-50"/>
              <w:rPr>
                <w:rFonts w:eastAsia="標楷體" w:hint="eastAsia"/>
                <w:sz w:val="28"/>
                <w:szCs w:val="28"/>
              </w:rPr>
            </w:pPr>
            <w:r>
              <w:rPr>
                <w:rFonts w:eastAsia="標楷體" w:hint="eastAsia"/>
                <w:sz w:val="28"/>
                <w:szCs w:val="28"/>
              </w:rPr>
              <w:t>小組討論講師</w:t>
            </w:r>
          </w:p>
        </w:tc>
        <w:tc>
          <w:tcPr>
            <w:tcW w:w="4111" w:type="pct"/>
            <w:gridSpan w:val="2"/>
            <w:tcBorders>
              <w:top w:val="single" w:sz="4" w:space="0" w:color="auto"/>
              <w:left w:val="single" w:sz="4" w:space="0" w:color="000000"/>
              <w:bottom w:val="single" w:sz="4" w:space="0" w:color="000000"/>
              <w:right w:val="single" w:sz="4" w:space="0" w:color="000000"/>
            </w:tcBorders>
            <w:vAlign w:val="center"/>
          </w:tcPr>
          <w:p w14:paraId="4AB82389"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李昀</w:t>
            </w:r>
            <w:r>
              <w:rPr>
                <w:rFonts w:eastAsia="標楷體" w:hint="eastAsia"/>
                <w:sz w:val="28"/>
                <w:szCs w:val="28"/>
              </w:rPr>
              <w:t>—</w:t>
            </w:r>
          </w:p>
          <w:p w14:paraId="15381A2F" w14:textId="77777777" w:rsidR="004A34B3" w:rsidRP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臺灣精神受苦者群聚會發起人</w:t>
            </w:r>
          </w:p>
          <w:p w14:paraId="245147A1"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周倩如</w:t>
            </w:r>
            <w:r>
              <w:rPr>
                <w:rFonts w:eastAsia="標楷體" w:hint="eastAsia"/>
                <w:sz w:val="28"/>
                <w:szCs w:val="28"/>
              </w:rPr>
              <w:t>—</w:t>
            </w:r>
          </w:p>
          <w:p w14:paraId="5D35BB10" w14:textId="77777777" w:rsidR="004A34B3" w:rsidRP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台灣障礙女性平權連線理事長</w:t>
            </w:r>
          </w:p>
          <w:p w14:paraId="71562AE7"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林君潔</w:t>
            </w:r>
            <w:r>
              <w:rPr>
                <w:rFonts w:eastAsia="標楷體" w:hint="eastAsia"/>
                <w:sz w:val="28"/>
                <w:szCs w:val="28"/>
              </w:rPr>
              <w:t>—</w:t>
            </w:r>
          </w:p>
          <w:p w14:paraId="11B8D4CF" w14:textId="77777777" w:rsidR="004A34B3" w:rsidRP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台灣身心障礙者自立生活聯盟理事長、台北市新活力自立生活協會總幹事</w:t>
            </w:r>
          </w:p>
          <w:p w14:paraId="58A9B406" w14:textId="77777777" w:rsid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袁佳娣</w:t>
            </w:r>
            <w:r>
              <w:rPr>
                <w:rFonts w:eastAsia="標楷體" w:hint="eastAsia"/>
                <w:sz w:val="28"/>
                <w:szCs w:val="28"/>
              </w:rPr>
              <w:t>—</w:t>
            </w:r>
            <w:r w:rsidRPr="004A34B3">
              <w:rPr>
                <w:rFonts w:eastAsia="標楷體" w:hint="eastAsia"/>
                <w:sz w:val="28"/>
                <w:szCs w:val="28"/>
              </w:rPr>
              <w:t>台北市新活力自立生活協會教育推廣專員</w:t>
            </w:r>
            <w:r>
              <w:rPr>
                <w:rFonts w:eastAsia="標楷體" w:hint="eastAsia"/>
                <w:sz w:val="28"/>
                <w:szCs w:val="28"/>
              </w:rPr>
              <w:t xml:space="preserve">                                                                                                                                                                                                                                                                     </w:t>
            </w:r>
          </w:p>
        </w:tc>
      </w:tr>
      <w:tr w:rsidR="000A2896" w:rsidRPr="00CD6A91" w14:paraId="1A137928" w14:textId="77777777" w:rsidTr="000A2896">
        <w:trPr>
          <w:trHeight w:val="417"/>
        </w:trPr>
        <w:tc>
          <w:tcPr>
            <w:tcW w:w="303" w:type="pct"/>
            <w:vMerge w:val="restart"/>
            <w:tcBorders>
              <w:top w:val="single" w:sz="4" w:space="0" w:color="000000"/>
              <w:left w:val="single" w:sz="4" w:space="0" w:color="000000"/>
              <w:bottom w:val="single" w:sz="4" w:space="0" w:color="000000"/>
              <w:right w:val="single" w:sz="4" w:space="0" w:color="auto"/>
            </w:tcBorders>
            <w:vAlign w:val="center"/>
            <w:hideMark/>
          </w:tcPr>
          <w:p w14:paraId="3C459AF1" w14:textId="77777777" w:rsidR="000A2896" w:rsidRPr="00CD6A91" w:rsidRDefault="000A2896" w:rsidP="000A2896">
            <w:pPr>
              <w:pStyle w:val="a7"/>
              <w:snapToGrid w:val="0"/>
              <w:spacing w:after="0" w:line="360" w:lineRule="exact"/>
              <w:ind w:leftChars="0" w:left="0" w:rightChars="-21" w:right="-50"/>
              <w:jc w:val="center"/>
              <w:rPr>
                <w:rFonts w:eastAsia="標楷體"/>
                <w:sz w:val="28"/>
                <w:szCs w:val="28"/>
              </w:rPr>
            </w:pPr>
            <w:r w:rsidRPr="00CD6A91">
              <w:rPr>
                <w:rFonts w:eastAsia="標楷體"/>
                <w:sz w:val="28"/>
                <w:szCs w:val="28"/>
              </w:rPr>
              <w:t>繼續教育</w:t>
            </w:r>
          </w:p>
          <w:p w14:paraId="5555EEC9" w14:textId="77777777" w:rsidR="000A2896" w:rsidRPr="00CD6A91" w:rsidRDefault="000A2896" w:rsidP="000A2896">
            <w:pPr>
              <w:pStyle w:val="a7"/>
              <w:snapToGrid w:val="0"/>
              <w:spacing w:after="0" w:line="360" w:lineRule="exact"/>
              <w:ind w:leftChars="0" w:left="0" w:rightChars="-21" w:right="-50"/>
              <w:jc w:val="center"/>
              <w:rPr>
                <w:rFonts w:eastAsia="標楷體"/>
                <w:sz w:val="28"/>
                <w:szCs w:val="28"/>
              </w:rPr>
            </w:pPr>
            <w:r w:rsidRPr="00CD6A91">
              <w:rPr>
                <w:rFonts w:eastAsia="標楷體"/>
                <w:sz w:val="28"/>
                <w:szCs w:val="28"/>
              </w:rPr>
              <w:t>時數認證</w:t>
            </w:r>
          </w:p>
        </w:tc>
        <w:tc>
          <w:tcPr>
            <w:tcW w:w="1176" w:type="pct"/>
            <w:gridSpan w:val="2"/>
            <w:tcBorders>
              <w:top w:val="single" w:sz="4" w:space="0" w:color="000000"/>
              <w:left w:val="single" w:sz="4" w:space="0" w:color="auto"/>
              <w:bottom w:val="single" w:sz="4" w:space="0" w:color="000000"/>
              <w:right w:val="single" w:sz="4" w:space="0" w:color="000000"/>
            </w:tcBorders>
            <w:vAlign w:val="center"/>
            <w:hideMark/>
          </w:tcPr>
          <w:p w14:paraId="5CB669B0" w14:textId="77777777" w:rsidR="000A2896" w:rsidRPr="00CD6A91" w:rsidRDefault="000A2896" w:rsidP="000A2896">
            <w:pPr>
              <w:pStyle w:val="a7"/>
              <w:snapToGrid w:val="0"/>
              <w:spacing w:after="0" w:line="360" w:lineRule="exact"/>
              <w:ind w:leftChars="0" w:left="0" w:rightChars="-21" w:right="-50"/>
              <w:jc w:val="center"/>
              <w:rPr>
                <w:rFonts w:eastAsia="標楷體"/>
                <w:sz w:val="28"/>
                <w:szCs w:val="28"/>
              </w:rPr>
            </w:pPr>
            <w:r w:rsidRPr="00CD6A91">
              <w:rPr>
                <w:rFonts w:eastAsia="標楷體"/>
                <w:sz w:val="28"/>
                <w:szCs w:val="28"/>
              </w:rPr>
              <w:t>課程類別</w:t>
            </w:r>
          </w:p>
        </w:tc>
        <w:tc>
          <w:tcPr>
            <w:tcW w:w="3521" w:type="pct"/>
            <w:tcBorders>
              <w:top w:val="single" w:sz="4" w:space="0" w:color="000000"/>
              <w:left w:val="single" w:sz="4" w:space="0" w:color="000000"/>
              <w:bottom w:val="single" w:sz="4" w:space="0" w:color="000000"/>
              <w:right w:val="single" w:sz="4" w:space="0" w:color="000000"/>
            </w:tcBorders>
            <w:vAlign w:val="center"/>
            <w:hideMark/>
          </w:tcPr>
          <w:p w14:paraId="5D016884" w14:textId="18187DDD" w:rsidR="000A2896" w:rsidRPr="00CD6A91" w:rsidRDefault="000A2896" w:rsidP="000A2896">
            <w:pPr>
              <w:pStyle w:val="a7"/>
              <w:snapToGrid w:val="0"/>
              <w:spacing w:after="0" w:line="320" w:lineRule="exact"/>
              <w:ind w:leftChars="0" w:left="0" w:rightChars="-21" w:right="-50"/>
              <w:jc w:val="both"/>
              <w:rPr>
                <w:rFonts w:eastAsia="標楷體"/>
                <w:sz w:val="28"/>
                <w:szCs w:val="28"/>
              </w:rPr>
            </w:pPr>
            <w:r>
              <w:rPr>
                <w:rFonts w:eastAsia="標楷體" w:hint="eastAsia"/>
                <w:sz w:val="28"/>
                <w:szCs w:val="28"/>
              </w:rPr>
              <w:t>專業</w:t>
            </w:r>
            <w:r w:rsidRPr="00CD6A91">
              <w:rPr>
                <w:rFonts w:eastAsia="標楷體"/>
                <w:sz w:val="28"/>
                <w:szCs w:val="28"/>
              </w:rPr>
              <w:t>課程</w:t>
            </w:r>
            <w:r w:rsidRPr="00CD6A91">
              <w:rPr>
                <w:rFonts w:eastAsia="標楷體"/>
                <w:sz w:val="28"/>
                <w:szCs w:val="28"/>
              </w:rPr>
              <w:t>(</w:t>
            </w:r>
            <w:r w:rsidRPr="00CD6A91">
              <w:rPr>
                <w:rFonts w:eastAsia="標楷體"/>
                <w:szCs w:val="28"/>
              </w:rPr>
              <w:t>本課程將申請身心障礙者職業重建服務專業人員繼續教育時數抵免、認定作業，唯核定領域與時數悉以結果為準</w:t>
            </w:r>
            <w:r w:rsidRPr="00CD6A91">
              <w:rPr>
                <w:rFonts w:eastAsia="標楷體"/>
                <w:sz w:val="28"/>
                <w:szCs w:val="28"/>
              </w:rPr>
              <w:t>)</w:t>
            </w:r>
          </w:p>
        </w:tc>
      </w:tr>
      <w:tr w:rsidR="000A2896" w:rsidRPr="00CD6A91" w14:paraId="2F7090D1" w14:textId="77777777" w:rsidTr="000A2896">
        <w:trPr>
          <w:trHeight w:val="408"/>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81BA7E7" w14:textId="77777777" w:rsidR="000A2896" w:rsidRPr="00CD6A91" w:rsidRDefault="000A2896" w:rsidP="000A2896">
            <w:pPr>
              <w:widowControl/>
              <w:spacing w:afterAutospacing="1" w:line="360" w:lineRule="exact"/>
              <w:rPr>
                <w:rFonts w:eastAsia="標楷體"/>
                <w:sz w:val="28"/>
                <w:szCs w:val="28"/>
              </w:rPr>
            </w:pPr>
          </w:p>
        </w:tc>
        <w:tc>
          <w:tcPr>
            <w:tcW w:w="1176" w:type="pct"/>
            <w:gridSpan w:val="2"/>
            <w:tcBorders>
              <w:top w:val="single" w:sz="4" w:space="0" w:color="000000"/>
              <w:left w:val="single" w:sz="4" w:space="0" w:color="auto"/>
              <w:bottom w:val="single" w:sz="4" w:space="0" w:color="000000"/>
              <w:right w:val="single" w:sz="4" w:space="0" w:color="000000"/>
            </w:tcBorders>
            <w:vAlign w:val="center"/>
            <w:hideMark/>
          </w:tcPr>
          <w:p w14:paraId="580547D8" w14:textId="77777777" w:rsidR="000A2896" w:rsidRPr="00CD6A91" w:rsidRDefault="000A2896" w:rsidP="000A2896">
            <w:pPr>
              <w:pStyle w:val="a7"/>
              <w:snapToGrid w:val="0"/>
              <w:spacing w:after="0" w:line="360" w:lineRule="exact"/>
              <w:ind w:leftChars="0" w:left="0" w:rightChars="-21" w:right="-50"/>
              <w:jc w:val="center"/>
              <w:rPr>
                <w:rFonts w:eastAsia="標楷體"/>
                <w:sz w:val="28"/>
                <w:szCs w:val="28"/>
              </w:rPr>
            </w:pPr>
            <w:r w:rsidRPr="00CD6A91">
              <w:rPr>
                <w:rFonts w:eastAsia="標楷體"/>
                <w:sz w:val="28"/>
                <w:szCs w:val="28"/>
                <w:lang w:eastAsia="zh-HK"/>
              </w:rPr>
              <w:t>課程時數</w:t>
            </w:r>
          </w:p>
        </w:tc>
        <w:tc>
          <w:tcPr>
            <w:tcW w:w="3521" w:type="pct"/>
            <w:tcBorders>
              <w:top w:val="single" w:sz="4" w:space="0" w:color="000000"/>
              <w:left w:val="single" w:sz="4" w:space="0" w:color="000000"/>
              <w:bottom w:val="single" w:sz="4" w:space="0" w:color="000000"/>
              <w:right w:val="single" w:sz="4" w:space="0" w:color="000000"/>
            </w:tcBorders>
            <w:vAlign w:val="center"/>
            <w:hideMark/>
          </w:tcPr>
          <w:p w14:paraId="5DA21E48" w14:textId="14C04BE1" w:rsidR="000A2896" w:rsidRPr="00CD6A91" w:rsidRDefault="000A2896" w:rsidP="000A2896">
            <w:pPr>
              <w:pStyle w:val="a7"/>
              <w:snapToGrid w:val="0"/>
              <w:spacing w:after="0" w:line="360" w:lineRule="exact"/>
              <w:ind w:leftChars="0" w:left="0" w:rightChars="-21" w:right="-50"/>
              <w:jc w:val="both"/>
              <w:rPr>
                <w:rFonts w:eastAsia="標楷體"/>
                <w:sz w:val="28"/>
                <w:szCs w:val="28"/>
              </w:rPr>
            </w:pPr>
            <w:r w:rsidRPr="00CD6A91">
              <w:rPr>
                <w:rFonts w:eastAsia="標楷體"/>
                <w:sz w:val="28"/>
                <w:szCs w:val="28"/>
              </w:rPr>
              <w:t>6</w:t>
            </w:r>
            <w:r w:rsidRPr="00CD6A91">
              <w:rPr>
                <w:rFonts w:eastAsia="標楷體"/>
                <w:sz w:val="28"/>
                <w:szCs w:val="28"/>
              </w:rPr>
              <w:t>小時</w:t>
            </w:r>
          </w:p>
        </w:tc>
      </w:tr>
      <w:tr w:rsidR="000A2896" w:rsidRPr="00CD6A91" w14:paraId="25471F76" w14:textId="77777777" w:rsidTr="000A2896">
        <w:trPr>
          <w:trHeight w:val="416"/>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C70618B" w14:textId="77777777" w:rsidR="000A2896" w:rsidRPr="00CD6A91" w:rsidRDefault="000A2896" w:rsidP="000A2896">
            <w:pPr>
              <w:widowControl/>
              <w:spacing w:afterAutospacing="1" w:line="360" w:lineRule="exact"/>
              <w:rPr>
                <w:rFonts w:eastAsia="標楷體"/>
                <w:sz w:val="28"/>
                <w:szCs w:val="28"/>
              </w:rPr>
            </w:pPr>
          </w:p>
        </w:tc>
        <w:tc>
          <w:tcPr>
            <w:tcW w:w="1176" w:type="pct"/>
            <w:gridSpan w:val="2"/>
            <w:tcBorders>
              <w:top w:val="single" w:sz="4" w:space="0" w:color="000000"/>
              <w:left w:val="single" w:sz="4" w:space="0" w:color="auto"/>
              <w:bottom w:val="single" w:sz="4" w:space="0" w:color="000000"/>
              <w:right w:val="single" w:sz="4" w:space="0" w:color="000000"/>
            </w:tcBorders>
            <w:vAlign w:val="center"/>
            <w:hideMark/>
          </w:tcPr>
          <w:p w14:paraId="4E5ACD23" w14:textId="77777777" w:rsidR="000A2896" w:rsidRPr="00CD6A91" w:rsidRDefault="000A2896" w:rsidP="000A2896">
            <w:pPr>
              <w:pStyle w:val="a7"/>
              <w:snapToGrid w:val="0"/>
              <w:spacing w:after="0" w:line="360" w:lineRule="exact"/>
              <w:ind w:leftChars="0" w:left="0" w:rightChars="-21" w:right="-50"/>
              <w:jc w:val="center"/>
              <w:rPr>
                <w:rFonts w:eastAsia="標楷體"/>
                <w:sz w:val="28"/>
                <w:szCs w:val="28"/>
              </w:rPr>
            </w:pPr>
            <w:r w:rsidRPr="00CD6A91">
              <w:rPr>
                <w:rFonts w:eastAsia="標楷體"/>
                <w:sz w:val="28"/>
                <w:szCs w:val="28"/>
              </w:rPr>
              <w:t>核心能力</w:t>
            </w:r>
          </w:p>
        </w:tc>
        <w:tc>
          <w:tcPr>
            <w:tcW w:w="3521" w:type="pct"/>
            <w:tcBorders>
              <w:top w:val="single" w:sz="4" w:space="0" w:color="000000"/>
              <w:left w:val="single" w:sz="4" w:space="0" w:color="000000"/>
              <w:bottom w:val="single" w:sz="4" w:space="0" w:color="000000"/>
              <w:right w:val="single" w:sz="4" w:space="0" w:color="000000"/>
            </w:tcBorders>
            <w:vAlign w:val="center"/>
            <w:hideMark/>
          </w:tcPr>
          <w:p w14:paraId="0C7CA809" w14:textId="0BD1D1C6" w:rsidR="000A2896" w:rsidRPr="00CD6A91" w:rsidRDefault="00105FE5" w:rsidP="000A2896">
            <w:pPr>
              <w:snapToGrid w:val="0"/>
              <w:spacing w:line="360" w:lineRule="exact"/>
              <w:jc w:val="both"/>
              <w:rPr>
                <w:rFonts w:eastAsia="標楷體"/>
                <w:sz w:val="28"/>
                <w:szCs w:val="28"/>
              </w:rPr>
            </w:pPr>
            <w:r>
              <w:rPr>
                <w:rFonts w:eastAsia="標楷體" w:hint="eastAsia"/>
                <w:sz w:val="28"/>
                <w:szCs w:val="28"/>
              </w:rPr>
              <w:t>諮商</w:t>
            </w:r>
            <w:r w:rsidR="0021694A">
              <w:rPr>
                <w:rFonts w:eastAsia="標楷體" w:hint="eastAsia"/>
                <w:sz w:val="28"/>
                <w:szCs w:val="28"/>
              </w:rPr>
              <w:t>知能</w:t>
            </w:r>
          </w:p>
        </w:tc>
      </w:tr>
      <w:tr w:rsidR="000A2896" w:rsidRPr="00CD6A91" w14:paraId="3BED6566" w14:textId="77777777" w:rsidTr="000A2896">
        <w:trPr>
          <w:trHeight w:val="279"/>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48EC291" w14:textId="77777777" w:rsidR="000A2896" w:rsidRPr="00CD6A91" w:rsidRDefault="000A2896" w:rsidP="000A2896">
            <w:pPr>
              <w:widowControl/>
              <w:spacing w:afterAutospacing="1" w:line="360" w:lineRule="exact"/>
              <w:rPr>
                <w:rFonts w:eastAsia="標楷體"/>
                <w:sz w:val="28"/>
                <w:szCs w:val="28"/>
              </w:rPr>
            </w:pPr>
          </w:p>
        </w:tc>
        <w:tc>
          <w:tcPr>
            <w:tcW w:w="1176" w:type="pct"/>
            <w:gridSpan w:val="2"/>
            <w:tcBorders>
              <w:top w:val="single" w:sz="4" w:space="0" w:color="000000"/>
              <w:left w:val="single" w:sz="4" w:space="0" w:color="auto"/>
              <w:bottom w:val="single" w:sz="4" w:space="0" w:color="000000"/>
              <w:right w:val="single" w:sz="4" w:space="0" w:color="000000"/>
            </w:tcBorders>
            <w:vAlign w:val="center"/>
            <w:hideMark/>
          </w:tcPr>
          <w:p w14:paraId="63CB0034" w14:textId="77777777" w:rsidR="000A2896" w:rsidRPr="00CD6A91" w:rsidRDefault="000A2896" w:rsidP="000A2896">
            <w:pPr>
              <w:pStyle w:val="a7"/>
              <w:snapToGrid w:val="0"/>
              <w:spacing w:after="0" w:line="360" w:lineRule="exact"/>
              <w:ind w:leftChars="0" w:left="0" w:rightChars="-21" w:right="-50"/>
              <w:jc w:val="center"/>
              <w:rPr>
                <w:rFonts w:eastAsia="標楷體"/>
                <w:sz w:val="28"/>
                <w:szCs w:val="28"/>
              </w:rPr>
            </w:pPr>
            <w:r w:rsidRPr="00CD6A91">
              <w:rPr>
                <w:rFonts w:eastAsia="標楷體"/>
                <w:sz w:val="28"/>
                <w:szCs w:val="28"/>
              </w:rPr>
              <w:t>課程領域</w:t>
            </w:r>
          </w:p>
        </w:tc>
        <w:tc>
          <w:tcPr>
            <w:tcW w:w="3521" w:type="pct"/>
            <w:tcBorders>
              <w:top w:val="single" w:sz="4" w:space="0" w:color="000000"/>
              <w:left w:val="single" w:sz="4" w:space="0" w:color="000000"/>
              <w:bottom w:val="single" w:sz="4" w:space="0" w:color="000000"/>
              <w:right w:val="single" w:sz="4" w:space="0" w:color="000000"/>
            </w:tcBorders>
            <w:vAlign w:val="center"/>
            <w:hideMark/>
          </w:tcPr>
          <w:p w14:paraId="7DD3A853" w14:textId="5773FFCA" w:rsidR="000A2896" w:rsidRPr="00CD6A91" w:rsidRDefault="00105FE5" w:rsidP="000A2896">
            <w:pPr>
              <w:snapToGrid w:val="0"/>
              <w:spacing w:line="360" w:lineRule="exact"/>
              <w:jc w:val="both"/>
              <w:rPr>
                <w:rFonts w:eastAsia="標楷體"/>
                <w:sz w:val="28"/>
                <w:szCs w:val="28"/>
              </w:rPr>
            </w:pPr>
            <w:r>
              <w:rPr>
                <w:rFonts w:eastAsia="標楷體" w:hint="eastAsia"/>
                <w:sz w:val="28"/>
                <w:szCs w:val="28"/>
              </w:rPr>
              <w:t>身心障礙的心理社會與文化議題—性別議題</w:t>
            </w:r>
          </w:p>
        </w:tc>
      </w:tr>
      <w:tr w:rsidR="00105FE5" w:rsidRPr="00CD6A91" w14:paraId="25A2C4A9" w14:textId="77777777" w:rsidTr="000A2896">
        <w:trPr>
          <w:trHeight w:val="722"/>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D57CD9A" w14:textId="77777777" w:rsidR="00105FE5" w:rsidRPr="00CD6A91" w:rsidRDefault="00105FE5" w:rsidP="00105FE5">
            <w:pPr>
              <w:widowControl/>
              <w:spacing w:afterAutospacing="1" w:line="360" w:lineRule="exact"/>
              <w:rPr>
                <w:rFonts w:eastAsia="標楷體"/>
                <w:sz w:val="28"/>
                <w:szCs w:val="28"/>
              </w:rPr>
            </w:pPr>
          </w:p>
        </w:tc>
        <w:tc>
          <w:tcPr>
            <w:tcW w:w="1176" w:type="pct"/>
            <w:gridSpan w:val="2"/>
            <w:tcBorders>
              <w:top w:val="single" w:sz="4" w:space="0" w:color="000000"/>
              <w:left w:val="single" w:sz="4" w:space="0" w:color="auto"/>
              <w:bottom w:val="single" w:sz="4" w:space="0" w:color="000000"/>
              <w:right w:val="single" w:sz="4" w:space="0" w:color="000000"/>
            </w:tcBorders>
            <w:vAlign w:val="center"/>
            <w:hideMark/>
          </w:tcPr>
          <w:p w14:paraId="4C7754BA" w14:textId="77777777" w:rsidR="00105FE5" w:rsidRPr="00CD6A91" w:rsidRDefault="00105FE5" w:rsidP="00105FE5">
            <w:pPr>
              <w:pStyle w:val="Default"/>
              <w:spacing w:line="360" w:lineRule="exact"/>
              <w:rPr>
                <w:rFonts w:ascii="Times New Roman" w:cs="Times New Roman"/>
                <w:color w:val="auto"/>
                <w:sz w:val="28"/>
                <w:szCs w:val="28"/>
              </w:rPr>
            </w:pPr>
            <w:r w:rsidRPr="00CD6A91">
              <w:rPr>
                <w:rFonts w:ascii="Times New Roman" w:cs="Times New Roman"/>
                <w:color w:val="auto"/>
                <w:sz w:val="28"/>
                <w:szCs w:val="28"/>
              </w:rPr>
              <w:t>得計入各類專業人員應完成之專業課程領域與時數</w:t>
            </w:r>
          </w:p>
        </w:tc>
        <w:tc>
          <w:tcPr>
            <w:tcW w:w="3521" w:type="pct"/>
            <w:tcBorders>
              <w:top w:val="single" w:sz="4" w:space="0" w:color="000000"/>
              <w:left w:val="single" w:sz="4" w:space="0" w:color="000000"/>
              <w:bottom w:val="single" w:sz="4" w:space="0" w:color="000000"/>
              <w:right w:val="single" w:sz="4" w:space="0" w:color="000000"/>
            </w:tcBorders>
            <w:vAlign w:val="center"/>
            <w:hideMark/>
          </w:tcPr>
          <w:p w14:paraId="537B4063" w14:textId="77777777" w:rsidR="00105FE5" w:rsidRPr="00CD6A91" w:rsidRDefault="00105FE5" w:rsidP="00105FE5">
            <w:pPr>
              <w:snapToGrid w:val="0"/>
              <w:spacing w:line="400" w:lineRule="exact"/>
              <w:ind w:leftChars="14" w:left="600" w:hangingChars="202" w:hanging="566"/>
              <w:rPr>
                <w:rFonts w:eastAsia="標楷體"/>
                <w:sz w:val="28"/>
                <w:szCs w:val="28"/>
                <w:lang w:eastAsia="zh-HK"/>
              </w:rPr>
            </w:pPr>
            <w:r w:rsidRPr="00CD6A91">
              <w:rPr>
                <w:rFonts w:eastAsia="標楷體"/>
                <w:sz w:val="28"/>
                <w:szCs w:val="28"/>
                <w:lang w:eastAsia="zh-HK"/>
              </w:rPr>
              <w:t>一、</w:t>
            </w:r>
            <w:r w:rsidRPr="00DE71B5">
              <w:rPr>
                <w:rFonts w:eastAsia="標楷體" w:hint="eastAsia"/>
                <w:sz w:val="28"/>
                <w:szCs w:val="28"/>
                <w:lang w:eastAsia="zh-HK"/>
              </w:rPr>
              <w:t>為「</w:t>
            </w:r>
            <w:r>
              <w:rPr>
                <w:rFonts w:eastAsia="標楷體" w:hint="eastAsia"/>
                <w:sz w:val="28"/>
                <w:szCs w:val="28"/>
              </w:rPr>
              <w:t>職業重建個管員、職業輔導評量員、職業訓練師（員）、就業服務員」</w:t>
            </w:r>
            <w:r w:rsidRPr="00DE71B5">
              <w:rPr>
                <w:rFonts w:eastAsia="標楷體" w:hint="eastAsia"/>
                <w:sz w:val="28"/>
                <w:szCs w:val="28"/>
                <w:lang w:eastAsia="zh-HK"/>
              </w:rPr>
              <w:t>應完成直接相關特定課程領域至少</w:t>
            </w:r>
            <w:r>
              <w:rPr>
                <w:rFonts w:eastAsia="標楷體" w:hint="eastAsia"/>
                <w:sz w:val="28"/>
                <w:szCs w:val="28"/>
                <w:lang w:eastAsia="zh-HK"/>
              </w:rPr>
              <w:t>2</w:t>
            </w:r>
            <w:r w:rsidRPr="00DE71B5">
              <w:rPr>
                <w:rFonts w:eastAsia="標楷體" w:hint="eastAsia"/>
                <w:sz w:val="28"/>
                <w:szCs w:val="28"/>
                <w:lang w:eastAsia="zh-HK"/>
              </w:rPr>
              <w:t>0</w:t>
            </w:r>
            <w:r>
              <w:rPr>
                <w:rFonts w:eastAsia="標楷體" w:hint="eastAsia"/>
                <w:sz w:val="28"/>
                <w:szCs w:val="28"/>
                <w:lang w:eastAsia="zh-HK"/>
              </w:rPr>
              <w:t>小時</w:t>
            </w:r>
            <w:r w:rsidRPr="00CD6A91">
              <w:rPr>
                <w:rFonts w:eastAsia="標楷體"/>
                <w:sz w:val="28"/>
                <w:szCs w:val="28"/>
                <w:lang w:eastAsia="zh-HK"/>
              </w:rPr>
              <w:t>。</w:t>
            </w:r>
          </w:p>
          <w:p w14:paraId="5323F60A" w14:textId="3A61ED55" w:rsidR="00105FE5" w:rsidRPr="00CD6A91" w:rsidRDefault="00105FE5" w:rsidP="00105FE5">
            <w:pPr>
              <w:snapToGrid w:val="0"/>
              <w:spacing w:line="360" w:lineRule="exact"/>
              <w:ind w:leftChars="14" w:left="600" w:hangingChars="202" w:hanging="566"/>
              <w:rPr>
                <w:rFonts w:eastAsia="標楷體"/>
                <w:sz w:val="28"/>
                <w:szCs w:val="28"/>
              </w:rPr>
            </w:pPr>
            <w:r w:rsidRPr="00CD6A91">
              <w:rPr>
                <w:rFonts w:eastAsia="標楷體"/>
                <w:sz w:val="28"/>
                <w:szCs w:val="28"/>
                <w:lang w:eastAsia="zh-HK"/>
              </w:rPr>
              <w:t>二、</w:t>
            </w:r>
            <w:r w:rsidRPr="00DE71B5">
              <w:rPr>
                <w:rFonts w:eastAsia="標楷體" w:hint="eastAsia"/>
                <w:sz w:val="28"/>
                <w:szCs w:val="28"/>
                <w:lang w:eastAsia="zh-HK"/>
              </w:rPr>
              <w:t>其他人員修畢可計入專業課程時數</w:t>
            </w:r>
            <w:r w:rsidRPr="00CD6A91">
              <w:rPr>
                <w:rFonts w:eastAsia="標楷體"/>
                <w:sz w:val="28"/>
                <w:szCs w:val="28"/>
                <w:lang w:eastAsia="zh-HK"/>
              </w:rPr>
              <w:t>。</w:t>
            </w:r>
          </w:p>
        </w:tc>
      </w:tr>
      <w:tr w:rsidR="00776769" w:rsidRPr="00CD6A91" w14:paraId="558F1573" w14:textId="77777777" w:rsidTr="00D8207E">
        <w:trPr>
          <w:trHeight w:val="1255"/>
        </w:trPr>
        <w:tc>
          <w:tcPr>
            <w:tcW w:w="303" w:type="pct"/>
            <w:tcBorders>
              <w:top w:val="single" w:sz="4" w:space="0" w:color="000000"/>
              <w:left w:val="single" w:sz="4" w:space="0" w:color="000000"/>
              <w:bottom w:val="single" w:sz="4" w:space="0" w:color="000000"/>
              <w:right w:val="single" w:sz="4" w:space="0" w:color="000000"/>
            </w:tcBorders>
            <w:vAlign w:val="center"/>
            <w:hideMark/>
          </w:tcPr>
          <w:p w14:paraId="705F57DD" w14:textId="77777777" w:rsidR="001D5055" w:rsidRPr="00CD6A91" w:rsidRDefault="001D5055" w:rsidP="001A16B1">
            <w:pPr>
              <w:pStyle w:val="Default"/>
              <w:snapToGrid w:val="0"/>
              <w:spacing w:line="360" w:lineRule="exact"/>
              <w:jc w:val="center"/>
              <w:rPr>
                <w:rFonts w:ascii="Times New Roman" w:cs="Times New Roman"/>
                <w:color w:val="auto"/>
                <w:sz w:val="28"/>
                <w:szCs w:val="28"/>
              </w:rPr>
            </w:pPr>
            <w:r w:rsidRPr="00CD6A91">
              <w:rPr>
                <w:rFonts w:ascii="Times New Roman" w:cs="Times New Roman"/>
                <w:color w:val="auto"/>
                <w:sz w:val="28"/>
                <w:szCs w:val="28"/>
              </w:rPr>
              <w:t>課程說明</w:t>
            </w:r>
          </w:p>
        </w:tc>
        <w:tc>
          <w:tcPr>
            <w:tcW w:w="4697" w:type="pct"/>
            <w:gridSpan w:val="3"/>
            <w:tcBorders>
              <w:top w:val="single" w:sz="4" w:space="0" w:color="000000"/>
              <w:left w:val="single" w:sz="4" w:space="0" w:color="000000"/>
              <w:bottom w:val="single" w:sz="4" w:space="0" w:color="000000"/>
              <w:right w:val="single" w:sz="4" w:space="0" w:color="000000"/>
            </w:tcBorders>
            <w:vAlign w:val="center"/>
            <w:hideMark/>
          </w:tcPr>
          <w:p w14:paraId="2BCB0AC6" w14:textId="3C19D5BD" w:rsidR="000A2896" w:rsidRPr="000A2896" w:rsidRDefault="00105FE5" w:rsidP="0021694A">
            <w:pPr>
              <w:pStyle w:val="af1"/>
              <w:numPr>
                <w:ilvl w:val="0"/>
                <w:numId w:val="31"/>
              </w:numPr>
              <w:spacing w:line="360" w:lineRule="exact"/>
              <w:ind w:leftChars="0"/>
              <w:jc w:val="both"/>
              <w:rPr>
                <w:rFonts w:eastAsia="標楷體"/>
                <w:sz w:val="28"/>
                <w:szCs w:val="28"/>
                <w:shd w:val="clear" w:color="auto" w:fill="FFFFFF"/>
              </w:rPr>
            </w:pPr>
            <w:r>
              <w:rPr>
                <w:rFonts w:eastAsia="標楷體" w:hint="eastAsia"/>
                <w:sz w:val="28"/>
                <w:szCs w:val="28"/>
                <w:shd w:val="clear" w:color="auto" w:fill="FFFFFF"/>
              </w:rPr>
              <w:t>介紹</w:t>
            </w:r>
            <w:r w:rsidR="004A34B3">
              <w:rPr>
                <w:rFonts w:eastAsia="標楷體" w:hint="eastAsia"/>
                <w:sz w:val="28"/>
                <w:szCs w:val="28"/>
                <w:shd w:val="clear" w:color="auto" w:fill="FFFFFF"/>
              </w:rPr>
              <w:t>身心障礙者</w:t>
            </w:r>
            <w:r>
              <w:rPr>
                <w:rFonts w:eastAsia="標楷體" w:hint="eastAsia"/>
                <w:sz w:val="28"/>
                <w:szCs w:val="28"/>
                <w:shd w:val="clear" w:color="auto" w:fill="FFFFFF"/>
              </w:rPr>
              <w:t>身份與性別弱勢身份的特質，以及這兩種弱勢身份交互作用下對於</w:t>
            </w:r>
            <w:r w:rsidR="004A34B3">
              <w:rPr>
                <w:rFonts w:eastAsia="標楷體" w:hint="eastAsia"/>
                <w:sz w:val="28"/>
                <w:szCs w:val="28"/>
                <w:shd w:val="clear" w:color="auto" w:fill="FFFFFF"/>
              </w:rPr>
              <w:t>身心障礙者</w:t>
            </w:r>
            <w:r>
              <w:rPr>
                <w:rFonts w:eastAsia="標楷體" w:hint="eastAsia"/>
                <w:sz w:val="28"/>
                <w:szCs w:val="28"/>
                <w:shd w:val="clear" w:color="auto" w:fill="FFFFFF"/>
              </w:rPr>
              <w:t>者所面對的社會情境可能造成的影響</w:t>
            </w:r>
            <w:r w:rsidR="000A2896" w:rsidRPr="000A2896">
              <w:rPr>
                <w:rFonts w:eastAsia="標楷體" w:hint="eastAsia"/>
                <w:sz w:val="28"/>
                <w:szCs w:val="28"/>
                <w:shd w:val="clear" w:color="auto" w:fill="FFFFFF"/>
              </w:rPr>
              <w:t>。</w:t>
            </w:r>
          </w:p>
          <w:p w14:paraId="6434B84C" w14:textId="41462EC5" w:rsidR="00A7298A" w:rsidRPr="00D8207E" w:rsidRDefault="00105FE5" w:rsidP="0021694A">
            <w:pPr>
              <w:pStyle w:val="af1"/>
              <w:numPr>
                <w:ilvl w:val="0"/>
                <w:numId w:val="31"/>
              </w:numPr>
              <w:spacing w:line="360" w:lineRule="exact"/>
              <w:ind w:leftChars="0" w:rightChars="131" w:right="314"/>
              <w:jc w:val="both"/>
              <w:rPr>
                <w:rFonts w:eastAsia="標楷體"/>
                <w:sz w:val="28"/>
                <w:szCs w:val="28"/>
              </w:rPr>
            </w:pPr>
            <w:r>
              <w:rPr>
                <w:rFonts w:eastAsia="標楷體" w:hint="eastAsia"/>
                <w:sz w:val="28"/>
                <w:szCs w:val="28"/>
                <w:shd w:val="clear" w:color="auto" w:fill="FFFFFF"/>
              </w:rPr>
              <w:t>透過講師的理論介紹外，會再邀請</w:t>
            </w:r>
            <w:r w:rsidR="004A34B3">
              <w:rPr>
                <w:rFonts w:eastAsia="標楷體" w:hint="eastAsia"/>
                <w:sz w:val="28"/>
                <w:szCs w:val="28"/>
                <w:shd w:val="clear" w:color="auto" w:fill="FFFFFF"/>
              </w:rPr>
              <w:t>身心障礙者</w:t>
            </w:r>
            <w:r>
              <w:rPr>
                <w:rFonts w:eastAsia="標楷體" w:hint="eastAsia"/>
                <w:sz w:val="28"/>
                <w:szCs w:val="28"/>
                <w:shd w:val="clear" w:color="auto" w:fill="FFFFFF"/>
              </w:rPr>
              <w:t>者現身說法介紹各自的障礙生活，並以小組討論的方式進行互動交流，對多重弱勢困境身份有更進一步的認識與了解</w:t>
            </w:r>
            <w:r w:rsidR="000A2896" w:rsidRPr="000A2896">
              <w:rPr>
                <w:rFonts w:eastAsia="標楷體" w:hint="eastAsia"/>
                <w:sz w:val="28"/>
                <w:szCs w:val="28"/>
                <w:shd w:val="clear" w:color="auto" w:fill="FFFFFF"/>
              </w:rPr>
              <w:t>。</w:t>
            </w:r>
          </w:p>
        </w:tc>
      </w:tr>
    </w:tbl>
    <w:p w14:paraId="4BEB2246" w14:textId="5323EF67" w:rsidR="00B875EC" w:rsidRDefault="00B875EC" w:rsidP="001D5055">
      <w:pPr>
        <w:pStyle w:val="a7"/>
        <w:tabs>
          <w:tab w:val="left" w:pos="672"/>
        </w:tabs>
        <w:snapToGrid w:val="0"/>
        <w:spacing w:beforeLines="50" w:before="180" w:after="0" w:line="400" w:lineRule="exact"/>
        <w:ind w:leftChars="0" w:left="0" w:rightChars="-21" w:right="-50"/>
        <w:rPr>
          <w:rFonts w:eastAsia="標楷體"/>
          <w:b/>
          <w:sz w:val="28"/>
          <w:szCs w:val="28"/>
          <w:lang w:eastAsia="zh-HK"/>
        </w:rPr>
      </w:pPr>
    </w:p>
    <w:p w14:paraId="24A4330A" w14:textId="77777777" w:rsidR="00B875EC" w:rsidRDefault="00B875EC">
      <w:pPr>
        <w:widowControl/>
        <w:rPr>
          <w:rFonts w:eastAsia="標楷體"/>
          <w:b/>
          <w:sz w:val="28"/>
          <w:szCs w:val="28"/>
          <w:lang w:eastAsia="zh-HK"/>
        </w:rPr>
      </w:pPr>
      <w:r>
        <w:rPr>
          <w:rFonts w:eastAsia="標楷體"/>
          <w:b/>
          <w:sz w:val="28"/>
          <w:szCs w:val="28"/>
          <w:lang w:eastAsia="zh-HK"/>
        </w:rPr>
        <w:br w:type="page"/>
      </w:r>
    </w:p>
    <w:p w14:paraId="36AD460B" w14:textId="0D826C03" w:rsidR="00B875EC" w:rsidRDefault="00F925C8" w:rsidP="001A16B1">
      <w:pPr>
        <w:pStyle w:val="a7"/>
        <w:snapToGrid w:val="0"/>
        <w:spacing w:beforeLines="50" w:before="180" w:after="0" w:line="400" w:lineRule="exact"/>
        <w:ind w:leftChars="0" w:left="0" w:rightChars="-21" w:right="-50"/>
        <w:rPr>
          <w:rFonts w:eastAsia="標楷體"/>
          <w:b/>
          <w:sz w:val="28"/>
          <w:szCs w:val="28"/>
          <w:lang w:eastAsia="zh-HK"/>
        </w:rPr>
      </w:pPr>
      <w:r w:rsidRPr="00CD6A91">
        <w:rPr>
          <w:rFonts w:eastAsia="標楷體"/>
          <w:b/>
          <w:sz w:val="28"/>
          <w:szCs w:val="28"/>
          <w:lang w:eastAsia="zh-HK"/>
        </w:rPr>
        <w:lastRenderedPageBreak/>
        <w:t>捌、</w:t>
      </w:r>
      <w:r w:rsidR="00B875EC">
        <w:rPr>
          <w:rFonts w:eastAsia="標楷體" w:hint="eastAsia"/>
          <w:b/>
          <w:sz w:val="28"/>
          <w:szCs w:val="28"/>
          <w:lang w:eastAsia="zh-HK"/>
        </w:rPr>
        <w:t>課程</w:t>
      </w:r>
      <w:r w:rsidR="00B875EC">
        <w:rPr>
          <w:rFonts w:eastAsia="標楷體" w:hint="eastAsia"/>
          <w:b/>
          <w:sz w:val="28"/>
          <w:szCs w:val="28"/>
        </w:rPr>
        <w:t>目標</w:t>
      </w:r>
      <w:r w:rsidR="00B875EC">
        <w:rPr>
          <w:rFonts w:eastAsia="標楷體" w:hint="eastAsia"/>
          <w:b/>
          <w:sz w:val="28"/>
          <w:szCs w:val="28"/>
          <w:lang w:eastAsia="zh-HK"/>
        </w:rPr>
        <w:t>：</w:t>
      </w:r>
    </w:p>
    <w:p w14:paraId="19642EDF" w14:textId="48084F21" w:rsidR="0021694A" w:rsidRPr="000A2896" w:rsidRDefault="00421322" w:rsidP="0021694A">
      <w:pPr>
        <w:pStyle w:val="af1"/>
        <w:numPr>
          <w:ilvl w:val="0"/>
          <w:numId w:val="32"/>
        </w:numPr>
        <w:spacing w:line="360" w:lineRule="exact"/>
        <w:ind w:leftChars="0"/>
        <w:rPr>
          <w:rFonts w:eastAsia="標楷體"/>
          <w:sz w:val="28"/>
          <w:szCs w:val="28"/>
          <w:shd w:val="clear" w:color="auto" w:fill="FFFFFF"/>
        </w:rPr>
      </w:pPr>
      <w:r>
        <w:rPr>
          <w:rFonts w:eastAsia="標楷體" w:hint="eastAsia"/>
          <w:sz w:val="28"/>
          <w:szCs w:val="28"/>
          <w:shd w:val="clear" w:color="auto" w:fill="FFFFFF"/>
        </w:rPr>
        <w:t>介紹</w:t>
      </w:r>
      <w:r w:rsidR="004A34B3">
        <w:rPr>
          <w:rFonts w:eastAsia="標楷體" w:hint="eastAsia"/>
          <w:sz w:val="28"/>
          <w:szCs w:val="28"/>
          <w:shd w:val="clear" w:color="auto" w:fill="FFFFFF"/>
        </w:rPr>
        <w:t>身心障礙者</w:t>
      </w:r>
      <w:r>
        <w:rPr>
          <w:rFonts w:eastAsia="標楷體" w:hint="eastAsia"/>
          <w:sz w:val="28"/>
          <w:szCs w:val="28"/>
          <w:shd w:val="clear" w:color="auto" w:fill="FFFFFF"/>
        </w:rPr>
        <w:t>身份與性別弱勢身份的特質，以及這兩種弱勢身份交互作用下對於</w:t>
      </w:r>
      <w:r w:rsidR="004A34B3">
        <w:rPr>
          <w:rFonts w:eastAsia="標楷體" w:hint="eastAsia"/>
          <w:sz w:val="28"/>
          <w:szCs w:val="28"/>
          <w:shd w:val="clear" w:color="auto" w:fill="FFFFFF"/>
        </w:rPr>
        <w:t>身心障礙者</w:t>
      </w:r>
      <w:r>
        <w:rPr>
          <w:rFonts w:eastAsia="標楷體" w:hint="eastAsia"/>
          <w:sz w:val="28"/>
          <w:szCs w:val="28"/>
          <w:shd w:val="clear" w:color="auto" w:fill="FFFFFF"/>
        </w:rPr>
        <w:t>者所面對的社會情境可能造成的影響</w:t>
      </w:r>
      <w:r w:rsidR="0021694A" w:rsidRPr="000A2896">
        <w:rPr>
          <w:rFonts w:eastAsia="標楷體" w:hint="eastAsia"/>
          <w:sz w:val="28"/>
          <w:szCs w:val="28"/>
          <w:shd w:val="clear" w:color="auto" w:fill="FFFFFF"/>
        </w:rPr>
        <w:t>。</w:t>
      </w:r>
    </w:p>
    <w:p w14:paraId="3366E3A0" w14:textId="36C97AC0" w:rsidR="0021694A" w:rsidRPr="00D8207E" w:rsidRDefault="00421322" w:rsidP="0021694A">
      <w:pPr>
        <w:pStyle w:val="af1"/>
        <w:numPr>
          <w:ilvl w:val="0"/>
          <w:numId w:val="32"/>
        </w:numPr>
        <w:spacing w:line="360" w:lineRule="exact"/>
        <w:ind w:leftChars="0" w:rightChars="131" w:right="314"/>
        <w:rPr>
          <w:rFonts w:eastAsia="標楷體"/>
          <w:sz w:val="28"/>
          <w:szCs w:val="28"/>
        </w:rPr>
      </w:pPr>
      <w:r>
        <w:rPr>
          <w:rFonts w:eastAsia="標楷體" w:hint="eastAsia"/>
          <w:sz w:val="28"/>
          <w:szCs w:val="28"/>
          <w:shd w:val="clear" w:color="auto" w:fill="FFFFFF"/>
        </w:rPr>
        <w:t>透過講師的理論介紹外，會再邀請</w:t>
      </w:r>
      <w:r w:rsidR="004A34B3">
        <w:rPr>
          <w:rFonts w:eastAsia="標楷體" w:hint="eastAsia"/>
          <w:sz w:val="28"/>
          <w:szCs w:val="28"/>
          <w:shd w:val="clear" w:color="auto" w:fill="FFFFFF"/>
        </w:rPr>
        <w:t>身心障礙者</w:t>
      </w:r>
      <w:r>
        <w:rPr>
          <w:rFonts w:eastAsia="標楷體" w:hint="eastAsia"/>
          <w:sz w:val="28"/>
          <w:szCs w:val="28"/>
          <w:shd w:val="clear" w:color="auto" w:fill="FFFFFF"/>
        </w:rPr>
        <w:t>者現身說法介紹各自的障礙生活，並以小組討論的方式進行互動交流，對多重弱勢困境身份有更進一步的認識與了解</w:t>
      </w:r>
      <w:r w:rsidR="0021694A" w:rsidRPr="000A2896">
        <w:rPr>
          <w:rFonts w:eastAsia="標楷體" w:hint="eastAsia"/>
          <w:sz w:val="28"/>
          <w:szCs w:val="28"/>
          <w:shd w:val="clear" w:color="auto" w:fill="FFFFFF"/>
        </w:rPr>
        <w:t>。</w:t>
      </w:r>
    </w:p>
    <w:p w14:paraId="6D36AE72" w14:textId="531EF5A0" w:rsidR="001D5055" w:rsidRPr="00CD6A91" w:rsidRDefault="00F925C8" w:rsidP="001A16B1">
      <w:pPr>
        <w:pStyle w:val="a7"/>
        <w:snapToGrid w:val="0"/>
        <w:spacing w:beforeLines="50" w:before="180" w:after="0" w:line="400" w:lineRule="exact"/>
        <w:ind w:leftChars="0" w:left="0" w:rightChars="-21" w:right="-50"/>
        <w:rPr>
          <w:rFonts w:eastAsia="標楷體"/>
          <w:b/>
          <w:sz w:val="28"/>
          <w:szCs w:val="28"/>
        </w:rPr>
      </w:pPr>
      <w:r w:rsidRPr="00CD6A91">
        <w:rPr>
          <w:rFonts w:eastAsia="標楷體"/>
          <w:b/>
          <w:sz w:val="28"/>
          <w:szCs w:val="28"/>
          <w:lang w:eastAsia="zh-HK"/>
        </w:rPr>
        <w:t>玖</w:t>
      </w:r>
      <w:r w:rsidR="001D5055" w:rsidRPr="00CD6A91">
        <w:rPr>
          <w:rFonts w:eastAsia="標楷體"/>
          <w:b/>
          <w:sz w:val="28"/>
          <w:szCs w:val="28"/>
          <w:lang w:eastAsia="zh-HK"/>
        </w:rPr>
        <w:t>、時</w:t>
      </w:r>
      <w:r w:rsidR="001D5055" w:rsidRPr="00CD6A91">
        <w:rPr>
          <w:rFonts w:eastAsia="標楷體"/>
          <w:b/>
          <w:sz w:val="28"/>
          <w:szCs w:val="28"/>
        </w:rPr>
        <w:t>程表：</w:t>
      </w:r>
    </w:p>
    <w:tbl>
      <w:tblPr>
        <w:tblW w:w="500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4691"/>
        <w:gridCol w:w="1632"/>
      </w:tblGrid>
      <w:tr w:rsidR="00776769" w:rsidRPr="00CD6A91" w14:paraId="5C03AE5C" w14:textId="77777777" w:rsidTr="001D5055">
        <w:trPr>
          <w:trHeight w:val="400"/>
        </w:trPr>
        <w:tc>
          <w:tcPr>
            <w:tcW w:w="1196" w:type="pct"/>
            <w:tcBorders>
              <w:top w:val="single" w:sz="4" w:space="0" w:color="auto"/>
              <w:left w:val="single" w:sz="4" w:space="0" w:color="auto"/>
              <w:bottom w:val="single" w:sz="4" w:space="0" w:color="auto"/>
              <w:right w:val="single" w:sz="4" w:space="0" w:color="auto"/>
            </w:tcBorders>
            <w:vAlign w:val="center"/>
            <w:hideMark/>
          </w:tcPr>
          <w:p w14:paraId="65CF4B2A" w14:textId="77777777" w:rsidR="001D5055" w:rsidRPr="00CD6A91" w:rsidRDefault="001D5055" w:rsidP="001A16B1">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時間</w:t>
            </w:r>
          </w:p>
        </w:tc>
        <w:tc>
          <w:tcPr>
            <w:tcW w:w="2822" w:type="pct"/>
            <w:tcBorders>
              <w:top w:val="single" w:sz="4" w:space="0" w:color="auto"/>
              <w:left w:val="single" w:sz="4" w:space="0" w:color="auto"/>
              <w:bottom w:val="single" w:sz="4" w:space="0" w:color="auto"/>
              <w:right w:val="single" w:sz="4" w:space="0" w:color="auto"/>
            </w:tcBorders>
            <w:vAlign w:val="center"/>
            <w:hideMark/>
          </w:tcPr>
          <w:p w14:paraId="5C837EEB" w14:textId="77777777" w:rsidR="001D5055" w:rsidRPr="00CD6A91" w:rsidRDefault="001D5055" w:rsidP="001A16B1">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課程內容</w:t>
            </w:r>
          </w:p>
        </w:tc>
        <w:tc>
          <w:tcPr>
            <w:tcW w:w="982" w:type="pct"/>
            <w:tcBorders>
              <w:top w:val="single" w:sz="4" w:space="0" w:color="auto"/>
              <w:left w:val="single" w:sz="4" w:space="0" w:color="auto"/>
              <w:bottom w:val="single" w:sz="4" w:space="0" w:color="auto"/>
              <w:right w:val="single" w:sz="4" w:space="0" w:color="auto"/>
            </w:tcBorders>
            <w:hideMark/>
          </w:tcPr>
          <w:p w14:paraId="3BA8F675" w14:textId="77777777" w:rsidR="001D5055" w:rsidRPr="00CD6A91" w:rsidRDefault="001D5055" w:rsidP="001A16B1">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講師</w:t>
            </w:r>
          </w:p>
        </w:tc>
      </w:tr>
      <w:tr w:rsidR="00776769" w:rsidRPr="00CD6A91" w14:paraId="21818CA8" w14:textId="77777777" w:rsidTr="001D5055">
        <w:trPr>
          <w:trHeight w:val="400"/>
        </w:trPr>
        <w:tc>
          <w:tcPr>
            <w:tcW w:w="1196" w:type="pct"/>
            <w:tcBorders>
              <w:top w:val="single" w:sz="4" w:space="0" w:color="auto"/>
              <w:left w:val="single" w:sz="4" w:space="0" w:color="auto"/>
              <w:bottom w:val="single" w:sz="4" w:space="0" w:color="auto"/>
              <w:right w:val="single" w:sz="4" w:space="0" w:color="auto"/>
            </w:tcBorders>
            <w:vAlign w:val="center"/>
            <w:hideMark/>
          </w:tcPr>
          <w:p w14:paraId="1444E0AF" w14:textId="77777777" w:rsidR="001D5055" w:rsidRPr="00CD6A91" w:rsidRDefault="001D5055" w:rsidP="001A16B1">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0</w:t>
            </w:r>
            <w:r w:rsidR="00F27999" w:rsidRPr="00CD6A91">
              <w:rPr>
                <w:rFonts w:eastAsia="標楷體"/>
                <w:sz w:val="28"/>
                <w:szCs w:val="28"/>
              </w:rPr>
              <w:t>9</w:t>
            </w:r>
            <w:r w:rsidRPr="00CD6A91">
              <w:rPr>
                <w:rFonts w:eastAsia="標楷體"/>
                <w:sz w:val="28"/>
                <w:szCs w:val="28"/>
              </w:rPr>
              <w:t>:</w:t>
            </w:r>
            <w:r w:rsidR="00F27999" w:rsidRPr="00CD6A91">
              <w:rPr>
                <w:rFonts w:eastAsia="標楷體"/>
                <w:sz w:val="28"/>
                <w:szCs w:val="28"/>
              </w:rPr>
              <w:t>0</w:t>
            </w:r>
            <w:r w:rsidRPr="00CD6A91">
              <w:rPr>
                <w:rFonts w:eastAsia="標楷體"/>
                <w:sz w:val="28"/>
                <w:szCs w:val="28"/>
              </w:rPr>
              <w:t>0</w:t>
            </w:r>
            <w:r w:rsidRPr="00CD6A91">
              <w:rPr>
                <w:rFonts w:eastAsia="標楷體"/>
                <w:sz w:val="28"/>
                <w:szCs w:val="28"/>
              </w:rPr>
              <w:t>～</w:t>
            </w:r>
            <w:r w:rsidRPr="00CD6A91">
              <w:rPr>
                <w:rFonts w:eastAsia="標楷體"/>
                <w:sz w:val="28"/>
                <w:szCs w:val="28"/>
              </w:rPr>
              <w:t>09:</w:t>
            </w:r>
            <w:r w:rsidR="00F27999" w:rsidRPr="00CD6A91">
              <w:rPr>
                <w:rFonts w:eastAsia="標楷體"/>
                <w:sz w:val="28"/>
                <w:szCs w:val="28"/>
              </w:rPr>
              <w:t>3</w:t>
            </w:r>
            <w:r w:rsidRPr="00CD6A91">
              <w:rPr>
                <w:rFonts w:eastAsia="標楷體"/>
                <w:sz w:val="28"/>
                <w:szCs w:val="28"/>
              </w:rPr>
              <w:t>0</w:t>
            </w:r>
          </w:p>
        </w:tc>
        <w:tc>
          <w:tcPr>
            <w:tcW w:w="3804" w:type="pct"/>
            <w:gridSpan w:val="2"/>
            <w:tcBorders>
              <w:top w:val="single" w:sz="4" w:space="0" w:color="auto"/>
              <w:left w:val="single" w:sz="4" w:space="0" w:color="auto"/>
              <w:bottom w:val="single" w:sz="4" w:space="0" w:color="auto"/>
              <w:right w:val="single" w:sz="4" w:space="0" w:color="auto"/>
            </w:tcBorders>
            <w:vAlign w:val="center"/>
            <w:hideMark/>
          </w:tcPr>
          <w:p w14:paraId="316C4436" w14:textId="77777777" w:rsidR="001D5055" w:rsidRPr="00CD6A91" w:rsidRDefault="001D5055" w:rsidP="001A16B1">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報</w:t>
            </w:r>
            <w:r w:rsidRPr="00CD6A91">
              <w:rPr>
                <w:rFonts w:eastAsia="標楷體"/>
                <w:sz w:val="28"/>
                <w:szCs w:val="28"/>
              </w:rPr>
              <w:t xml:space="preserve">  </w:t>
            </w:r>
            <w:r w:rsidRPr="00CD6A91">
              <w:rPr>
                <w:rFonts w:eastAsia="標楷體"/>
                <w:sz w:val="28"/>
                <w:szCs w:val="28"/>
              </w:rPr>
              <w:t>到</w:t>
            </w:r>
          </w:p>
        </w:tc>
      </w:tr>
      <w:tr w:rsidR="000A2896" w:rsidRPr="00CD6A91" w14:paraId="73E81613" w14:textId="77777777" w:rsidTr="001D5055">
        <w:trPr>
          <w:trHeight w:val="400"/>
        </w:trPr>
        <w:tc>
          <w:tcPr>
            <w:tcW w:w="1196" w:type="pct"/>
            <w:tcBorders>
              <w:top w:val="single" w:sz="4" w:space="0" w:color="auto"/>
              <w:left w:val="single" w:sz="4" w:space="0" w:color="auto"/>
              <w:bottom w:val="single" w:sz="4" w:space="0" w:color="auto"/>
              <w:right w:val="single" w:sz="4" w:space="0" w:color="auto"/>
            </w:tcBorders>
            <w:vAlign w:val="center"/>
            <w:hideMark/>
          </w:tcPr>
          <w:p w14:paraId="01FDD5FD" w14:textId="77777777" w:rsidR="000A2896" w:rsidRPr="00CD6A91" w:rsidRDefault="000A2896" w:rsidP="000A2896">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09:30</w:t>
            </w:r>
            <w:r w:rsidRPr="00CD6A91">
              <w:rPr>
                <w:rFonts w:eastAsia="標楷體"/>
                <w:sz w:val="28"/>
                <w:szCs w:val="28"/>
              </w:rPr>
              <w:t>～</w:t>
            </w:r>
            <w:r w:rsidRPr="00CD6A91">
              <w:rPr>
                <w:rFonts w:eastAsia="標楷體"/>
                <w:sz w:val="28"/>
                <w:szCs w:val="28"/>
              </w:rPr>
              <w:t>12:30</w:t>
            </w:r>
          </w:p>
        </w:tc>
        <w:tc>
          <w:tcPr>
            <w:tcW w:w="2822" w:type="pct"/>
            <w:tcBorders>
              <w:top w:val="single" w:sz="4" w:space="0" w:color="auto"/>
              <w:left w:val="single" w:sz="4" w:space="0" w:color="auto"/>
              <w:bottom w:val="single" w:sz="4" w:space="0" w:color="auto"/>
              <w:right w:val="single" w:sz="4" w:space="0" w:color="auto"/>
            </w:tcBorders>
            <w:vAlign w:val="center"/>
            <w:hideMark/>
          </w:tcPr>
          <w:p w14:paraId="0206ECEF" w14:textId="2D0BF760" w:rsidR="000A2896" w:rsidRPr="00CD6A91" w:rsidRDefault="00421322" w:rsidP="000A2896">
            <w:pPr>
              <w:pStyle w:val="a7"/>
              <w:tabs>
                <w:tab w:val="left" w:pos="672"/>
              </w:tabs>
              <w:snapToGrid w:val="0"/>
              <w:spacing w:after="0" w:line="360" w:lineRule="exact"/>
              <w:ind w:leftChars="0" w:left="0" w:rightChars="-21" w:right="-50"/>
              <w:rPr>
                <w:rFonts w:eastAsia="標楷體"/>
                <w:sz w:val="28"/>
                <w:szCs w:val="28"/>
              </w:rPr>
            </w:pPr>
            <w:r>
              <w:rPr>
                <w:rFonts w:eastAsia="標楷體" w:hint="eastAsia"/>
                <w:sz w:val="28"/>
                <w:szCs w:val="28"/>
                <w:shd w:val="clear" w:color="auto" w:fill="FFFFFF"/>
              </w:rPr>
              <w:t>介紹</w:t>
            </w:r>
            <w:r w:rsidR="004A34B3">
              <w:rPr>
                <w:rFonts w:eastAsia="標楷體" w:hint="eastAsia"/>
                <w:sz w:val="28"/>
                <w:szCs w:val="28"/>
                <w:shd w:val="clear" w:color="auto" w:fill="FFFFFF"/>
              </w:rPr>
              <w:t>身心障礙者</w:t>
            </w:r>
            <w:r>
              <w:rPr>
                <w:rFonts w:eastAsia="標楷體" w:hint="eastAsia"/>
                <w:sz w:val="28"/>
                <w:szCs w:val="28"/>
                <w:shd w:val="clear" w:color="auto" w:fill="FFFFFF"/>
              </w:rPr>
              <w:t>身份與性別弱勢身份的特質，以及這兩種弱勢身份交互作用下對於</w:t>
            </w:r>
            <w:r w:rsidR="004A34B3">
              <w:rPr>
                <w:rFonts w:eastAsia="標楷體" w:hint="eastAsia"/>
                <w:sz w:val="28"/>
                <w:szCs w:val="28"/>
                <w:shd w:val="clear" w:color="auto" w:fill="FFFFFF"/>
              </w:rPr>
              <w:t>身心障礙者</w:t>
            </w:r>
            <w:r>
              <w:rPr>
                <w:rFonts w:eastAsia="標楷體" w:hint="eastAsia"/>
                <w:sz w:val="28"/>
                <w:szCs w:val="28"/>
                <w:shd w:val="clear" w:color="auto" w:fill="FFFFFF"/>
              </w:rPr>
              <w:t>者所面對的社會情境可能造成的影響</w:t>
            </w:r>
          </w:p>
        </w:tc>
        <w:tc>
          <w:tcPr>
            <w:tcW w:w="982" w:type="pct"/>
            <w:tcBorders>
              <w:top w:val="single" w:sz="4" w:space="0" w:color="auto"/>
              <w:left w:val="single" w:sz="4" w:space="0" w:color="auto"/>
              <w:bottom w:val="single" w:sz="4" w:space="0" w:color="auto"/>
              <w:right w:val="single" w:sz="4" w:space="0" w:color="auto"/>
            </w:tcBorders>
            <w:vAlign w:val="center"/>
            <w:hideMark/>
          </w:tcPr>
          <w:p w14:paraId="5EBC2BC5" w14:textId="1198FE8B" w:rsidR="000A2896" w:rsidRPr="00CD6A91" w:rsidRDefault="00421322" w:rsidP="000A2896">
            <w:pPr>
              <w:snapToGrid w:val="0"/>
              <w:spacing w:line="360" w:lineRule="exact"/>
              <w:jc w:val="both"/>
              <w:rPr>
                <w:rFonts w:eastAsia="標楷體"/>
                <w:sz w:val="28"/>
                <w:szCs w:val="28"/>
              </w:rPr>
            </w:pPr>
            <w:r>
              <w:rPr>
                <w:rFonts w:eastAsia="標楷體" w:hint="eastAsia"/>
                <w:sz w:val="28"/>
                <w:szCs w:val="28"/>
              </w:rPr>
              <w:t>黃怡碧</w:t>
            </w:r>
            <w:r w:rsidR="000A2896" w:rsidRPr="00CD6A91">
              <w:rPr>
                <w:rFonts w:eastAsia="標楷體"/>
                <w:sz w:val="28"/>
                <w:szCs w:val="28"/>
              </w:rPr>
              <w:t>老師</w:t>
            </w:r>
          </w:p>
        </w:tc>
      </w:tr>
      <w:tr w:rsidR="000A2896" w:rsidRPr="00CD6A91" w14:paraId="7D7F7AD6" w14:textId="77777777" w:rsidTr="001D5055">
        <w:trPr>
          <w:trHeight w:val="400"/>
        </w:trPr>
        <w:tc>
          <w:tcPr>
            <w:tcW w:w="1196" w:type="pct"/>
            <w:tcBorders>
              <w:top w:val="single" w:sz="4" w:space="0" w:color="auto"/>
              <w:left w:val="single" w:sz="4" w:space="0" w:color="auto"/>
              <w:bottom w:val="single" w:sz="4" w:space="0" w:color="auto"/>
              <w:right w:val="single" w:sz="4" w:space="0" w:color="auto"/>
            </w:tcBorders>
            <w:vAlign w:val="center"/>
            <w:hideMark/>
          </w:tcPr>
          <w:p w14:paraId="29A3D695" w14:textId="77777777" w:rsidR="000A2896" w:rsidRPr="00CD6A91" w:rsidRDefault="000A2896" w:rsidP="000A2896">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12:30</w:t>
            </w:r>
            <w:r w:rsidRPr="00CD6A91">
              <w:rPr>
                <w:rFonts w:eastAsia="標楷體"/>
                <w:sz w:val="28"/>
                <w:szCs w:val="28"/>
              </w:rPr>
              <w:t>～</w:t>
            </w:r>
            <w:r w:rsidRPr="00CD6A91">
              <w:rPr>
                <w:rFonts w:eastAsia="標楷體"/>
                <w:sz w:val="28"/>
                <w:szCs w:val="28"/>
              </w:rPr>
              <w:t>13:30</w:t>
            </w:r>
          </w:p>
        </w:tc>
        <w:tc>
          <w:tcPr>
            <w:tcW w:w="3804" w:type="pct"/>
            <w:gridSpan w:val="2"/>
            <w:tcBorders>
              <w:top w:val="single" w:sz="4" w:space="0" w:color="auto"/>
              <w:left w:val="single" w:sz="4" w:space="0" w:color="auto"/>
              <w:bottom w:val="single" w:sz="4" w:space="0" w:color="auto"/>
              <w:right w:val="single" w:sz="4" w:space="0" w:color="auto"/>
            </w:tcBorders>
            <w:vAlign w:val="center"/>
            <w:hideMark/>
          </w:tcPr>
          <w:p w14:paraId="0D6BD964" w14:textId="11F650B4" w:rsidR="000A2896" w:rsidRPr="00CD6A91" w:rsidRDefault="000A2896" w:rsidP="000A2896">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午</w:t>
            </w:r>
            <w:r w:rsidRPr="00CD6A91">
              <w:rPr>
                <w:rFonts w:eastAsia="標楷體"/>
                <w:sz w:val="28"/>
                <w:szCs w:val="28"/>
              </w:rPr>
              <w:t xml:space="preserve">  </w:t>
            </w:r>
            <w:r w:rsidRPr="00CD6A91">
              <w:rPr>
                <w:rFonts w:eastAsia="標楷體"/>
                <w:sz w:val="28"/>
                <w:szCs w:val="28"/>
              </w:rPr>
              <w:t>休</w:t>
            </w:r>
          </w:p>
        </w:tc>
      </w:tr>
      <w:tr w:rsidR="000A2896" w:rsidRPr="00CD6A91" w14:paraId="2A20BD5D" w14:textId="77777777" w:rsidTr="00B70531">
        <w:trPr>
          <w:trHeight w:val="400"/>
        </w:trPr>
        <w:tc>
          <w:tcPr>
            <w:tcW w:w="1196" w:type="pct"/>
            <w:tcBorders>
              <w:top w:val="single" w:sz="4" w:space="0" w:color="auto"/>
              <w:left w:val="single" w:sz="4" w:space="0" w:color="auto"/>
              <w:bottom w:val="single" w:sz="4" w:space="0" w:color="auto"/>
              <w:right w:val="single" w:sz="4" w:space="0" w:color="auto"/>
            </w:tcBorders>
            <w:vAlign w:val="center"/>
            <w:hideMark/>
          </w:tcPr>
          <w:p w14:paraId="1E9855B6" w14:textId="77777777" w:rsidR="000A2896" w:rsidRPr="00CD6A91" w:rsidRDefault="000A2896" w:rsidP="000A2896">
            <w:pPr>
              <w:pStyle w:val="a7"/>
              <w:tabs>
                <w:tab w:val="left" w:pos="672"/>
              </w:tabs>
              <w:snapToGrid w:val="0"/>
              <w:spacing w:after="0" w:line="360" w:lineRule="exact"/>
              <w:ind w:leftChars="0" w:left="0" w:rightChars="-21" w:right="-50"/>
              <w:rPr>
                <w:rFonts w:eastAsia="標楷體"/>
                <w:sz w:val="28"/>
                <w:szCs w:val="28"/>
              </w:rPr>
            </w:pPr>
            <w:r w:rsidRPr="00CD6A91">
              <w:rPr>
                <w:rFonts w:eastAsia="標楷體"/>
                <w:sz w:val="28"/>
                <w:szCs w:val="28"/>
              </w:rPr>
              <w:t>13:30</w:t>
            </w:r>
            <w:r w:rsidRPr="00CD6A91">
              <w:rPr>
                <w:rFonts w:eastAsia="標楷體"/>
                <w:sz w:val="28"/>
                <w:szCs w:val="28"/>
              </w:rPr>
              <w:t>～</w:t>
            </w:r>
            <w:r w:rsidRPr="00CD6A91">
              <w:rPr>
                <w:rFonts w:eastAsia="標楷體"/>
                <w:sz w:val="28"/>
                <w:szCs w:val="28"/>
              </w:rPr>
              <w:t>16:30</w:t>
            </w:r>
          </w:p>
        </w:tc>
        <w:tc>
          <w:tcPr>
            <w:tcW w:w="2822" w:type="pct"/>
            <w:tcBorders>
              <w:top w:val="single" w:sz="4" w:space="0" w:color="auto"/>
              <w:left w:val="single" w:sz="4" w:space="0" w:color="auto"/>
              <w:bottom w:val="single" w:sz="4" w:space="0" w:color="auto"/>
              <w:right w:val="single" w:sz="4" w:space="0" w:color="auto"/>
            </w:tcBorders>
            <w:vAlign w:val="center"/>
          </w:tcPr>
          <w:p w14:paraId="164111DE" w14:textId="0D128C9F" w:rsidR="007C5043" w:rsidRDefault="004A34B3" w:rsidP="0021694A">
            <w:pPr>
              <w:pStyle w:val="a7"/>
              <w:tabs>
                <w:tab w:val="left" w:pos="672"/>
              </w:tabs>
              <w:snapToGrid w:val="0"/>
              <w:spacing w:line="360" w:lineRule="exact"/>
              <w:ind w:leftChars="0" w:left="0" w:rightChars="-21" w:right="-50"/>
              <w:rPr>
                <w:rFonts w:eastAsia="標楷體"/>
                <w:sz w:val="28"/>
                <w:szCs w:val="28"/>
                <w:shd w:val="clear" w:color="auto" w:fill="FFFFFF"/>
              </w:rPr>
            </w:pPr>
            <w:r>
              <w:rPr>
                <w:rFonts w:eastAsia="標楷體" w:hint="eastAsia"/>
                <w:sz w:val="28"/>
                <w:szCs w:val="28"/>
                <w:shd w:val="clear" w:color="auto" w:fill="FFFFFF"/>
              </w:rPr>
              <w:t>邀請身心障礙者實際介紹日常所見的</w:t>
            </w:r>
            <w:r w:rsidR="00421322">
              <w:rPr>
                <w:rFonts w:eastAsia="標楷體" w:hint="eastAsia"/>
                <w:sz w:val="28"/>
                <w:szCs w:val="28"/>
                <w:shd w:val="clear" w:color="auto" w:fill="FFFFFF"/>
              </w:rPr>
              <w:t>生活</w:t>
            </w:r>
            <w:r>
              <w:rPr>
                <w:rFonts w:eastAsia="標楷體" w:hint="eastAsia"/>
                <w:sz w:val="28"/>
                <w:szCs w:val="28"/>
                <w:shd w:val="clear" w:color="auto" w:fill="FFFFFF"/>
              </w:rPr>
              <w:t>情境</w:t>
            </w:r>
            <w:r w:rsidR="00421322">
              <w:rPr>
                <w:rFonts w:eastAsia="標楷體" w:hint="eastAsia"/>
                <w:sz w:val="28"/>
                <w:szCs w:val="28"/>
                <w:shd w:val="clear" w:color="auto" w:fill="FFFFFF"/>
              </w:rPr>
              <w:t>，並以小組討論的方式進行互動交流，對多重弱勢困境身份有更進一步的認識與了解</w:t>
            </w:r>
            <w:r>
              <w:rPr>
                <w:rFonts w:eastAsia="標楷體" w:hint="eastAsia"/>
                <w:sz w:val="28"/>
                <w:szCs w:val="28"/>
                <w:shd w:val="clear" w:color="auto" w:fill="FFFFFF"/>
              </w:rPr>
              <w:t>。</w:t>
            </w:r>
          </w:p>
          <w:p w14:paraId="2A69335B" w14:textId="77777777" w:rsidR="004A34B3" w:rsidRDefault="004A34B3" w:rsidP="004A34B3">
            <w:pPr>
              <w:snapToGrid w:val="0"/>
              <w:spacing w:line="360" w:lineRule="exact"/>
              <w:jc w:val="both"/>
              <w:rPr>
                <w:rFonts w:eastAsia="標楷體"/>
                <w:sz w:val="28"/>
                <w:szCs w:val="28"/>
                <w:shd w:val="clear" w:color="auto" w:fill="FFFFFF"/>
              </w:rPr>
            </w:pPr>
            <w:r>
              <w:rPr>
                <w:rFonts w:eastAsia="標楷體" w:hint="eastAsia"/>
                <w:sz w:val="28"/>
                <w:szCs w:val="28"/>
                <w:shd w:val="clear" w:color="auto" w:fill="FFFFFF"/>
              </w:rPr>
              <w:t>下為小組討論的講師名單：</w:t>
            </w:r>
          </w:p>
          <w:p w14:paraId="5963C872"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李昀</w:t>
            </w:r>
            <w:r>
              <w:rPr>
                <w:rFonts w:eastAsia="標楷體" w:hint="eastAsia"/>
                <w:sz w:val="28"/>
                <w:szCs w:val="28"/>
              </w:rPr>
              <w:t>—</w:t>
            </w:r>
          </w:p>
          <w:p w14:paraId="5E25CAB7" w14:textId="57CC72FA" w:rsidR="004A34B3" w:rsidRP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臺灣精神受苦者群聚會發起人</w:t>
            </w:r>
          </w:p>
          <w:p w14:paraId="4E7CFBC2"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周倩如</w:t>
            </w:r>
            <w:r>
              <w:rPr>
                <w:rFonts w:eastAsia="標楷體" w:hint="eastAsia"/>
                <w:sz w:val="28"/>
                <w:szCs w:val="28"/>
              </w:rPr>
              <w:t>—</w:t>
            </w:r>
          </w:p>
          <w:p w14:paraId="6ADEBD4D" w14:textId="0AF0AF2D" w:rsidR="004A34B3" w:rsidRP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台灣障礙女性平權連線理事長</w:t>
            </w:r>
          </w:p>
          <w:p w14:paraId="18C5F406"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林君潔</w:t>
            </w:r>
            <w:r>
              <w:rPr>
                <w:rFonts w:eastAsia="標楷體" w:hint="eastAsia"/>
                <w:sz w:val="28"/>
                <w:szCs w:val="28"/>
              </w:rPr>
              <w:t>—</w:t>
            </w:r>
          </w:p>
          <w:p w14:paraId="7E111640" w14:textId="62C41E29" w:rsidR="004A34B3" w:rsidRPr="004A34B3"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台灣身心障礙者自立生活聯盟理事長、台北市新活力自立生活協會總幹事</w:t>
            </w:r>
          </w:p>
          <w:p w14:paraId="5092F887" w14:textId="741681DA" w:rsidR="004A34B3" w:rsidRPr="007E31D3" w:rsidRDefault="004A34B3" w:rsidP="004A34B3">
            <w:pPr>
              <w:pStyle w:val="a7"/>
              <w:tabs>
                <w:tab w:val="left" w:pos="672"/>
              </w:tabs>
              <w:snapToGrid w:val="0"/>
              <w:spacing w:line="360" w:lineRule="exact"/>
              <w:ind w:leftChars="0" w:left="0" w:rightChars="-21" w:right="-50"/>
              <w:rPr>
                <w:rFonts w:eastAsia="標楷體" w:hint="eastAsia"/>
                <w:sz w:val="28"/>
                <w:szCs w:val="28"/>
              </w:rPr>
            </w:pPr>
            <w:r w:rsidRPr="004A34B3">
              <w:rPr>
                <w:rFonts w:eastAsia="標楷體" w:hint="eastAsia"/>
                <w:sz w:val="28"/>
                <w:szCs w:val="28"/>
              </w:rPr>
              <w:t>袁佳娣</w:t>
            </w:r>
            <w:r>
              <w:rPr>
                <w:rFonts w:eastAsia="標楷體" w:hint="eastAsia"/>
                <w:sz w:val="28"/>
                <w:szCs w:val="28"/>
              </w:rPr>
              <w:t>—</w:t>
            </w:r>
            <w:r w:rsidRPr="004A34B3">
              <w:rPr>
                <w:rFonts w:eastAsia="標楷體" w:hint="eastAsia"/>
                <w:sz w:val="28"/>
                <w:szCs w:val="28"/>
              </w:rPr>
              <w:t>台北市新活力自立生活協會教育推廣專員</w:t>
            </w:r>
          </w:p>
        </w:tc>
        <w:tc>
          <w:tcPr>
            <w:tcW w:w="982" w:type="pct"/>
            <w:tcBorders>
              <w:top w:val="single" w:sz="4" w:space="0" w:color="auto"/>
              <w:left w:val="single" w:sz="4" w:space="0" w:color="auto"/>
              <w:bottom w:val="single" w:sz="4" w:space="0" w:color="auto"/>
              <w:right w:val="single" w:sz="4" w:space="0" w:color="auto"/>
            </w:tcBorders>
            <w:vAlign w:val="center"/>
            <w:hideMark/>
          </w:tcPr>
          <w:p w14:paraId="4CCB6CE7" w14:textId="77777777" w:rsidR="000A2896" w:rsidRDefault="00421322" w:rsidP="000A2896">
            <w:pPr>
              <w:snapToGrid w:val="0"/>
              <w:spacing w:line="360" w:lineRule="exact"/>
              <w:jc w:val="both"/>
              <w:rPr>
                <w:rFonts w:eastAsia="標楷體"/>
                <w:sz w:val="28"/>
                <w:szCs w:val="28"/>
              </w:rPr>
            </w:pPr>
            <w:r>
              <w:rPr>
                <w:rFonts w:eastAsia="標楷體" w:hint="eastAsia"/>
                <w:sz w:val="28"/>
                <w:szCs w:val="28"/>
              </w:rPr>
              <w:t>黃怡碧</w:t>
            </w:r>
            <w:r w:rsidR="000A2896">
              <w:rPr>
                <w:rFonts w:eastAsia="標楷體" w:hint="eastAsia"/>
                <w:sz w:val="28"/>
                <w:szCs w:val="28"/>
              </w:rPr>
              <w:t>老師</w:t>
            </w:r>
          </w:p>
          <w:p w14:paraId="55591A7B"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李昀</w:t>
            </w:r>
            <w:r>
              <w:rPr>
                <w:rFonts w:eastAsia="標楷體" w:hint="eastAsia"/>
                <w:sz w:val="28"/>
                <w:szCs w:val="28"/>
              </w:rPr>
              <w:t>老師</w:t>
            </w:r>
          </w:p>
          <w:p w14:paraId="4DCEFF38"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周倩如</w:t>
            </w:r>
            <w:r>
              <w:rPr>
                <w:rFonts w:eastAsia="標楷體" w:hint="eastAsia"/>
                <w:sz w:val="28"/>
                <w:szCs w:val="28"/>
              </w:rPr>
              <w:t>老師</w:t>
            </w:r>
          </w:p>
          <w:p w14:paraId="5C635753" w14:textId="77777777" w:rsidR="004A34B3" w:rsidRDefault="004A34B3" w:rsidP="004A34B3">
            <w:pPr>
              <w:snapToGrid w:val="0"/>
              <w:spacing w:line="360" w:lineRule="exact"/>
              <w:jc w:val="both"/>
              <w:rPr>
                <w:rFonts w:eastAsia="標楷體"/>
                <w:sz w:val="28"/>
                <w:szCs w:val="28"/>
              </w:rPr>
            </w:pPr>
            <w:r w:rsidRPr="004A34B3">
              <w:rPr>
                <w:rFonts w:eastAsia="標楷體" w:hint="eastAsia"/>
                <w:sz w:val="28"/>
                <w:szCs w:val="28"/>
              </w:rPr>
              <w:t>林君潔</w:t>
            </w:r>
            <w:r>
              <w:rPr>
                <w:rFonts w:eastAsia="標楷體" w:hint="eastAsia"/>
                <w:sz w:val="28"/>
                <w:szCs w:val="28"/>
              </w:rPr>
              <w:t>老師</w:t>
            </w:r>
          </w:p>
          <w:p w14:paraId="315522B1" w14:textId="47D4E178" w:rsidR="004A34B3" w:rsidRPr="00CD6A91" w:rsidRDefault="004A34B3" w:rsidP="004A34B3">
            <w:pPr>
              <w:snapToGrid w:val="0"/>
              <w:spacing w:line="360" w:lineRule="exact"/>
              <w:jc w:val="both"/>
              <w:rPr>
                <w:rFonts w:eastAsia="標楷體" w:hint="eastAsia"/>
                <w:sz w:val="28"/>
                <w:szCs w:val="28"/>
              </w:rPr>
            </w:pPr>
            <w:r w:rsidRPr="004A34B3">
              <w:rPr>
                <w:rFonts w:eastAsia="標楷體" w:hint="eastAsia"/>
                <w:sz w:val="28"/>
                <w:szCs w:val="28"/>
              </w:rPr>
              <w:t>袁佳娣</w:t>
            </w:r>
            <w:r>
              <w:rPr>
                <w:rFonts w:eastAsia="標楷體" w:hint="eastAsia"/>
                <w:sz w:val="28"/>
                <w:szCs w:val="28"/>
              </w:rPr>
              <w:t>老師</w:t>
            </w:r>
          </w:p>
        </w:tc>
      </w:tr>
    </w:tbl>
    <w:p w14:paraId="2DA31070" w14:textId="72732F1B" w:rsidR="001D5055" w:rsidRPr="00CD6A91" w:rsidRDefault="00F925C8" w:rsidP="001D5055">
      <w:pPr>
        <w:pStyle w:val="a7"/>
        <w:tabs>
          <w:tab w:val="left" w:pos="672"/>
        </w:tabs>
        <w:snapToGrid w:val="0"/>
        <w:spacing w:beforeLines="50" w:before="180" w:after="0" w:line="400" w:lineRule="exact"/>
        <w:ind w:leftChars="0" w:left="1984" w:rightChars="-21" w:right="-50" w:hangingChars="708" w:hanging="1984"/>
        <w:rPr>
          <w:rFonts w:eastAsia="標楷體"/>
          <w:b/>
          <w:sz w:val="28"/>
          <w:szCs w:val="28"/>
        </w:rPr>
      </w:pPr>
      <w:r w:rsidRPr="00CD6A91">
        <w:rPr>
          <w:rFonts w:eastAsia="標楷體"/>
          <w:b/>
          <w:sz w:val="28"/>
          <w:szCs w:val="28"/>
          <w:lang w:eastAsia="zh-HK"/>
        </w:rPr>
        <w:t>拾</w:t>
      </w:r>
      <w:r w:rsidR="001D5055" w:rsidRPr="00CD6A91">
        <w:rPr>
          <w:rFonts w:eastAsia="標楷體"/>
          <w:b/>
          <w:sz w:val="28"/>
          <w:szCs w:val="28"/>
        </w:rPr>
        <w:t>、報名辦法：</w:t>
      </w:r>
    </w:p>
    <w:p w14:paraId="63BA7705" w14:textId="3C61537A" w:rsidR="001D5055" w:rsidRPr="00CD6A91" w:rsidRDefault="001D5055" w:rsidP="001D5055">
      <w:pPr>
        <w:spacing w:line="400" w:lineRule="exact"/>
        <w:ind w:leftChars="237" w:left="2551" w:rightChars="-201" w:right="-482" w:hangingChars="708" w:hanging="1982"/>
        <w:rPr>
          <w:rFonts w:eastAsia="標楷體"/>
          <w:sz w:val="28"/>
          <w:szCs w:val="28"/>
        </w:rPr>
      </w:pPr>
      <w:r w:rsidRPr="00CD6A91">
        <w:rPr>
          <w:rFonts w:eastAsia="標楷體"/>
          <w:sz w:val="28"/>
          <w:szCs w:val="28"/>
        </w:rPr>
        <w:t>一、報名時間：</w:t>
      </w:r>
      <w:r w:rsidR="000A2896">
        <w:rPr>
          <w:rFonts w:eastAsia="標楷體"/>
          <w:color w:val="0000FF"/>
          <w:sz w:val="28"/>
          <w:szCs w:val="28"/>
        </w:rPr>
        <w:t>111</w:t>
      </w:r>
      <w:r w:rsidR="000A2896" w:rsidRPr="00CD6A91">
        <w:rPr>
          <w:rFonts w:eastAsia="標楷體"/>
          <w:color w:val="0000FF"/>
          <w:sz w:val="28"/>
          <w:szCs w:val="28"/>
          <w:lang w:eastAsia="zh-HK"/>
        </w:rPr>
        <w:t>年</w:t>
      </w:r>
      <w:r w:rsidR="000A2896">
        <w:rPr>
          <w:rFonts w:eastAsia="標楷體"/>
          <w:color w:val="0000FF"/>
          <w:sz w:val="28"/>
          <w:szCs w:val="28"/>
        </w:rPr>
        <w:t>0</w:t>
      </w:r>
      <w:r w:rsidR="005367E8">
        <w:rPr>
          <w:rFonts w:eastAsia="標楷體" w:hint="eastAsia"/>
          <w:color w:val="0000FF"/>
          <w:sz w:val="28"/>
          <w:szCs w:val="28"/>
        </w:rPr>
        <w:t>8</w:t>
      </w:r>
      <w:r w:rsidR="000A2896" w:rsidRPr="00CD6A91">
        <w:rPr>
          <w:rFonts w:eastAsia="標楷體"/>
          <w:color w:val="0000FF"/>
          <w:sz w:val="28"/>
          <w:szCs w:val="28"/>
        </w:rPr>
        <w:t>月</w:t>
      </w:r>
      <w:r w:rsidR="000A2896">
        <w:rPr>
          <w:rFonts w:eastAsia="標楷體"/>
          <w:color w:val="0000FF"/>
          <w:sz w:val="28"/>
          <w:szCs w:val="28"/>
        </w:rPr>
        <w:t>1</w:t>
      </w:r>
      <w:r w:rsidR="005367E8">
        <w:rPr>
          <w:rFonts w:eastAsia="標楷體"/>
          <w:color w:val="0000FF"/>
          <w:sz w:val="28"/>
          <w:szCs w:val="28"/>
        </w:rPr>
        <w:t>6</w:t>
      </w:r>
      <w:r w:rsidR="000A2896">
        <w:rPr>
          <w:rFonts w:eastAsia="標楷體" w:hint="eastAsia"/>
          <w:color w:val="0000FF"/>
          <w:sz w:val="28"/>
          <w:szCs w:val="28"/>
        </w:rPr>
        <w:t>日</w:t>
      </w:r>
      <w:r w:rsidR="000A2896" w:rsidRPr="00CD6A91">
        <w:rPr>
          <w:rFonts w:eastAsia="標楷體"/>
          <w:color w:val="0000FF"/>
          <w:sz w:val="28"/>
          <w:szCs w:val="28"/>
        </w:rPr>
        <w:t>上午</w:t>
      </w:r>
      <w:r w:rsidR="000A2896" w:rsidRPr="00CD6A91">
        <w:rPr>
          <w:rFonts w:eastAsia="標楷體"/>
          <w:color w:val="0000FF"/>
          <w:sz w:val="28"/>
          <w:szCs w:val="28"/>
        </w:rPr>
        <w:t>10</w:t>
      </w:r>
      <w:r w:rsidR="000A2896" w:rsidRPr="00CD6A91">
        <w:rPr>
          <w:rFonts w:eastAsia="標楷體"/>
          <w:color w:val="0000FF"/>
          <w:sz w:val="28"/>
          <w:szCs w:val="28"/>
        </w:rPr>
        <w:t>時</w:t>
      </w:r>
      <w:r w:rsidR="000A2896" w:rsidRPr="00CD6A91">
        <w:rPr>
          <w:rFonts w:eastAsia="標楷體"/>
          <w:color w:val="0000FF"/>
          <w:sz w:val="28"/>
          <w:szCs w:val="28"/>
          <w:lang w:eastAsia="zh-HK"/>
        </w:rPr>
        <w:t>起</w:t>
      </w:r>
      <w:r w:rsidR="000A2896" w:rsidRPr="00CD6A91">
        <w:rPr>
          <w:rFonts w:eastAsia="標楷體"/>
          <w:color w:val="0000FF"/>
          <w:sz w:val="28"/>
          <w:szCs w:val="28"/>
        </w:rPr>
        <w:t>至</w:t>
      </w:r>
      <w:r w:rsidR="000A2896">
        <w:rPr>
          <w:rFonts w:eastAsia="標楷體"/>
          <w:color w:val="0000FF"/>
          <w:sz w:val="28"/>
          <w:szCs w:val="28"/>
        </w:rPr>
        <w:t>111</w:t>
      </w:r>
      <w:r w:rsidR="000A2896" w:rsidRPr="00CD6A91">
        <w:rPr>
          <w:rFonts w:eastAsia="標楷體"/>
          <w:color w:val="0000FF"/>
          <w:sz w:val="28"/>
          <w:szCs w:val="28"/>
          <w:lang w:eastAsia="zh-HK"/>
        </w:rPr>
        <w:t>年</w:t>
      </w:r>
      <w:r w:rsidR="000A2896">
        <w:rPr>
          <w:rFonts w:eastAsia="標楷體"/>
          <w:color w:val="0000FF"/>
          <w:sz w:val="28"/>
          <w:szCs w:val="28"/>
        </w:rPr>
        <w:t>0</w:t>
      </w:r>
      <w:r w:rsidR="005367E8">
        <w:rPr>
          <w:rFonts w:eastAsia="標楷體"/>
          <w:color w:val="0000FF"/>
          <w:sz w:val="28"/>
          <w:szCs w:val="28"/>
        </w:rPr>
        <w:t>8</w:t>
      </w:r>
      <w:r w:rsidR="000A2896" w:rsidRPr="00CD6A91">
        <w:rPr>
          <w:rFonts w:eastAsia="標楷體"/>
          <w:color w:val="0000FF"/>
          <w:sz w:val="28"/>
          <w:szCs w:val="28"/>
        </w:rPr>
        <w:t>月</w:t>
      </w:r>
      <w:r w:rsidR="007C59A6">
        <w:rPr>
          <w:rFonts w:eastAsia="標楷體"/>
          <w:color w:val="0000FF"/>
          <w:sz w:val="28"/>
          <w:szCs w:val="28"/>
        </w:rPr>
        <w:t>2</w:t>
      </w:r>
      <w:r w:rsidR="00BC2914">
        <w:rPr>
          <w:rFonts w:eastAsia="標楷體"/>
          <w:color w:val="0000FF"/>
          <w:sz w:val="28"/>
          <w:szCs w:val="28"/>
        </w:rPr>
        <w:t>2</w:t>
      </w:r>
      <w:r w:rsidR="000A2896" w:rsidRPr="00CD6A91">
        <w:rPr>
          <w:rFonts w:eastAsia="標楷體"/>
          <w:color w:val="0000FF"/>
          <w:sz w:val="28"/>
          <w:szCs w:val="28"/>
        </w:rPr>
        <w:t>日</w:t>
      </w:r>
      <w:r w:rsidR="000A2896" w:rsidRPr="00CD6A91">
        <w:rPr>
          <w:rFonts w:eastAsia="標楷體"/>
          <w:color w:val="0000FF"/>
          <w:sz w:val="28"/>
          <w:szCs w:val="28"/>
          <w:lang w:eastAsia="zh-HK"/>
        </w:rPr>
        <w:t>下午</w:t>
      </w:r>
      <w:r w:rsidR="000A2896" w:rsidRPr="00CD6A91">
        <w:rPr>
          <w:rFonts w:eastAsia="標楷體"/>
          <w:color w:val="0000FF"/>
          <w:sz w:val="28"/>
          <w:szCs w:val="28"/>
        </w:rPr>
        <w:t>5</w:t>
      </w:r>
      <w:r w:rsidR="000A2896" w:rsidRPr="00CD6A91">
        <w:rPr>
          <w:rFonts w:eastAsia="標楷體"/>
          <w:color w:val="0000FF"/>
          <w:sz w:val="28"/>
          <w:szCs w:val="28"/>
          <w:lang w:eastAsia="zh-HK"/>
        </w:rPr>
        <w:t>時</w:t>
      </w:r>
      <w:r w:rsidR="000A2896" w:rsidRPr="00CD6A91">
        <w:rPr>
          <w:rFonts w:eastAsia="標楷體"/>
          <w:color w:val="0000FF"/>
          <w:sz w:val="28"/>
          <w:szCs w:val="28"/>
        </w:rPr>
        <w:t>，或額滿為止</w:t>
      </w:r>
      <w:r w:rsidRPr="00CD6A91">
        <w:rPr>
          <w:color w:val="0000FF"/>
          <w:sz w:val="28"/>
          <w:szCs w:val="28"/>
        </w:rPr>
        <w:t>。</w:t>
      </w:r>
    </w:p>
    <w:p w14:paraId="2EB8E424" w14:textId="5B864F9E" w:rsidR="000A2896" w:rsidRPr="00CD6A91" w:rsidRDefault="00AE5015" w:rsidP="000A2896">
      <w:pPr>
        <w:spacing w:line="400" w:lineRule="exact"/>
        <w:ind w:leftChars="237" w:left="2551" w:rightChars="-201" w:right="-482" w:hangingChars="708" w:hanging="1982"/>
        <w:rPr>
          <w:rFonts w:eastAsia="標楷體"/>
          <w:sz w:val="28"/>
          <w:szCs w:val="28"/>
        </w:rPr>
      </w:pPr>
      <w:r w:rsidRPr="00CD6A91">
        <w:rPr>
          <w:rFonts w:eastAsia="標楷體"/>
          <w:sz w:val="28"/>
          <w:szCs w:val="28"/>
        </w:rPr>
        <w:t>二、活動資訊</w:t>
      </w:r>
      <w:r w:rsidR="001D5055" w:rsidRPr="00CD6A91">
        <w:rPr>
          <w:rFonts w:eastAsia="標楷體"/>
          <w:sz w:val="28"/>
          <w:szCs w:val="28"/>
        </w:rPr>
        <w:t>：</w:t>
      </w:r>
      <w:r w:rsidR="000A2896" w:rsidRPr="00CD6A91">
        <w:rPr>
          <w:rFonts w:eastAsia="標楷體"/>
          <w:color w:val="FF0000"/>
          <w:sz w:val="28"/>
          <w:szCs w:val="28"/>
        </w:rPr>
        <w:t>相關資訊請於勞發署北基宜花金馬分署網站</w:t>
      </w:r>
      <w:r w:rsidR="000A2896" w:rsidRPr="00CD6A91">
        <w:rPr>
          <w:rFonts w:eastAsia="標楷體"/>
          <w:color w:val="FF0000"/>
          <w:sz w:val="28"/>
          <w:szCs w:val="28"/>
        </w:rPr>
        <w:t>/</w:t>
      </w:r>
      <w:r w:rsidR="000A2896" w:rsidRPr="00CD6A91">
        <w:rPr>
          <w:rFonts w:eastAsia="標楷體"/>
          <w:color w:val="FF0000"/>
          <w:sz w:val="28"/>
          <w:szCs w:val="28"/>
        </w:rPr>
        <w:t>訊息中心</w:t>
      </w:r>
      <w:r w:rsidR="000A2896" w:rsidRPr="00CD6A91">
        <w:rPr>
          <w:rFonts w:eastAsia="標楷體"/>
          <w:color w:val="FF0000"/>
          <w:sz w:val="28"/>
          <w:szCs w:val="28"/>
        </w:rPr>
        <w:t>/</w:t>
      </w:r>
      <w:r w:rsidR="004A34B3">
        <w:rPr>
          <w:rFonts w:eastAsia="標楷體"/>
          <w:color w:val="FF0000"/>
          <w:sz w:val="28"/>
          <w:szCs w:val="28"/>
        </w:rPr>
        <w:t>身心障礙者</w:t>
      </w:r>
      <w:r w:rsidR="000A2896" w:rsidRPr="00CD6A91">
        <w:rPr>
          <w:rFonts w:eastAsia="標楷體"/>
          <w:color w:val="FF0000"/>
          <w:sz w:val="28"/>
          <w:szCs w:val="28"/>
        </w:rPr>
        <w:t>就業相關人員會議活動</w:t>
      </w:r>
      <w:r w:rsidR="000A2896" w:rsidRPr="00CD6A91">
        <w:rPr>
          <w:rFonts w:eastAsia="標楷體"/>
          <w:color w:val="FF0000"/>
          <w:sz w:val="28"/>
          <w:szCs w:val="28"/>
        </w:rPr>
        <w:lastRenderedPageBreak/>
        <w:t>(https://tkyhkm.wda.gov.tw/)</w:t>
      </w:r>
      <w:r w:rsidR="000A2896" w:rsidRPr="00CD6A91">
        <w:rPr>
          <w:rFonts w:eastAsia="標楷體"/>
          <w:color w:val="FF0000"/>
          <w:sz w:val="28"/>
          <w:szCs w:val="28"/>
        </w:rPr>
        <w:t>查詢。</w:t>
      </w:r>
    </w:p>
    <w:p w14:paraId="0615091B" w14:textId="5E27C42B" w:rsidR="000A2896" w:rsidRPr="001F3F23" w:rsidRDefault="000A2896" w:rsidP="000A2896">
      <w:pPr>
        <w:spacing w:line="400" w:lineRule="exact"/>
        <w:ind w:leftChars="472" w:left="2551" w:rightChars="-201" w:right="-482" w:hangingChars="506" w:hanging="1418"/>
        <w:rPr>
          <w:rFonts w:eastAsia="標楷體"/>
          <w:sz w:val="28"/>
          <w:szCs w:val="28"/>
        </w:rPr>
      </w:pPr>
      <w:r w:rsidRPr="00CD6A91">
        <w:rPr>
          <w:rFonts w:eastAsia="標楷體"/>
          <w:b/>
          <w:sz w:val="28"/>
          <w:szCs w:val="28"/>
        </w:rPr>
        <w:t>報名方式：本課程採線上報名，請登入網址或掃描</w:t>
      </w:r>
      <w:r w:rsidRPr="00CD6A91">
        <w:rPr>
          <w:rFonts w:eastAsia="標楷體"/>
          <w:b/>
          <w:sz w:val="28"/>
          <w:szCs w:val="28"/>
        </w:rPr>
        <w:t>QR code</w:t>
      </w:r>
      <w:r w:rsidRPr="00CD6A91">
        <w:rPr>
          <w:rFonts w:eastAsia="標楷體"/>
          <w:b/>
          <w:sz w:val="28"/>
          <w:szCs w:val="28"/>
        </w:rPr>
        <w:t>完成報名</w:t>
      </w:r>
      <w:r>
        <w:rPr>
          <w:rFonts w:eastAsia="標楷體" w:hint="eastAsia"/>
          <w:b/>
          <w:sz w:val="28"/>
          <w:szCs w:val="28"/>
        </w:rPr>
        <w:t>：</w:t>
      </w:r>
      <w:r w:rsidR="00A719B5" w:rsidRPr="00A719B5">
        <w:rPr>
          <w:rFonts w:eastAsia="標楷體"/>
          <w:b/>
          <w:sz w:val="28"/>
          <w:szCs w:val="28"/>
        </w:rPr>
        <w:t>https://reurl.cc/LM3k3e</w:t>
      </w:r>
    </w:p>
    <w:p w14:paraId="036C6EA9" w14:textId="2AE4B325" w:rsidR="001F3F23" w:rsidRPr="000A2896" w:rsidRDefault="00A719B5" w:rsidP="000A2896">
      <w:pPr>
        <w:spacing w:line="400" w:lineRule="exact"/>
        <w:ind w:leftChars="237" w:left="2551" w:rightChars="-201" w:right="-482" w:hangingChars="708" w:hanging="1982"/>
        <w:rPr>
          <w:rFonts w:eastAsia="標楷體"/>
          <w:sz w:val="28"/>
          <w:szCs w:val="28"/>
        </w:rPr>
      </w:pPr>
      <w:r>
        <w:rPr>
          <w:rFonts w:eastAsia="標楷體"/>
          <w:noProof/>
          <w:sz w:val="28"/>
          <w:szCs w:val="28"/>
        </w:rPr>
        <w:drawing>
          <wp:anchor distT="0" distB="0" distL="114300" distR="114300" simplePos="0" relativeHeight="251660288" behindDoc="1" locked="0" layoutInCell="1" allowOverlap="1" wp14:anchorId="3C17AFF2" wp14:editId="1457BF4B">
            <wp:simplePos x="0" y="0"/>
            <wp:positionH relativeFrom="column">
              <wp:posOffset>4070350</wp:posOffset>
            </wp:positionH>
            <wp:positionV relativeFrom="paragraph">
              <wp:posOffset>88900</wp:posOffset>
            </wp:positionV>
            <wp:extent cx="1193800" cy="1193800"/>
            <wp:effectExtent l="0" t="0" r="6350" b="6350"/>
            <wp:wrapTight wrapText="bothSides">
              <wp:wrapPolygon edited="0">
                <wp:start x="0" y="0"/>
                <wp:lineTo x="0" y="21370"/>
                <wp:lineTo x="21370" y="21370"/>
                <wp:lineTo x="2137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p w14:paraId="33CCCE73" w14:textId="64F78471" w:rsidR="00AD6C6C" w:rsidRPr="008B7685" w:rsidRDefault="00AD6C6C" w:rsidP="008A76D8">
      <w:pPr>
        <w:spacing w:line="400" w:lineRule="exact"/>
        <w:ind w:leftChars="472" w:left="2550" w:rightChars="-201" w:right="-482" w:hangingChars="506" w:hanging="1417"/>
        <w:rPr>
          <w:rFonts w:eastAsia="標楷體"/>
          <w:sz w:val="28"/>
          <w:szCs w:val="28"/>
        </w:rPr>
      </w:pPr>
    </w:p>
    <w:p w14:paraId="5318D091" w14:textId="3212F3D1" w:rsidR="00AD6C6C" w:rsidRPr="001A4ECA" w:rsidRDefault="00AD6C6C" w:rsidP="008A76D8">
      <w:pPr>
        <w:spacing w:line="400" w:lineRule="exact"/>
        <w:ind w:leftChars="472" w:left="2550" w:rightChars="-201" w:right="-482" w:hangingChars="506" w:hanging="1417"/>
        <w:rPr>
          <w:rFonts w:eastAsia="標楷體"/>
          <w:sz w:val="28"/>
          <w:szCs w:val="28"/>
        </w:rPr>
      </w:pPr>
    </w:p>
    <w:p w14:paraId="52D826BF" w14:textId="40F98FC9" w:rsidR="001F3F23" w:rsidRDefault="001F3F23" w:rsidP="008A76D8">
      <w:pPr>
        <w:spacing w:line="400" w:lineRule="exact"/>
        <w:ind w:leftChars="472" w:left="2550" w:rightChars="-201" w:right="-482" w:hangingChars="506" w:hanging="1417"/>
        <w:rPr>
          <w:rFonts w:eastAsia="標楷體"/>
          <w:sz w:val="28"/>
          <w:szCs w:val="28"/>
        </w:rPr>
      </w:pPr>
    </w:p>
    <w:p w14:paraId="1D8C6EF7" w14:textId="1E62CD83" w:rsidR="001F3F23" w:rsidRPr="00B27655" w:rsidRDefault="001F3F23" w:rsidP="008A76D8">
      <w:pPr>
        <w:spacing w:line="400" w:lineRule="exact"/>
        <w:ind w:leftChars="472" w:left="2550" w:rightChars="-201" w:right="-482" w:hangingChars="506" w:hanging="1417"/>
        <w:rPr>
          <w:rFonts w:eastAsia="標楷體"/>
          <w:sz w:val="28"/>
          <w:szCs w:val="28"/>
        </w:rPr>
      </w:pPr>
    </w:p>
    <w:p w14:paraId="7A062CC1" w14:textId="30F5B440" w:rsidR="00AD6C6C" w:rsidRDefault="00AD6C6C" w:rsidP="008A76D8">
      <w:pPr>
        <w:spacing w:line="400" w:lineRule="exact"/>
        <w:ind w:leftChars="472" w:left="2550" w:rightChars="-201" w:right="-482" w:hangingChars="506" w:hanging="1417"/>
        <w:rPr>
          <w:rFonts w:eastAsia="標楷體"/>
          <w:sz w:val="28"/>
          <w:szCs w:val="28"/>
        </w:rPr>
      </w:pPr>
    </w:p>
    <w:p w14:paraId="59EFDF66" w14:textId="4F0F326A" w:rsidR="001D5055" w:rsidRPr="00CD6A91" w:rsidRDefault="001D5055" w:rsidP="001D5055">
      <w:pPr>
        <w:spacing w:line="400" w:lineRule="exact"/>
        <w:ind w:leftChars="236" w:left="1132" w:rightChars="-82" w:right="-197" w:hangingChars="202" w:hanging="566"/>
        <w:rPr>
          <w:rFonts w:eastAsia="標楷體"/>
          <w:sz w:val="28"/>
          <w:szCs w:val="28"/>
        </w:rPr>
      </w:pPr>
      <w:r w:rsidRPr="00CD6A91">
        <w:rPr>
          <w:rFonts w:eastAsia="標楷體"/>
          <w:sz w:val="28"/>
          <w:szCs w:val="28"/>
        </w:rPr>
        <w:t>三、</w:t>
      </w:r>
      <w:r w:rsidR="005846C1" w:rsidRPr="00CD6A91">
        <w:rPr>
          <w:rFonts w:eastAsia="標楷體"/>
          <w:sz w:val="28"/>
          <w:szCs w:val="28"/>
        </w:rPr>
        <w:t>本中心將視報名狀況調整各單位錄訓名額；</w:t>
      </w:r>
      <w:r w:rsidRPr="00CD6A91">
        <w:rPr>
          <w:rFonts w:eastAsia="標楷體"/>
          <w:sz w:val="28"/>
          <w:szCs w:val="28"/>
        </w:rPr>
        <w:t>錄取名單將於</w:t>
      </w:r>
      <w:r w:rsidRPr="00CD6A91">
        <w:rPr>
          <w:rFonts w:eastAsia="標楷體"/>
          <w:sz w:val="28"/>
          <w:szCs w:val="28"/>
          <w:lang w:eastAsia="zh-HK"/>
        </w:rPr>
        <w:t>勞動部勞動力發展署北基宜花金馬分署核備後於本</w:t>
      </w:r>
      <w:r w:rsidRPr="00CD6A91">
        <w:rPr>
          <w:rFonts w:eastAsia="標楷體"/>
          <w:sz w:val="28"/>
          <w:szCs w:val="28"/>
        </w:rPr>
        <w:t>中心網</w:t>
      </w:r>
      <w:r w:rsidRPr="00CD6A91">
        <w:rPr>
          <w:rFonts w:eastAsia="標楷體"/>
          <w:sz w:val="28"/>
          <w:szCs w:val="28"/>
          <w:lang w:eastAsia="zh-HK"/>
        </w:rPr>
        <w:t>站公告</w:t>
      </w:r>
      <w:r w:rsidRPr="00CD6A91">
        <w:rPr>
          <w:rFonts w:eastAsia="標楷體"/>
          <w:sz w:val="28"/>
          <w:szCs w:val="28"/>
        </w:rPr>
        <w:t>。</w:t>
      </w:r>
    </w:p>
    <w:p w14:paraId="625A2C7C" w14:textId="679A235E" w:rsidR="001D5055" w:rsidRPr="00CD6A91" w:rsidRDefault="001D5055" w:rsidP="001D5055">
      <w:pPr>
        <w:spacing w:line="400" w:lineRule="exact"/>
        <w:ind w:leftChars="236" w:left="1132" w:rightChars="-82" w:right="-197" w:hangingChars="202" w:hanging="566"/>
        <w:rPr>
          <w:rFonts w:eastAsia="標楷體"/>
          <w:sz w:val="28"/>
          <w:szCs w:val="28"/>
        </w:rPr>
      </w:pPr>
      <w:r w:rsidRPr="00CD6A91">
        <w:rPr>
          <w:rFonts w:eastAsia="標楷體"/>
          <w:sz w:val="28"/>
          <w:szCs w:val="28"/>
          <w:lang w:eastAsia="zh-HK"/>
        </w:rPr>
        <w:t>四</w:t>
      </w:r>
      <w:r w:rsidRPr="00CD6A91">
        <w:rPr>
          <w:rFonts w:eastAsia="標楷體"/>
          <w:sz w:val="28"/>
          <w:szCs w:val="28"/>
        </w:rPr>
        <w:t>、</w:t>
      </w:r>
      <w:r w:rsidR="00705309" w:rsidRPr="00CD6A91">
        <w:rPr>
          <w:rFonts w:eastAsia="標楷體"/>
          <w:sz w:val="28"/>
          <w:szCs w:val="28"/>
          <w:lang w:eastAsia="zh-HK"/>
        </w:rPr>
        <w:t>課程名額有限且為維護課程品質及公平性，未在錄取名單內而自行前來者，恕無法上課；另於</w:t>
      </w:r>
      <w:r w:rsidR="002144AF" w:rsidRPr="00CD6A91">
        <w:rPr>
          <w:rFonts w:eastAsia="標楷體"/>
          <w:sz w:val="28"/>
          <w:szCs w:val="28"/>
          <w:lang w:eastAsia="zh-HK"/>
        </w:rPr>
        <w:t>錄取後無故缺席或未於</w:t>
      </w:r>
      <w:r w:rsidR="00705309" w:rsidRPr="00CD6A91">
        <w:rPr>
          <w:rFonts w:eastAsia="標楷體"/>
          <w:sz w:val="28"/>
          <w:szCs w:val="28"/>
          <w:lang w:eastAsia="zh-HK"/>
        </w:rPr>
        <w:t>課程前</w:t>
      </w:r>
      <w:r w:rsidR="00705309" w:rsidRPr="00CD6A91">
        <w:rPr>
          <w:rFonts w:eastAsia="標楷體"/>
          <w:sz w:val="28"/>
          <w:szCs w:val="28"/>
        </w:rPr>
        <w:t>1</w:t>
      </w:r>
      <w:r w:rsidR="00705309" w:rsidRPr="00CD6A91">
        <w:rPr>
          <w:rFonts w:eastAsia="標楷體"/>
          <w:sz w:val="28"/>
          <w:szCs w:val="28"/>
          <w:lang w:eastAsia="zh-HK"/>
        </w:rPr>
        <w:t>日</w:t>
      </w:r>
      <w:r w:rsidR="002144AF" w:rsidRPr="00CD6A91">
        <w:rPr>
          <w:rFonts w:eastAsia="標楷體"/>
          <w:sz w:val="28"/>
          <w:szCs w:val="28"/>
          <w:lang w:eastAsia="zh-HK"/>
        </w:rPr>
        <w:t>請假者，將於下次報名時，列於最末位錄訓順序。</w:t>
      </w:r>
    </w:p>
    <w:p w14:paraId="3869887C" w14:textId="02F6401C" w:rsidR="001D5055" w:rsidRPr="00CD6A91" w:rsidRDefault="001D5055" w:rsidP="002A5C9D">
      <w:pPr>
        <w:spacing w:beforeLines="50" w:before="180" w:line="400" w:lineRule="exact"/>
        <w:ind w:rightChars="-142" w:right="-341"/>
        <w:rPr>
          <w:rFonts w:eastAsia="標楷體"/>
          <w:sz w:val="28"/>
          <w:szCs w:val="28"/>
        </w:rPr>
      </w:pPr>
      <w:r w:rsidRPr="00CD6A91">
        <w:rPr>
          <w:rFonts w:eastAsia="標楷體"/>
          <w:b/>
          <w:sz w:val="28"/>
          <w:szCs w:val="28"/>
          <w:lang w:eastAsia="zh-HK"/>
        </w:rPr>
        <w:t>拾</w:t>
      </w:r>
      <w:r w:rsidR="00F925C8" w:rsidRPr="00CD6A91">
        <w:rPr>
          <w:rFonts w:eastAsia="標楷體"/>
          <w:b/>
          <w:sz w:val="28"/>
          <w:szCs w:val="28"/>
          <w:lang w:eastAsia="zh-HK"/>
        </w:rPr>
        <w:t>壹</w:t>
      </w:r>
      <w:r w:rsidRPr="00CD6A91">
        <w:rPr>
          <w:rFonts w:eastAsia="標楷體"/>
          <w:b/>
          <w:sz w:val="28"/>
          <w:szCs w:val="28"/>
        </w:rPr>
        <w:t>、</w:t>
      </w:r>
      <w:r w:rsidRPr="00CD6A91">
        <w:rPr>
          <w:rFonts w:eastAsia="標楷體"/>
          <w:b/>
          <w:sz w:val="28"/>
          <w:szCs w:val="28"/>
          <w:lang w:eastAsia="zh-HK"/>
        </w:rPr>
        <w:t>聯繫窗口</w:t>
      </w:r>
      <w:r w:rsidR="002A5C9D" w:rsidRPr="00CD6A91">
        <w:rPr>
          <w:rFonts w:eastAsia="標楷體"/>
          <w:sz w:val="28"/>
          <w:szCs w:val="28"/>
        </w:rPr>
        <w:t>：</w:t>
      </w:r>
      <w:r w:rsidR="00D06FCF" w:rsidRPr="00CD6A91">
        <w:rPr>
          <w:rFonts w:eastAsia="標楷體"/>
          <w:sz w:val="28"/>
          <w:szCs w:val="28"/>
        </w:rPr>
        <w:t>林先生</w:t>
      </w:r>
      <w:r w:rsidRPr="00CD6A91">
        <w:rPr>
          <w:rFonts w:eastAsia="標楷體"/>
          <w:sz w:val="28"/>
          <w:szCs w:val="28"/>
        </w:rPr>
        <w:t>（</w:t>
      </w:r>
      <w:r w:rsidRPr="00CD6A91">
        <w:rPr>
          <w:rFonts w:eastAsia="標楷體"/>
          <w:sz w:val="28"/>
          <w:szCs w:val="28"/>
        </w:rPr>
        <w:t>02</w:t>
      </w:r>
      <w:r w:rsidRPr="00CD6A91">
        <w:rPr>
          <w:rFonts w:eastAsia="標楷體"/>
          <w:sz w:val="28"/>
          <w:szCs w:val="28"/>
        </w:rPr>
        <w:t>）</w:t>
      </w:r>
      <w:r w:rsidR="00AE5015" w:rsidRPr="00CD6A91">
        <w:rPr>
          <w:rFonts w:eastAsia="標楷體"/>
          <w:sz w:val="28"/>
          <w:szCs w:val="28"/>
        </w:rPr>
        <w:t>7749</w:t>
      </w:r>
      <w:r w:rsidRPr="00CD6A91">
        <w:rPr>
          <w:rFonts w:eastAsia="標楷體"/>
          <w:sz w:val="28"/>
          <w:szCs w:val="28"/>
        </w:rPr>
        <w:t>-5091</w:t>
      </w:r>
    </w:p>
    <w:p w14:paraId="43A5C50E" w14:textId="1816E2C5" w:rsidR="001D5055" w:rsidRPr="00CD6A91" w:rsidRDefault="001D5055" w:rsidP="001D5055">
      <w:pPr>
        <w:spacing w:line="400" w:lineRule="exact"/>
        <w:ind w:leftChars="531" w:left="1274" w:rightChars="-142" w:right="-341" w:firstLineChars="253" w:firstLine="708"/>
        <w:rPr>
          <w:rFonts w:eastAsia="標楷體"/>
          <w:sz w:val="28"/>
          <w:szCs w:val="28"/>
          <w:u w:val="single"/>
        </w:rPr>
      </w:pPr>
      <w:r w:rsidRPr="00CD6A91">
        <w:rPr>
          <w:rFonts w:eastAsia="標楷體"/>
          <w:sz w:val="28"/>
          <w:szCs w:val="28"/>
        </w:rPr>
        <w:t>Email</w:t>
      </w:r>
      <w:r w:rsidRPr="00E2474D">
        <w:rPr>
          <w:rFonts w:eastAsia="標楷體"/>
          <w:sz w:val="28"/>
          <w:szCs w:val="28"/>
        </w:rPr>
        <w:t>：</w:t>
      </w:r>
      <w:r w:rsidR="007E31D3" w:rsidRPr="00E2474D">
        <w:rPr>
          <w:rFonts w:eastAsia="標楷體"/>
          <w:sz w:val="28"/>
          <w:szCs w:val="28"/>
          <w:u w:val="single"/>
        </w:rPr>
        <w:t>zoen.tw@gapps.ntnu.edu.tw</w:t>
      </w:r>
    </w:p>
    <w:p w14:paraId="498572EA" w14:textId="23928400" w:rsidR="001D5055" w:rsidRPr="00CD6A91" w:rsidRDefault="001D5055" w:rsidP="002A5C9D">
      <w:pPr>
        <w:spacing w:beforeLines="50" w:before="180" w:line="400" w:lineRule="exact"/>
        <w:rPr>
          <w:rFonts w:eastAsia="標楷體"/>
          <w:sz w:val="28"/>
          <w:szCs w:val="28"/>
        </w:rPr>
      </w:pPr>
      <w:r w:rsidRPr="00CD6A91">
        <w:rPr>
          <w:rFonts w:eastAsia="標楷體"/>
          <w:b/>
          <w:sz w:val="28"/>
          <w:szCs w:val="28"/>
        </w:rPr>
        <w:t>拾</w:t>
      </w:r>
      <w:r w:rsidR="00F925C8">
        <w:rPr>
          <w:rFonts w:eastAsia="標楷體" w:hint="eastAsia"/>
          <w:b/>
          <w:sz w:val="28"/>
          <w:szCs w:val="28"/>
        </w:rPr>
        <w:t>貳</w:t>
      </w:r>
      <w:r w:rsidRPr="00CD6A91">
        <w:rPr>
          <w:rFonts w:eastAsia="標楷體"/>
          <w:sz w:val="28"/>
          <w:szCs w:val="28"/>
        </w:rPr>
        <w:t>、</w:t>
      </w:r>
      <w:r w:rsidRPr="00CD6A91">
        <w:rPr>
          <w:rFonts w:eastAsia="標楷體"/>
          <w:sz w:val="28"/>
          <w:szCs w:val="28"/>
          <w:lang w:eastAsia="zh-HK"/>
        </w:rPr>
        <w:t>其他</w:t>
      </w:r>
      <w:r w:rsidRPr="00CD6A91">
        <w:rPr>
          <w:rFonts w:eastAsia="標楷體"/>
          <w:sz w:val="28"/>
          <w:szCs w:val="28"/>
        </w:rPr>
        <w:t>注意事項：</w:t>
      </w:r>
    </w:p>
    <w:p w14:paraId="1F966A21" w14:textId="375C8756" w:rsidR="001D5055" w:rsidRPr="00CD6A91" w:rsidRDefault="001D5055" w:rsidP="00E2474D">
      <w:pPr>
        <w:spacing w:line="400" w:lineRule="exact"/>
        <w:ind w:leftChars="236" w:left="1132" w:rightChars="-82" w:right="-197" w:hangingChars="202" w:hanging="566"/>
        <w:rPr>
          <w:rFonts w:eastAsia="標楷體"/>
          <w:sz w:val="28"/>
          <w:szCs w:val="28"/>
          <w:lang w:eastAsia="zh-HK"/>
        </w:rPr>
      </w:pPr>
      <w:r w:rsidRPr="00CD6A91">
        <w:rPr>
          <w:rFonts w:eastAsia="標楷體"/>
          <w:sz w:val="28"/>
          <w:szCs w:val="28"/>
          <w:lang w:eastAsia="zh-HK"/>
        </w:rPr>
        <w:t>一、遲到或早退超過</w:t>
      </w:r>
      <w:r w:rsidRPr="00CD6A91">
        <w:rPr>
          <w:rFonts w:eastAsia="標楷體"/>
          <w:sz w:val="28"/>
          <w:szCs w:val="28"/>
          <w:lang w:eastAsia="zh-HK"/>
        </w:rPr>
        <w:t>30</w:t>
      </w:r>
      <w:r w:rsidRPr="00CD6A91">
        <w:rPr>
          <w:rFonts w:eastAsia="標楷體"/>
          <w:sz w:val="28"/>
          <w:szCs w:val="28"/>
          <w:lang w:eastAsia="zh-HK"/>
        </w:rPr>
        <w:t>分鐘以上者，需請假</w:t>
      </w:r>
      <w:r w:rsidRPr="00CD6A91">
        <w:rPr>
          <w:rFonts w:eastAsia="標楷體"/>
          <w:sz w:val="28"/>
          <w:szCs w:val="28"/>
          <w:lang w:eastAsia="zh-HK"/>
        </w:rPr>
        <w:t>1</w:t>
      </w:r>
      <w:r w:rsidRPr="00CD6A91">
        <w:rPr>
          <w:rFonts w:eastAsia="標楷體"/>
          <w:sz w:val="28"/>
          <w:szCs w:val="28"/>
          <w:lang w:eastAsia="zh-HK"/>
        </w:rPr>
        <w:t>小時。</w:t>
      </w:r>
    </w:p>
    <w:p w14:paraId="687235C6" w14:textId="61D05F10" w:rsidR="001D5055" w:rsidRPr="00CD6A91" w:rsidRDefault="001D5055" w:rsidP="00E2474D">
      <w:pPr>
        <w:spacing w:line="400" w:lineRule="exact"/>
        <w:ind w:leftChars="236" w:left="1132" w:rightChars="-82" w:right="-197" w:hangingChars="202" w:hanging="566"/>
        <w:rPr>
          <w:rFonts w:eastAsia="標楷體"/>
          <w:sz w:val="28"/>
          <w:szCs w:val="28"/>
          <w:lang w:eastAsia="zh-HK"/>
        </w:rPr>
      </w:pPr>
      <w:r w:rsidRPr="00CD6A91">
        <w:rPr>
          <w:rFonts w:eastAsia="標楷體"/>
          <w:sz w:val="28"/>
          <w:szCs w:val="28"/>
          <w:lang w:eastAsia="zh-HK"/>
        </w:rPr>
        <w:t>二、課程上、下午均需簽到／退，以作為出缺席之憑證</w:t>
      </w:r>
      <w:r w:rsidRPr="00E2474D">
        <w:rPr>
          <w:rFonts w:eastAsia="標楷體"/>
          <w:sz w:val="28"/>
          <w:szCs w:val="28"/>
          <w:lang w:eastAsia="zh-HK"/>
        </w:rPr>
        <w:t>。</w:t>
      </w:r>
    </w:p>
    <w:p w14:paraId="0085D935" w14:textId="4588D3A5" w:rsidR="001D5055" w:rsidRPr="00CD6A91" w:rsidRDefault="001D5055" w:rsidP="00E2474D">
      <w:pPr>
        <w:spacing w:line="400" w:lineRule="exact"/>
        <w:ind w:leftChars="236" w:left="1132" w:rightChars="-82" w:right="-197" w:hangingChars="202" w:hanging="566"/>
        <w:rPr>
          <w:rFonts w:eastAsia="標楷體"/>
          <w:sz w:val="28"/>
          <w:szCs w:val="28"/>
          <w:lang w:eastAsia="zh-HK"/>
        </w:rPr>
      </w:pPr>
      <w:r w:rsidRPr="00CD6A91">
        <w:rPr>
          <w:rFonts w:eastAsia="標楷體"/>
          <w:sz w:val="28"/>
          <w:szCs w:val="28"/>
          <w:lang w:eastAsia="zh-HK"/>
        </w:rPr>
        <w:t>三、請自行攜帶環保杯、衛生紙及保暖衣物等個人用品。</w:t>
      </w:r>
    </w:p>
    <w:p w14:paraId="29EA656D" w14:textId="09E71336" w:rsidR="001D5055" w:rsidRDefault="001D5055" w:rsidP="00E2474D">
      <w:pPr>
        <w:spacing w:line="400" w:lineRule="exact"/>
        <w:ind w:leftChars="236" w:left="1132" w:rightChars="-82" w:right="-197" w:hangingChars="202" w:hanging="566"/>
        <w:rPr>
          <w:rFonts w:eastAsia="標楷體"/>
          <w:sz w:val="28"/>
          <w:szCs w:val="28"/>
          <w:lang w:eastAsia="zh-HK"/>
        </w:rPr>
      </w:pPr>
      <w:r w:rsidRPr="00CD6A91">
        <w:rPr>
          <w:rFonts w:eastAsia="標楷體"/>
          <w:sz w:val="28"/>
          <w:szCs w:val="28"/>
          <w:lang w:eastAsia="zh-HK"/>
        </w:rPr>
        <w:t>四、上課日期或地址如有更動，將公告於本中心網站。</w:t>
      </w:r>
    </w:p>
    <w:p w14:paraId="5639B113" w14:textId="2DAE1BC2" w:rsidR="00E2474D" w:rsidRPr="00E2474D" w:rsidRDefault="00E2474D" w:rsidP="00E2474D">
      <w:pPr>
        <w:spacing w:line="400" w:lineRule="exact"/>
        <w:ind w:leftChars="236" w:left="1132" w:rightChars="-82" w:right="-197" w:hangingChars="202" w:hanging="566"/>
        <w:rPr>
          <w:rFonts w:eastAsia="標楷體"/>
          <w:sz w:val="28"/>
          <w:szCs w:val="28"/>
          <w:lang w:eastAsia="zh-HK"/>
        </w:rPr>
      </w:pPr>
      <w:r w:rsidRPr="000F6E74">
        <w:rPr>
          <w:rFonts w:eastAsia="標楷體" w:hint="eastAsia"/>
          <w:sz w:val="28"/>
          <w:szCs w:val="28"/>
          <w:lang w:eastAsia="zh-HK"/>
        </w:rPr>
        <w:t>五、</w:t>
      </w:r>
      <w:r w:rsidRPr="00E2474D">
        <w:rPr>
          <w:rFonts w:eastAsia="標楷體"/>
          <w:sz w:val="28"/>
          <w:szCs w:val="28"/>
          <w:lang w:eastAsia="zh-HK"/>
        </w:rPr>
        <w:t>配合中央流行疫情指揮中心指示採取各項防疫措施及相關注意事項。</w:t>
      </w:r>
    </w:p>
    <w:p w14:paraId="2041CFA8" w14:textId="5ADD9643" w:rsidR="001D5055" w:rsidRPr="00E2474D" w:rsidRDefault="00E2474D" w:rsidP="00E2474D">
      <w:pPr>
        <w:spacing w:line="400" w:lineRule="exact"/>
        <w:ind w:leftChars="236" w:left="1132" w:rightChars="-82" w:right="-197" w:hangingChars="202" w:hanging="566"/>
        <w:rPr>
          <w:rFonts w:eastAsia="標楷體"/>
          <w:b/>
          <w:sz w:val="28"/>
          <w:szCs w:val="28"/>
          <w:u w:val="single"/>
          <w:lang w:eastAsia="zh-HK"/>
        </w:rPr>
      </w:pPr>
      <w:r w:rsidRPr="00E2474D">
        <w:rPr>
          <w:rFonts w:eastAsia="標楷體" w:hint="eastAsia"/>
          <w:b/>
          <w:sz w:val="28"/>
          <w:szCs w:val="28"/>
          <w:u w:val="single"/>
          <w:lang w:eastAsia="zh-HK"/>
        </w:rPr>
        <w:t>六</w:t>
      </w:r>
      <w:r w:rsidR="001D5055" w:rsidRPr="00E2474D">
        <w:rPr>
          <w:rFonts w:eastAsia="標楷體"/>
          <w:b/>
          <w:sz w:val="28"/>
          <w:szCs w:val="28"/>
          <w:u w:val="single"/>
          <w:lang w:eastAsia="zh-HK"/>
        </w:rPr>
        <w:t>、此次課程未提供中午餐盒。</w:t>
      </w:r>
    </w:p>
    <w:p w14:paraId="17C822D5" w14:textId="353E9CC4" w:rsidR="001D5055" w:rsidRPr="00CD6A91" w:rsidRDefault="001D5055" w:rsidP="001D5055">
      <w:pPr>
        <w:spacing w:line="400" w:lineRule="exact"/>
        <w:ind w:firstLineChars="202" w:firstLine="566"/>
        <w:rPr>
          <w:rStyle w:val="af3"/>
          <w:rFonts w:eastAsia="標楷體"/>
          <w:b w:val="0"/>
          <w:bCs w:val="0"/>
          <w:sz w:val="28"/>
          <w:szCs w:val="28"/>
          <w:u w:val="single"/>
        </w:rPr>
      </w:pPr>
    </w:p>
    <w:p w14:paraId="73ED0973" w14:textId="54D2102A" w:rsidR="001D5055" w:rsidRPr="00CD6A91" w:rsidRDefault="001D5055" w:rsidP="001D5055">
      <w:pPr>
        <w:widowControl/>
        <w:rPr>
          <w:rStyle w:val="af3"/>
          <w:rFonts w:eastAsia="標楷體"/>
          <w:sz w:val="28"/>
          <w:szCs w:val="28"/>
          <w:shd w:val="clear" w:color="auto" w:fill="FFFFFF"/>
        </w:rPr>
      </w:pPr>
      <w:r w:rsidRPr="00CD6A91">
        <w:rPr>
          <w:rFonts w:eastAsia="標楷體"/>
          <w:b/>
          <w:bCs/>
          <w:sz w:val="28"/>
          <w:szCs w:val="28"/>
          <w:shd w:val="clear" w:color="auto" w:fill="FFFFFF"/>
        </w:rPr>
        <w:br w:type="page"/>
      </w:r>
    </w:p>
    <w:p w14:paraId="67906E95" w14:textId="77777777" w:rsidR="00D06FCF" w:rsidRPr="00CD6A91" w:rsidRDefault="00D06FCF" w:rsidP="00D06FCF">
      <w:pPr>
        <w:widowControl/>
        <w:jc w:val="center"/>
        <w:rPr>
          <w:rFonts w:eastAsia="標楷體"/>
          <w:b/>
          <w:bCs/>
          <w:sz w:val="28"/>
          <w:szCs w:val="28"/>
          <w:u w:val="single"/>
          <w:shd w:val="clear" w:color="auto" w:fill="FFFFFF"/>
        </w:rPr>
      </w:pPr>
      <w:r w:rsidRPr="00CD6A91">
        <w:rPr>
          <w:rStyle w:val="af3"/>
          <w:rFonts w:eastAsia="標楷體"/>
          <w:sz w:val="32"/>
          <w:szCs w:val="32"/>
          <w:shd w:val="clear" w:color="auto" w:fill="FFFFFF"/>
          <w:lang w:eastAsia="zh-HK"/>
        </w:rPr>
        <w:lastRenderedPageBreak/>
        <w:t>課程</w:t>
      </w:r>
      <w:r w:rsidRPr="00CD6A91">
        <w:rPr>
          <w:rFonts w:eastAsia="標楷體"/>
          <w:b/>
          <w:sz w:val="32"/>
          <w:szCs w:val="32"/>
        </w:rPr>
        <w:t>地點</w:t>
      </w:r>
      <w:r w:rsidRPr="00CD6A91">
        <w:rPr>
          <w:rFonts w:eastAsia="標楷體"/>
          <w:b/>
          <w:sz w:val="32"/>
          <w:szCs w:val="32"/>
          <w:lang w:eastAsia="zh-HK"/>
        </w:rPr>
        <w:t>及</w:t>
      </w:r>
      <w:r w:rsidRPr="00CD6A91">
        <w:rPr>
          <w:rFonts w:eastAsia="標楷體"/>
          <w:b/>
          <w:sz w:val="32"/>
          <w:szCs w:val="32"/>
        </w:rPr>
        <w:t>交通方式</w:t>
      </w:r>
    </w:p>
    <w:p w14:paraId="2AEF3EA5" w14:textId="77777777" w:rsidR="00D06FCF" w:rsidRPr="00CD6A91" w:rsidRDefault="00D06FCF" w:rsidP="00D06FCF">
      <w:pPr>
        <w:spacing w:before="50" w:line="400" w:lineRule="exact"/>
        <w:ind w:rightChars="-82" w:right="-197"/>
        <w:rPr>
          <w:rFonts w:eastAsia="標楷體"/>
          <w:sz w:val="28"/>
          <w:szCs w:val="28"/>
        </w:rPr>
      </w:pPr>
      <w:r w:rsidRPr="00CD6A91">
        <w:rPr>
          <w:rFonts w:ascii="新細明體" w:hAnsi="新細明體" w:cs="新細明體" w:hint="eastAsia"/>
          <w:sz w:val="28"/>
          <w:szCs w:val="28"/>
        </w:rPr>
        <w:t>◎</w:t>
      </w:r>
      <w:r w:rsidRPr="00CD6A91">
        <w:rPr>
          <w:rFonts w:eastAsia="標楷體"/>
          <w:sz w:val="28"/>
          <w:szCs w:val="28"/>
        </w:rPr>
        <w:t>上課地點：國立臺灣師範大學圖書館校區</w:t>
      </w:r>
      <w:r w:rsidRPr="00CD6A91">
        <w:rPr>
          <w:rFonts w:eastAsia="標楷體"/>
          <w:b/>
          <w:sz w:val="28"/>
          <w:szCs w:val="28"/>
        </w:rPr>
        <w:t>博愛樓</w:t>
      </w:r>
      <w:r w:rsidRPr="00CD6A91">
        <w:rPr>
          <w:rFonts w:eastAsia="標楷體"/>
          <w:sz w:val="28"/>
          <w:szCs w:val="28"/>
        </w:rPr>
        <w:t>（</w:t>
      </w:r>
      <w:r w:rsidRPr="00CD6A91">
        <w:rPr>
          <w:rFonts w:eastAsia="標楷體"/>
          <w:b/>
          <w:sz w:val="28"/>
          <w:szCs w:val="28"/>
        </w:rPr>
        <w:t>或進修推廣部</w:t>
      </w:r>
      <w:r w:rsidRPr="00CD6A91">
        <w:rPr>
          <w:rFonts w:eastAsia="標楷體"/>
          <w:sz w:val="28"/>
          <w:szCs w:val="28"/>
        </w:rPr>
        <w:t>）</w:t>
      </w:r>
    </w:p>
    <w:p w14:paraId="374304BA" w14:textId="77777777" w:rsidR="00D06FCF" w:rsidRPr="00CD6A91" w:rsidRDefault="00D06FCF" w:rsidP="00D06FCF">
      <w:pPr>
        <w:spacing w:before="50" w:line="400" w:lineRule="exact"/>
        <w:ind w:firstLineChars="607" w:firstLine="1700"/>
        <w:rPr>
          <w:rFonts w:eastAsia="標楷體"/>
          <w:sz w:val="28"/>
          <w:szCs w:val="28"/>
        </w:rPr>
      </w:pPr>
      <w:r w:rsidRPr="00CD6A91">
        <w:rPr>
          <w:rFonts w:eastAsia="標楷體"/>
          <w:sz w:val="28"/>
          <w:szCs w:val="28"/>
        </w:rPr>
        <w:t>（臺北市大安區和平東路</w:t>
      </w:r>
      <w:r w:rsidRPr="00CD6A91">
        <w:rPr>
          <w:rFonts w:eastAsia="標楷體"/>
          <w:sz w:val="28"/>
          <w:szCs w:val="28"/>
        </w:rPr>
        <w:t>1</w:t>
      </w:r>
      <w:r w:rsidRPr="00CD6A91">
        <w:rPr>
          <w:rFonts w:eastAsia="標楷體"/>
          <w:sz w:val="28"/>
          <w:szCs w:val="28"/>
        </w:rPr>
        <w:t>段</w:t>
      </w:r>
      <w:r w:rsidRPr="00CD6A91">
        <w:rPr>
          <w:rFonts w:eastAsia="標楷體"/>
          <w:sz w:val="28"/>
          <w:szCs w:val="28"/>
        </w:rPr>
        <w:t>129</w:t>
      </w:r>
      <w:r w:rsidRPr="00CD6A91">
        <w:rPr>
          <w:rFonts w:eastAsia="標楷體"/>
          <w:sz w:val="28"/>
          <w:szCs w:val="28"/>
        </w:rPr>
        <w:t>號）</w:t>
      </w:r>
    </w:p>
    <w:p w14:paraId="211923AC" w14:textId="77777777" w:rsidR="00D06FCF" w:rsidRPr="00CD6A91" w:rsidRDefault="00D06FCF" w:rsidP="00D06FCF">
      <w:pPr>
        <w:tabs>
          <w:tab w:val="left" w:pos="1260"/>
        </w:tabs>
        <w:spacing w:before="50" w:line="400" w:lineRule="exact"/>
        <w:rPr>
          <w:rFonts w:eastAsia="標楷體"/>
          <w:sz w:val="28"/>
          <w:szCs w:val="28"/>
        </w:rPr>
      </w:pPr>
      <w:r w:rsidRPr="00CD6A91">
        <w:rPr>
          <w:rFonts w:ascii="新細明體" w:hAnsi="新細明體" w:cs="新細明體" w:hint="eastAsia"/>
          <w:sz w:val="28"/>
          <w:szCs w:val="28"/>
        </w:rPr>
        <w:t>◎</w:t>
      </w:r>
      <w:r w:rsidRPr="00CD6A91">
        <w:rPr>
          <w:rFonts w:eastAsia="標楷體"/>
          <w:sz w:val="28"/>
          <w:szCs w:val="28"/>
        </w:rPr>
        <w:t>交通方式：</w:t>
      </w:r>
    </w:p>
    <w:p w14:paraId="5C7A37A1" w14:textId="77777777" w:rsidR="00AD6C6C" w:rsidRPr="00CD6A91" w:rsidRDefault="00AD6C6C" w:rsidP="00AD6C6C">
      <w:pPr>
        <w:tabs>
          <w:tab w:val="left" w:pos="1260"/>
        </w:tabs>
        <w:spacing w:before="50" w:line="400" w:lineRule="exact"/>
        <w:ind w:firstLineChars="101" w:firstLine="283"/>
        <w:rPr>
          <w:rFonts w:eastAsia="標楷體"/>
          <w:color w:val="000000"/>
          <w:sz w:val="28"/>
          <w:szCs w:val="28"/>
        </w:rPr>
      </w:pPr>
      <w:r w:rsidRPr="00CD6A91">
        <w:rPr>
          <w:rFonts w:eastAsia="標楷體"/>
          <w:sz w:val="28"/>
          <w:szCs w:val="28"/>
          <w:lang w:eastAsia="zh-HK"/>
        </w:rPr>
        <w:t>一</w:t>
      </w:r>
      <w:r w:rsidRPr="00CD6A91">
        <w:rPr>
          <w:rFonts w:eastAsia="標楷體"/>
          <w:sz w:val="28"/>
          <w:szCs w:val="28"/>
        </w:rPr>
        <w:t>、捷運</w:t>
      </w:r>
      <w:r w:rsidRPr="00CD6A91">
        <w:rPr>
          <w:rFonts w:eastAsia="標楷體"/>
          <w:color w:val="000000"/>
          <w:sz w:val="28"/>
          <w:szCs w:val="28"/>
        </w:rPr>
        <w:t>：</w:t>
      </w:r>
    </w:p>
    <w:p w14:paraId="57B4F387" w14:textId="77777777" w:rsidR="00AD6C6C" w:rsidRPr="00CD6A91" w:rsidRDefault="00AD6C6C" w:rsidP="00AD6C6C">
      <w:pPr>
        <w:tabs>
          <w:tab w:val="left" w:pos="1260"/>
        </w:tabs>
        <w:spacing w:line="400" w:lineRule="exact"/>
        <w:ind w:firstLineChars="354" w:firstLine="991"/>
        <w:rPr>
          <w:rFonts w:eastAsia="標楷體"/>
          <w:color w:val="000000"/>
          <w:sz w:val="28"/>
          <w:szCs w:val="28"/>
        </w:rPr>
      </w:pPr>
      <w:r w:rsidRPr="00CD6A91">
        <w:rPr>
          <w:rFonts w:eastAsia="標楷體"/>
          <w:color w:val="000000"/>
          <w:sz w:val="28"/>
          <w:szCs w:val="28"/>
        </w:rPr>
        <w:t>1</w:t>
      </w:r>
      <w:r w:rsidRPr="00CD6A91">
        <w:rPr>
          <w:rFonts w:eastAsia="標楷體"/>
          <w:color w:val="000000"/>
          <w:sz w:val="28"/>
          <w:szCs w:val="28"/>
        </w:rPr>
        <w:t>、</w:t>
      </w:r>
      <w:r w:rsidRPr="00CD6A91">
        <w:rPr>
          <w:rFonts w:eastAsia="標楷體"/>
          <w:sz w:val="28"/>
          <w:szCs w:val="28"/>
          <w:u w:val="single"/>
        </w:rPr>
        <w:t>古亭站</w:t>
      </w:r>
      <w:r w:rsidRPr="00CD6A91">
        <w:rPr>
          <w:rFonts w:eastAsia="標楷體"/>
          <w:sz w:val="28"/>
          <w:szCs w:val="28"/>
        </w:rPr>
        <w:t>（</w:t>
      </w:r>
      <w:r w:rsidRPr="00CD6A91">
        <w:rPr>
          <w:rFonts w:eastAsia="標楷體"/>
          <w:sz w:val="28"/>
          <w:szCs w:val="28"/>
          <w:lang w:eastAsia="zh-HK"/>
        </w:rPr>
        <w:t>綠線</w:t>
      </w:r>
      <w:r w:rsidRPr="00CD6A91">
        <w:rPr>
          <w:rFonts w:eastAsia="標楷體"/>
          <w:sz w:val="28"/>
          <w:szCs w:val="28"/>
        </w:rPr>
        <w:t>）</w:t>
      </w:r>
      <w:r w:rsidRPr="00CD6A91">
        <w:rPr>
          <w:rFonts w:eastAsia="標楷體"/>
          <w:sz w:val="28"/>
          <w:szCs w:val="28"/>
        </w:rPr>
        <w:t>5</w:t>
      </w:r>
      <w:r w:rsidRPr="00CD6A91">
        <w:rPr>
          <w:rFonts w:eastAsia="標楷體"/>
          <w:sz w:val="28"/>
          <w:szCs w:val="28"/>
        </w:rPr>
        <w:t>號出口，步行約</w:t>
      </w:r>
      <w:r w:rsidRPr="00CD6A91">
        <w:rPr>
          <w:rFonts w:eastAsia="標楷體"/>
          <w:sz w:val="28"/>
          <w:szCs w:val="28"/>
        </w:rPr>
        <w:t>8</w:t>
      </w:r>
      <w:r w:rsidRPr="00CD6A91">
        <w:rPr>
          <w:rFonts w:eastAsia="標楷體"/>
          <w:sz w:val="28"/>
          <w:szCs w:val="28"/>
        </w:rPr>
        <w:t>～</w:t>
      </w:r>
      <w:r w:rsidRPr="00CD6A91">
        <w:rPr>
          <w:rFonts w:eastAsia="標楷體"/>
          <w:sz w:val="28"/>
          <w:szCs w:val="28"/>
        </w:rPr>
        <w:t>10</w:t>
      </w:r>
      <w:r w:rsidRPr="00CD6A91">
        <w:rPr>
          <w:rFonts w:eastAsia="標楷體"/>
          <w:sz w:val="28"/>
          <w:szCs w:val="28"/>
        </w:rPr>
        <w:t>分鐘。</w:t>
      </w:r>
    </w:p>
    <w:p w14:paraId="53EF6C4A" w14:textId="77777777" w:rsidR="00AD6C6C" w:rsidRPr="00CD6A91" w:rsidRDefault="00AD6C6C" w:rsidP="00AD6C6C">
      <w:pPr>
        <w:tabs>
          <w:tab w:val="left" w:pos="1260"/>
        </w:tabs>
        <w:spacing w:line="400" w:lineRule="exact"/>
        <w:ind w:firstLineChars="354" w:firstLine="991"/>
        <w:rPr>
          <w:rFonts w:eastAsia="標楷體"/>
          <w:color w:val="000000"/>
          <w:sz w:val="28"/>
          <w:szCs w:val="28"/>
        </w:rPr>
      </w:pPr>
      <w:r w:rsidRPr="00CD6A91">
        <w:rPr>
          <w:rFonts w:eastAsia="標楷體"/>
          <w:color w:val="000000"/>
          <w:sz w:val="28"/>
          <w:szCs w:val="28"/>
        </w:rPr>
        <w:t>2</w:t>
      </w:r>
      <w:r w:rsidRPr="00CD6A91">
        <w:rPr>
          <w:rFonts w:eastAsia="標楷體"/>
          <w:color w:val="000000"/>
          <w:sz w:val="28"/>
          <w:szCs w:val="28"/>
        </w:rPr>
        <w:t>、</w:t>
      </w:r>
      <w:r w:rsidRPr="00CD6A91">
        <w:rPr>
          <w:rFonts w:eastAsia="標楷體"/>
          <w:sz w:val="28"/>
          <w:szCs w:val="28"/>
          <w:u w:val="single"/>
        </w:rPr>
        <w:t>台電大樓站</w:t>
      </w:r>
      <w:r w:rsidRPr="00CD6A91">
        <w:rPr>
          <w:rFonts w:eastAsia="標楷體"/>
          <w:sz w:val="28"/>
          <w:szCs w:val="28"/>
        </w:rPr>
        <w:t>（</w:t>
      </w:r>
      <w:r w:rsidRPr="00CD6A91">
        <w:rPr>
          <w:rFonts w:eastAsia="標楷體"/>
          <w:sz w:val="28"/>
          <w:szCs w:val="28"/>
          <w:lang w:eastAsia="zh-HK"/>
        </w:rPr>
        <w:t>綠線</w:t>
      </w:r>
      <w:r w:rsidRPr="00CD6A91">
        <w:rPr>
          <w:rFonts w:eastAsia="標楷體"/>
          <w:sz w:val="28"/>
          <w:szCs w:val="28"/>
        </w:rPr>
        <w:t>）</w:t>
      </w:r>
      <w:r w:rsidRPr="00CD6A91">
        <w:rPr>
          <w:rFonts w:eastAsia="標楷體"/>
          <w:sz w:val="28"/>
          <w:szCs w:val="28"/>
        </w:rPr>
        <w:t>3</w:t>
      </w:r>
      <w:r w:rsidRPr="00CD6A91">
        <w:rPr>
          <w:rFonts w:eastAsia="標楷體"/>
          <w:sz w:val="28"/>
          <w:szCs w:val="28"/>
        </w:rPr>
        <w:t>號出口，步行約</w:t>
      </w:r>
      <w:r w:rsidRPr="00CD6A91">
        <w:rPr>
          <w:rFonts w:eastAsia="標楷體"/>
          <w:sz w:val="28"/>
          <w:szCs w:val="28"/>
        </w:rPr>
        <w:t>8</w:t>
      </w:r>
      <w:r w:rsidRPr="00CD6A91">
        <w:rPr>
          <w:rFonts w:eastAsia="標楷體"/>
          <w:sz w:val="28"/>
          <w:szCs w:val="28"/>
        </w:rPr>
        <w:t>～</w:t>
      </w:r>
      <w:r w:rsidRPr="00CD6A91">
        <w:rPr>
          <w:rFonts w:eastAsia="標楷體"/>
          <w:sz w:val="28"/>
          <w:szCs w:val="28"/>
        </w:rPr>
        <w:t>10</w:t>
      </w:r>
      <w:r w:rsidRPr="00CD6A91">
        <w:rPr>
          <w:rFonts w:eastAsia="標楷體"/>
          <w:sz w:val="28"/>
          <w:szCs w:val="28"/>
        </w:rPr>
        <w:t>分鐘。</w:t>
      </w:r>
    </w:p>
    <w:p w14:paraId="231A4274" w14:textId="77777777" w:rsidR="00AD6C6C" w:rsidRPr="00CD6A91" w:rsidRDefault="00AD6C6C" w:rsidP="00AD6C6C">
      <w:pPr>
        <w:tabs>
          <w:tab w:val="left" w:pos="1260"/>
        </w:tabs>
        <w:spacing w:line="400" w:lineRule="exact"/>
        <w:ind w:firstLineChars="354" w:firstLine="991"/>
        <w:rPr>
          <w:rFonts w:eastAsia="標楷體"/>
          <w:color w:val="000000"/>
          <w:sz w:val="28"/>
          <w:szCs w:val="28"/>
        </w:rPr>
      </w:pPr>
      <w:r w:rsidRPr="00CD6A91">
        <w:rPr>
          <w:rFonts w:eastAsia="標楷體"/>
          <w:sz w:val="28"/>
          <w:szCs w:val="28"/>
        </w:rPr>
        <w:t>3</w:t>
      </w:r>
      <w:r w:rsidRPr="00CD6A91">
        <w:rPr>
          <w:rFonts w:eastAsia="標楷體"/>
          <w:sz w:val="28"/>
          <w:szCs w:val="28"/>
        </w:rPr>
        <w:t>、</w:t>
      </w:r>
      <w:r w:rsidRPr="00CD6A91">
        <w:rPr>
          <w:rFonts w:eastAsia="標楷體"/>
          <w:sz w:val="28"/>
          <w:szCs w:val="28"/>
          <w:u w:val="single"/>
          <w:lang w:eastAsia="zh-HK"/>
        </w:rPr>
        <w:t>東門</w:t>
      </w:r>
      <w:r w:rsidRPr="00CD6A91">
        <w:rPr>
          <w:rFonts w:eastAsia="標楷體"/>
          <w:sz w:val="28"/>
          <w:szCs w:val="28"/>
          <w:u w:val="single"/>
        </w:rPr>
        <w:t>站</w:t>
      </w:r>
      <w:r w:rsidRPr="00CD6A91">
        <w:rPr>
          <w:rFonts w:eastAsia="標楷體"/>
          <w:sz w:val="28"/>
          <w:szCs w:val="28"/>
        </w:rPr>
        <w:t>（</w:t>
      </w:r>
      <w:r w:rsidRPr="00CD6A91">
        <w:rPr>
          <w:rFonts w:eastAsia="標楷體"/>
          <w:sz w:val="28"/>
          <w:szCs w:val="28"/>
          <w:lang w:eastAsia="zh-HK"/>
        </w:rPr>
        <w:t>橘線、紅線</w:t>
      </w:r>
      <w:r w:rsidRPr="00CD6A91">
        <w:rPr>
          <w:rFonts w:eastAsia="標楷體"/>
          <w:sz w:val="28"/>
          <w:szCs w:val="28"/>
        </w:rPr>
        <w:t>）</w:t>
      </w:r>
      <w:r w:rsidRPr="00CD6A91">
        <w:rPr>
          <w:rFonts w:eastAsia="標楷體"/>
          <w:sz w:val="28"/>
          <w:szCs w:val="28"/>
        </w:rPr>
        <w:t>5</w:t>
      </w:r>
      <w:r w:rsidRPr="00CD6A91">
        <w:rPr>
          <w:rFonts w:eastAsia="標楷體"/>
          <w:sz w:val="28"/>
          <w:szCs w:val="28"/>
        </w:rPr>
        <w:t>號出口，步行約</w:t>
      </w:r>
      <w:r w:rsidRPr="00CD6A91">
        <w:rPr>
          <w:rFonts w:eastAsia="標楷體"/>
          <w:sz w:val="28"/>
          <w:szCs w:val="28"/>
        </w:rPr>
        <w:t>8</w:t>
      </w:r>
      <w:r w:rsidRPr="00CD6A91">
        <w:rPr>
          <w:rFonts w:eastAsia="標楷體"/>
          <w:sz w:val="28"/>
          <w:szCs w:val="28"/>
        </w:rPr>
        <w:t>～</w:t>
      </w:r>
      <w:r w:rsidRPr="00CD6A91">
        <w:rPr>
          <w:rFonts w:eastAsia="標楷體"/>
          <w:sz w:val="28"/>
          <w:szCs w:val="28"/>
        </w:rPr>
        <w:t>10</w:t>
      </w:r>
      <w:r w:rsidRPr="00CD6A91">
        <w:rPr>
          <w:rFonts w:eastAsia="標楷體"/>
          <w:sz w:val="28"/>
          <w:szCs w:val="28"/>
        </w:rPr>
        <w:t>分鐘。</w:t>
      </w:r>
    </w:p>
    <w:p w14:paraId="41742160" w14:textId="77777777" w:rsidR="00AD6C6C" w:rsidRPr="00CD6A91" w:rsidRDefault="00AD6C6C" w:rsidP="00AD6C6C">
      <w:pPr>
        <w:tabs>
          <w:tab w:val="left" w:pos="1260"/>
        </w:tabs>
        <w:spacing w:before="50" w:line="400" w:lineRule="exact"/>
        <w:ind w:leftChars="119" w:left="1694" w:hangingChars="503" w:hanging="1408"/>
        <w:rPr>
          <w:rFonts w:eastAsia="標楷體"/>
          <w:color w:val="000000"/>
          <w:sz w:val="28"/>
          <w:szCs w:val="28"/>
        </w:rPr>
      </w:pPr>
      <w:r w:rsidRPr="00CD6A91">
        <w:rPr>
          <w:rFonts w:eastAsia="標楷體"/>
          <w:sz w:val="28"/>
          <w:szCs w:val="28"/>
          <w:lang w:eastAsia="zh-HK"/>
        </w:rPr>
        <w:t>二</w:t>
      </w:r>
      <w:r w:rsidRPr="00CD6A91">
        <w:rPr>
          <w:rFonts w:eastAsia="標楷體"/>
          <w:sz w:val="28"/>
          <w:szCs w:val="28"/>
        </w:rPr>
        <w:t>、</w:t>
      </w:r>
      <w:r w:rsidRPr="00CD6A91">
        <w:rPr>
          <w:rFonts w:eastAsia="標楷體"/>
          <w:color w:val="000000"/>
          <w:sz w:val="28"/>
          <w:szCs w:val="28"/>
        </w:rPr>
        <w:t>公車：</w:t>
      </w:r>
    </w:p>
    <w:p w14:paraId="1F31336C" w14:textId="77777777" w:rsidR="00AD6C6C" w:rsidRPr="00CD6A91" w:rsidRDefault="00AD6C6C" w:rsidP="00AD6C6C">
      <w:pPr>
        <w:tabs>
          <w:tab w:val="left" w:pos="1260"/>
        </w:tabs>
        <w:spacing w:before="50" w:line="400" w:lineRule="exact"/>
        <w:ind w:leftChars="354" w:left="850" w:rightChars="-201" w:right="-482"/>
        <w:rPr>
          <w:rFonts w:eastAsia="標楷體"/>
          <w:sz w:val="28"/>
          <w:szCs w:val="28"/>
        </w:rPr>
      </w:pPr>
      <w:r w:rsidRPr="00CD6A91">
        <w:rPr>
          <w:rFonts w:eastAsia="標楷體"/>
          <w:color w:val="000000"/>
          <w:sz w:val="28"/>
          <w:szCs w:val="28"/>
        </w:rPr>
        <w:t>請搭乘至「師大」或「師大綜合大樓」站牌，可到達公車班次：</w:t>
      </w:r>
      <w:r w:rsidRPr="00CD6A91">
        <w:rPr>
          <w:rFonts w:eastAsia="標楷體"/>
          <w:color w:val="000000"/>
          <w:sz w:val="28"/>
          <w:szCs w:val="28"/>
        </w:rPr>
        <w:t>0</w:t>
      </w:r>
      <w:r w:rsidRPr="00CD6A91">
        <w:rPr>
          <w:rFonts w:eastAsia="標楷體"/>
          <w:color w:val="000000"/>
          <w:sz w:val="28"/>
          <w:szCs w:val="28"/>
        </w:rPr>
        <w:t>南、</w:t>
      </w:r>
      <w:r w:rsidRPr="00CD6A91">
        <w:rPr>
          <w:rFonts w:eastAsia="標楷體"/>
          <w:color w:val="000000"/>
          <w:sz w:val="28"/>
          <w:szCs w:val="28"/>
        </w:rPr>
        <w:t>18</w:t>
      </w:r>
      <w:r w:rsidRPr="00CD6A91">
        <w:rPr>
          <w:rFonts w:eastAsia="標楷體"/>
          <w:color w:val="000000"/>
          <w:sz w:val="28"/>
          <w:szCs w:val="28"/>
        </w:rPr>
        <w:t>、</w:t>
      </w:r>
      <w:r w:rsidRPr="00CD6A91">
        <w:rPr>
          <w:rFonts w:eastAsia="標楷體"/>
          <w:color w:val="000000"/>
          <w:sz w:val="28"/>
          <w:szCs w:val="28"/>
        </w:rPr>
        <w:t>235</w:t>
      </w:r>
      <w:r w:rsidRPr="00CD6A91">
        <w:rPr>
          <w:rFonts w:eastAsia="標楷體"/>
          <w:color w:val="000000"/>
          <w:sz w:val="28"/>
          <w:szCs w:val="28"/>
        </w:rPr>
        <w:t>、</w:t>
      </w:r>
      <w:r w:rsidRPr="00CD6A91">
        <w:rPr>
          <w:rFonts w:eastAsia="標楷體"/>
          <w:color w:val="000000"/>
          <w:sz w:val="28"/>
          <w:szCs w:val="28"/>
        </w:rPr>
        <w:t>237</w:t>
      </w:r>
      <w:r w:rsidRPr="00CD6A91">
        <w:rPr>
          <w:rFonts w:eastAsia="標楷體"/>
          <w:color w:val="000000"/>
          <w:sz w:val="28"/>
          <w:szCs w:val="28"/>
        </w:rPr>
        <w:t>、</w:t>
      </w:r>
      <w:r w:rsidRPr="00CD6A91">
        <w:rPr>
          <w:rFonts w:eastAsia="標楷體"/>
          <w:color w:val="000000"/>
          <w:sz w:val="28"/>
          <w:szCs w:val="28"/>
        </w:rPr>
        <w:t>254</w:t>
      </w:r>
      <w:r w:rsidRPr="00CD6A91">
        <w:rPr>
          <w:rFonts w:eastAsia="標楷體"/>
          <w:color w:val="000000"/>
          <w:sz w:val="28"/>
          <w:szCs w:val="28"/>
        </w:rPr>
        <w:t>、</w:t>
      </w:r>
      <w:r w:rsidRPr="00CD6A91">
        <w:rPr>
          <w:rFonts w:eastAsia="標楷體"/>
          <w:color w:val="000000"/>
          <w:sz w:val="28"/>
          <w:szCs w:val="28"/>
        </w:rPr>
        <w:t>278</w:t>
      </w:r>
      <w:r w:rsidRPr="00CD6A91">
        <w:rPr>
          <w:rFonts w:eastAsia="標楷體"/>
          <w:color w:val="000000"/>
          <w:sz w:val="28"/>
          <w:szCs w:val="28"/>
        </w:rPr>
        <w:t>、</w:t>
      </w:r>
      <w:r w:rsidRPr="00CD6A91">
        <w:rPr>
          <w:rFonts w:eastAsia="標楷體"/>
          <w:color w:val="000000"/>
          <w:sz w:val="28"/>
          <w:szCs w:val="28"/>
        </w:rPr>
        <w:t>295</w:t>
      </w:r>
      <w:r w:rsidRPr="00CD6A91">
        <w:rPr>
          <w:rFonts w:eastAsia="標楷體"/>
          <w:color w:val="000000"/>
          <w:sz w:val="28"/>
          <w:szCs w:val="28"/>
        </w:rPr>
        <w:t>、</w:t>
      </w:r>
      <w:r w:rsidRPr="00CD6A91">
        <w:rPr>
          <w:rFonts w:eastAsia="標楷體"/>
          <w:color w:val="000000"/>
          <w:sz w:val="28"/>
          <w:szCs w:val="28"/>
        </w:rPr>
        <w:t>662</w:t>
      </w:r>
      <w:r w:rsidRPr="00CD6A91">
        <w:rPr>
          <w:rFonts w:eastAsia="標楷體"/>
          <w:color w:val="000000"/>
          <w:sz w:val="28"/>
          <w:szCs w:val="28"/>
        </w:rPr>
        <w:t>、</w:t>
      </w:r>
      <w:r w:rsidRPr="00CD6A91">
        <w:rPr>
          <w:rFonts w:eastAsia="標楷體"/>
          <w:color w:val="000000"/>
          <w:sz w:val="28"/>
          <w:szCs w:val="28"/>
        </w:rPr>
        <w:t>663</w:t>
      </w:r>
      <w:r w:rsidRPr="00CD6A91">
        <w:rPr>
          <w:rFonts w:eastAsia="標楷體"/>
          <w:color w:val="000000"/>
          <w:sz w:val="28"/>
          <w:szCs w:val="28"/>
        </w:rPr>
        <w:t>、</w:t>
      </w:r>
      <w:r w:rsidRPr="00CD6A91">
        <w:rPr>
          <w:rFonts w:eastAsia="標楷體"/>
          <w:color w:val="000000"/>
          <w:sz w:val="28"/>
          <w:szCs w:val="28"/>
        </w:rPr>
        <w:t>672</w:t>
      </w:r>
      <w:r w:rsidRPr="00CD6A91">
        <w:rPr>
          <w:rFonts w:eastAsia="標楷體"/>
          <w:color w:val="000000"/>
          <w:sz w:val="28"/>
          <w:szCs w:val="28"/>
        </w:rPr>
        <w:t>、</w:t>
      </w:r>
      <w:r w:rsidRPr="00CD6A91">
        <w:rPr>
          <w:rFonts w:eastAsia="標楷體"/>
          <w:color w:val="000000"/>
          <w:sz w:val="28"/>
          <w:szCs w:val="28"/>
        </w:rPr>
        <w:t>907</w:t>
      </w:r>
      <w:r w:rsidRPr="00CD6A91">
        <w:rPr>
          <w:rFonts w:eastAsia="標楷體"/>
          <w:color w:val="000000"/>
          <w:sz w:val="28"/>
          <w:szCs w:val="28"/>
        </w:rPr>
        <w:t>、</w:t>
      </w:r>
      <w:r w:rsidRPr="00CD6A91">
        <w:rPr>
          <w:rFonts w:eastAsia="標楷體"/>
          <w:color w:val="000000"/>
          <w:sz w:val="28"/>
          <w:szCs w:val="28"/>
        </w:rPr>
        <w:t>949</w:t>
      </w:r>
      <w:r w:rsidRPr="00CD6A91">
        <w:rPr>
          <w:rFonts w:eastAsia="標楷體"/>
          <w:color w:val="000000"/>
          <w:sz w:val="28"/>
          <w:szCs w:val="28"/>
        </w:rPr>
        <w:t>、和平幹線、復興幹線</w:t>
      </w:r>
      <w:r w:rsidRPr="00CD6A91">
        <w:rPr>
          <w:color w:val="000000"/>
          <w:sz w:val="28"/>
          <w:szCs w:val="28"/>
        </w:rPr>
        <w:t>。</w:t>
      </w:r>
    </w:p>
    <w:p w14:paraId="3D8E7E04" w14:textId="77777777" w:rsidR="00D06FCF" w:rsidRPr="00CD6A91" w:rsidRDefault="00D06FCF" w:rsidP="00D06FCF">
      <w:pPr>
        <w:tabs>
          <w:tab w:val="left" w:pos="1260"/>
        </w:tabs>
        <w:spacing w:before="50" w:line="400" w:lineRule="exact"/>
        <w:ind w:firstLineChars="101" w:firstLine="242"/>
        <w:rPr>
          <w:rFonts w:eastAsia="標楷體"/>
          <w:sz w:val="28"/>
          <w:szCs w:val="28"/>
        </w:rPr>
      </w:pPr>
      <w:r w:rsidRPr="00CD6A91">
        <w:rPr>
          <w:noProof/>
        </w:rPr>
        <w:drawing>
          <wp:anchor distT="0" distB="0" distL="114300" distR="114300" simplePos="0" relativeHeight="251659264" behindDoc="0" locked="0" layoutInCell="1" allowOverlap="1" wp14:anchorId="23CD2E17" wp14:editId="116DEEA4">
            <wp:simplePos x="0" y="0"/>
            <wp:positionH relativeFrom="margin">
              <wp:posOffset>-236220</wp:posOffset>
            </wp:positionH>
            <wp:positionV relativeFrom="margin">
              <wp:posOffset>4084320</wp:posOffset>
            </wp:positionV>
            <wp:extent cx="5734685" cy="416052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685" cy="4160520"/>
                    </a:xfrm>
                    <a:prstGeom prst="rect">
                      <a:avLst/>
                    </a:prstGeom>
                    <a:noFill/>
                  </pic:spPr>
                </pic:pic>
              </a:graphicData>
            </a:graphic>
            <wp14:sizeRelH relativeFrom="margin">
              <wp14:pctWidth>0</wp14:pctWidth>
            </wp14:sizeRelH>
            <wp14:sizeRelV relativeFrom="margin">
              <wp14:pctHeight>0</wp14:pctHeight>
            </wp14:sizeRelV>
          </wp:anchor>
        </w:drawing>
      </w:r>
      <w:r w:rsidRPr="00CD6A91">
        <w:rPr>
          <w:rFonts w:eastAsia="標楷體"/>
          <w:sz w:val="28"/>
          <w:szCs w:val="28"/>
          <w:lang w:eastAsia="zh-HK"/>
        </w:rPr>
        <w:t>三</w:t>
      </w:r>
      <w:r w:rsidRPr="00CD6A91">
        <w:rPr>
          <w:rFonts w:eastAsia="標楷體"/>
          <w:sz w:val="28"/>
          <w:szCs w:val="28"/>
        </w:rPr>
        <w:t>、自行開車：本校區備有地下停車場，停車費每小時</w:t>
      </w:r>
      <w:r w:rsidR="00AD6C6C" w:rsidRPr="00CD6A91">
        <w:rPr>
          <w:rFonts w:eastAsia="標楷體"/>
          <w:sz w:val="28"/>
          <w:szCs w:val="28"/>
        </w:rPr>
        <w:t>6</w:t>
      </w:r>
      <w:r w:rsidRPr="00CD6A91">
        <w:rPr>
          <w:rFonts w:eastAsia="標楷體"/>
          <w:sz w:val="28"/>
          <w:szCs w:val="28"/>
        </w:rPr>
        <w:t>0</w:t>
      </w:r>
      <w:r w:rsidRPr="00CD6A91">
        <w:rPr>
          <w:rFonts w:eastAsia="標楷體"/>
          <w:sz w:val="28"/>
          <w:szCs w:val="28"/>
        </w:rPr>
        <w:t>元。</w:t>
      </w:r>
    </w:p>
    <w:p w14:paraId="1E8539BE" w14:textId="77777777" w:rsidR="00D06FCF" w:rsidRPr="00CD6A91" w:rsidRDefault="00D06FCF" w:rsidP="00D06FCF">
      <w:pPr>
        <w:widowControl/>
        <w:rPr>
          <w:rStyle w:val="af3"/>
          <w:rFonts w:eastAsia="標楷體"/>
          <w:sz w:val="28"/>
          <w:szCs w:val="28"/>
          <w:u w:val="single"/>
          <w:shd w:val="clear" w:color="auto" w:fill="FFFFFF"/>
        </w:rPr>
      </w:pPr>
    </w:p>
    <w:p w14:paraId="78050324" w14:textId="77777777" w:rsidR="00A53DA9" w:rsidRPr="00CD6A91" w:rsidRDefault="00A53DA9">
      <w:pPr>
        <w:widowControl/>
        <w:rPr>
          <w:rStyle w:val="af3"/>
          <w:rFonts w:eastAsia="標楷體"/>
          <w:sz w:val="28"/>
          <w:szCs w:val="28"/>
          <w:u w:val="single"/>
          <w:shd w:val="clear" w:color="auto" w:fill="FFFFFF"/>
        </w:rPr>
      </w:pPr>
    </w:p>
    <w:sectPr w:rsidR="00A53DA9" w:rsidRPr="00CD6A91" w:rsidSect="00B631B0">
      <w:headerReference w:type="even" r:id="rId10"/>
      <w:headerReference w:type="default" r:id="rId11"/>
      <w:footerReference w:type="even" r:id="rId12"/>
      <w:footerReference w:type="default" r:id="rId13"/>
      <w:pgSz w:w="11906" w:h="16838"/>
      <w:pgMar w:top="1440" w:right="1800" w:bottom="1418"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6302" w14:textId="77777777" w:rsidR="00B35B44" w:rsidRPr="001148CA" w:rsidRDefault="00B35B44" w:rsidP="00E942E6">
      <w:pPr>
        <w:rPr>
          <w:sz w:val="22"/>
          <w:szCs w:val="22"/>
        </w:rPr>
      </w:pPr>
      <w:r w:rsidRPr="001148CA">
        <w:rPr>
          <w:sz w:val="22"/>
          <w:szCs w:val="22"/>
        </w:rPr>
        <w:separator/>
      </w:r>
    </w:p>
  </w:endnote>
  <w:endnote w:type="continuationSeparator" w:id="0">
    <w:p w14:paraId="2C90C8C0" w14:textId="77777777" w:rsidR="00B35B44" w:rsidRPr="001148CA" w:rsidRDefault="00B35B44" w:rsidP="00E942E6">
      <w:pPr>
        <w:rPr>
          <w:sz w:val="22"/>
          <w:szCs w:val="22"/>
        </w:rPr>
      </w:pPr>
      <w:r w:rsidRPr="001148C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68343"/>
      <w:docPartObj>
        <w:docPartGallery w:val="Page Numbers (Bottom of Page)"/>
        <w:docPartUnique/>
      </w:docPartObj>
    </w:sdtPr>
    <w:sdtContent>
      <w:p w14:paraId="28C2C79A" w14:textId="38001823" w:rsidR="00A95366" w:rsidRDefault="00A95366">
        <w:pPr>
          <w:pStyle w:val="ac"/>
          <w:jc w:val="center"/>
        </w:pPr>
        <w:r>
          <w:fldChar w:fldCharType="begin"/>
        </w:r>
        <w:r>
          <w:instrText>PAGE   \* MERGEFORMAT</w:instrText>
        </w:r>
        <w:r>
          <w:fldChar w:fldCharType="separate"/>
        </w:r>
        <w:r w:rsidR="00B27655" w:rsidRPr="00B27655">
          <w:rPr>
            <w:noProof/>
            <w:lang w:val="zh-TW"/>
          </w:rPr>
          <w:t>4</w:t>
        </w:r>
        <w:r>
          <w:fldChar w:fldCharType="end"/>
        </w:r>
      </w:p>
    </w:sdtContent>
  </w:sdt>
  <w:p w14:paraId="5370187D" w14:textId="77777777" w:rsidR="00A95366" w:rsidRDefault="00A95366" w:rsidP="00E42116">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06049"/>
      <w:docPartObj>
        <w:docPartGallery w:val="Page Numbers (Bottom of Page)"/>
        <w:docPartUnique/>
      </w:docPartObj>
    </w:sdtPr>
    <w:sdtContent>
      <w:p w14:paraId="554840D0" w14:textId="0F667360" w:rsidR="00A95366" w:rsidRDefault="00A95366" w:rsidP="008344F6">
        <w:pPr>
          <w:pStyle w:val="ac"/>
          <w:jc w:val="center"/>
        </w:pPr>
        <w:r>
          <w:fldChar w:fldCharType="begin"/>
        </w:r>
        <w:r>
          <w:instrText>PAGE   \* MERGEFORMAT</w:instrText>
        </w:r>
        <w:r>
          <w:fldChar w:fldCharType="separate"/>
        </w:r>
        <w:r w:rsidR="00B27655" w:rsidRPr="00B27655">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3780" w14:textId="77777777" w:rsidR="00B35B44" w:rsidRPr="001148CA" w:rsidRDefault="00B35B44" w:rsidP="00E942E6">
      <w:pPr>
        <w:rPr>
          <w:sz w:val="22"/>
          <w:szCs w:val="22"/>
        </w:rPr>
      </w:pPr>
      <w:r w:rsidRPr="001148CA">
        <w:rPr>
          <w:sz w:val="22"/>
          <w:szCs w:val="22"/>
        </w:rPr>
        <w:separator/>
      </w:r>
    </w:p>
  </w:footnote>
  <w:footnote w:type="continuationSeparator" w:id="0">
    <w:p w14:paraId="506B5BEB" w14:textId="77777777" w:rsidR="00B35B44" w:rsidRPr="001148CA" w:rsidRDefault="00B35B44" w:rsidP="00E942E6">
      <w:pPr>
        <w:rPr>
          <w:sz w:val="22"/>
          <w:szCs w:val="22"/>
        </w:rPr>
      </w:pPr>
      <w:r w:rsidRPr="001148C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8252" w14:textId="77777777" w:rsidR="00A95366" w:rsidRPr="007131D0" w:rsidRDefault="00A95366" w:rsidP="007131D0">
    <w:pPr>
      <w:pStyle w:val="aa"/>
      <w:pBdr>
        <w:bottom w:val="thickThinSmallGap" w:sz="24" w:space="1" w:color="622423"/>
      </w:pBdr>
      <w:jc w:val="center"/>
      <w:rPr>
        <w:rFonts w:ascii="標楷體" w:eastAsia="標楷體" w:hAnsi="標楷體"/>
        <w:color w:val="000000"/>
        <w:sz w:val="16"/>
        <w:szCs w:val="19"/>
      </w:rPr>
    </w:pPr>
    <w:r w:rsidRPr="007131D0">
      <w:rPr>
        <w:rFonts w:ascii="標楷體" w:eastAsia="標楷體" w:hAnsi="標楷體" w:hint="eastAsia"/>
        <w:color w:val="000000"/>
        <w:sz w:val="16"/>
        <w:szCs w:val="19"/>
      </w:rPr>
      <w:t>勞動部勞動力發展署北基宜花金馬分署委託國立臺灣師範大學辦理北基宜花金馬區身心障礙者職業重建服務資源中心</w:t>
    </w:r>
    <w:r w:rsidRPr="007131D0">
      <w:rPr>
        <w:rFonts w:ascii="標楷體" w:eastAsia="標楷體" w:hAnsi="標楷體"/>
        <w:color w:val="000000"/>
        <w:sz w:val="16"/>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C581" w14:textId="66F199F0" w:rsidR="00A95366" w:rsidRPr="007A502A" w:rsidRDefault="00A95366" w:rsidP="007A502A">
    <w:pPr>
      <w:pStyle w:val="aa"/>
      <w:pBdr>
        <w:bottom w:val="thickThinSmallGap" w:sz="24" w:space="1" w:color="622423"/>
      </w:pBdr>
      <w:jc w:val="distribute"/>
      <w:rPr>
        <w:rFonts w:ascii="標楷體" w:eastAsia="標楷體" w:hAnsi="標楷體"/>
        <w:color w:val="000000"/>
        <w:sz w:val="15"/>
        <w:szCs w:val="15"/>
      </w:rPr>
    </w:pPr>
    <w:r w:rsidRPr="007A502A">
      <w:rPr>
        <w:rFonts w:ascii="標楷體" w:eastAsia="標楷體" w:hAnsi="標楷體" w:hint="eastAsia"/>
        <w:color w:val="000000"/>
        <w:sz w:val="15"/>
        <w:szCs w:val="15"/>
      </w:rPr>
      <w:t>勞動部勞動力發展署北基宜花金馬分署委託辦理</w:t>
    </w:r>
    <w:r w:rsidR="007E31D3">
      <w:rPr>
        <w:rFonts w:eastAsia="標楷體"/>
        <w:color w:val="000000"/>
        <w:sz w:val="15"/>
        <w:szCs w:val="15"/>
      </w:rPr>
      <w:t>11</w:t>
    </w:r>
    <w:r w:rsidR="00FC72D5">
      <w:rPr>
        <w:rFonts w:eastAsia="標楷體"/>
        <w:color w:val="000000"/>
        <w:sz w:val="15"/>
        <w:szCs w:val="15"/>
      </w:rPr>
      <w:t>1</w:t>
    </w:r>
    <w:r w:rsidRPr="007A502A">
      <w:rPr>
        <w:rFonts w:ascii="標楷體" w:eastAsia="標楷體" w:hAnsi="標楷體" w:hint="eastAsia"/>
        <w:color w:val="000000"/>
        <w:sz w:val="15"/>
        <w:szCs w:val="15"/>
      </w:rPr>
      <w:t>年度身心障礙者職業重建服務</w:t>
    </w:r>
    <w:r w:rsidR="000828B1">
      <w:rPr>
        <w:rFonts w:ascii="標楷體" w:eastAsia="標楷體" w:hAnsi="標楷體" w:hint="eastAsia"/>
        <w:color w:val="000000"/>
        <w:sz w:val="15"/>
        <w:szCs w:val="15"/>
      </w:rPr>
      <w:t>資源中心</w:t>
    </w:r>
    <w:r w:rsidRPr="007A502A">
      <w:rPr>
        <w:rFonts w:ascii="標楷體" w:eastAsia="標楷體" w:hAnsi="標楷體" w:hint="eastAsia"/>
        <w:color w:val="000000"/>
        <w:sz w:val="15"/>
        <w:szCs w:val="15"/>
      </w:rPr>
      <w:t>計畫彙管作業服務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291"/>
    <w:multiLevelType w:val="hybridMultilevel"/>
    <w:tmpl w:val="812AD1BE"/>
    <w:lvl w:ilvl="0" w:tplc="260606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46DB9"/>
    <w:multiLevelType w:val="hybridMultilevel"/>
    <w:tmpl w:val="DE5E472E"/>
    <w:lvl w:ilvl="0" w:tplc="751654D4">
      <w:start w:val="1"/>
      <w:numFmt w:val="decimal"/>
      <w:suff w:val="space"/>
      <w:lvlText w:val="%1."/>
      <w:lvlJc w:val="left"/>
      <w:pPr>
        <w:ind w:left="1185" w:hanging="480"/>
      </w:pPr>
      <w:rPr>
        <w:rFonts w:hint="eastAsia"/>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 w15:restartNumberingAfterBreak="0">
    <w:nsid w:val="0E0F17FA"/>
    <w:multiLevelType w:val="hybridMultilevel"/>
    <w:tmpl w:val="38E8784E"/>
    <w:lvl w:ilvl="0" w:tplc="D79E5E6C">
      <w:start w:val="1"/>
      <w:numFmt w:val="taiwaneseCountingThousand"/>
      <w:lvlText w:val="%1、"/>
      <w:lvlJc w:val="left"/>
      <w:pPr>
        <w:ind w:left="1147" w:hanging="720"/>
      </w:pPr>
      <w:rPr>
        <w:rFonts w:hint="default"/>
        <w:lang w:val="en-US"/>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0E103CC5"/>
    <w:multiLevelType w:val="hybridMultilevel"/>
    <w:tmpl w:val="0E92735A"/>
    <w:lvl w:ilvl="0" w:tplc="F31E51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40673"/>
    <w:multiLevelType w:val="hybridMultilevel"/>
    <w:tmpl w:val="BB449160"/>
    <w:lvl w:ilvl="0" w:tplc="9602384E">
      <w:start w:val="1"/>
      <w:numFmt w:val="taiwaneseCountingThousand"/>
      <w:suff w:val="space"/>
      <w:lvlText w:val="%1、"/>
      <w:lvlJc w:val="left"/>
      <w:pPr>
        <w:ind w:left="1190"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11701C35"/>
    <w:multiLevelType w:val="hybridMultilevel"/>
    <w:tmpl w:val="71BA79E2"/>
    <w:lvl w:ilvl="0" w:tplc="8DC08C4A">
      <w:start w:val="1"/>
      <w:numFmt w:val="taiwaneseCountingThousand"/>
      <w:suff w:val="space"/>
      <w:lvlText w:val="%1、"/>
      <w:lvlJc w:val="left"/>
      <w:pPr>
        <w:ind w:left="4025" w:hanging="480"/>
      </w:pPr>
      <w:rPr>
        <w:rFonts w:ascii="標楷體" w:eastAsia="標楷體" w:hAnsi="標楷體" w:cs="Times New Roman" w:hint="eastAsia"/>
        <w:color w:val="auto"/>
        <w:sz w:val="28"/>
        <w:szCs w:val="28"/>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15:restartNumberingAfterBreak="0">
    <w:nsid w:val="1465246F"/>
    <w:multiLevelType w:val="hybridMultilevel"/>
    <w:tmpl w:val="2AF08886"/>
    <w:lvl w:ilvl="0" w:tplc="7B364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F4D87"/>
    <w:multiLevelType w:val="hybridMultilevel"/>
    <w:tmpl w:val="1B76C868"/>
    <w:lvl w:ilvl="0" w:tplc="5C0CA6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8" w15:restartNumberingAfterBreak="0">
    <w:nsid w:val="19A92A44"/>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19AA395A"/>
    <w:multiLevelType w:val="hybridMultilevel"/>
    <w:tmpl w:val="3EA4889A"/>
    <w:lvl w:ilvl="0" w:tplc="FFE807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0" w15:restartNumberingAfterBreak="0">
    <w:nsid w:val="1F065124"/>
    <w:multiLevelType w:val="hybridMultilevel"/>
    <w:tmpl w:val="38E8784E"/>
    <w:lvl w:ilvl="0" w:tplc="D79E5E6C">
      <w:start w:val="1"/>
      <w:numFmt w:val="taiwaneseCountingThousand"/>
      <w:lvlText w:val="%1、"/>
      <w:lvlJc w:val="left"/>
      <w:pPr>
        <w:ind w:left="1147" w:hanging="720"/>
      </w:pPr>
      <w:rPr>
        <w:rFonts w:hint="default"/>
        <w:lang w:val="en-US"/>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1FE95584"/>
    <w:multiLevelType w:val="hybridMultilevel"/>
    <w:tmpl w:val="0330A4E8"/>
    <w:lvl w:ilvl="0" w:tplc="2AA217C4">
      <w:start w:val="8"/>
      <w:numFmt w:val="ideographLegalTraditional"/>
      <w:lvlText w:val="%1、"/>
      <w:lvlJc w:val="left"/>
      <w:pPr>
        <w:ind w:left="1185"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9F0D4C"/>
    <w:multiLevelType w:val="hybridMultilevel"/>
    <w:tmpl w:val="DF1E10E2"/>
    <w:lvl w:ilvl="0" w:tplc="349A86B6">
      <w:start w:val="1"/>
      <w:numFmt w:val="taiwaneseCountingThousand"/>
      <w:suff w:val="space"/>
      <w:lvlText w:val="%1、"/>
      <w:lvlJc w:val="left"/>
      <w:pPr>
        <w:ind w:left="4025"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23D30680"/>
    <w:multiLevelType w:val="hybridMultilevel"/>
    <w:tmpl w:val="BB449160"/>
    <w:lvl w:ilvl="0" w:tplc="9602384E">
      <w:start w:val="1"/>
      <w:numFmt w:val="taiwaneseCountingThousand"/>
      <w:suff w:val="space"/>
      <w:lvlText w:val="%1、"/>
      <w:lvlJc w:val="left"/>
      <w:pPr>
        <w:ind w:left="1190"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24DC4139"/>
    <w:multiLevelType w:val="hybridMultilevel"/>
    <w:tmpl w:val="21E26136"/>
    <w:lvl w:ilvl="0" w:tplc="332CABF4">
      <w:start w:val="1"/>
      <w:numFmt w:val="taiwaneseCountingThousand"/>
      <w:lvlText w:val="%1、"/>
      <w:lvlJc w:val="left"/>
      <w:pPr>
        <w:ind w:left="2847" w:hanging="7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5" w15:restartNumberingAfterBreak="0">
    <w:nsid w:val="29A13265"/>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9F024FF"/>
    <w:multiLevelType w:val="hybridMultilevel"/>
    <w:tmpl w:val="BE9C0090"/>
    <w:lvl w:ilvl="0" w:tplc="F9D285D4">
      <w:start w:val="1"/>
      <w:numFmt w:val="taiwaneseCountingThousand"/>
      <w:lvlText w:val="%1、"/>
      <w:lvlJc w:val="left"/>
      <w:pPr>
        <w:ind w:left="468"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7" w15:restartNumberingAfterBreak="0">
    <w:nsid w:val="29F60B1C"/>
    <w:multiLevelType w:val="hybridMultilevel"/>
    <w:tmpl w:val="812AD1BE"/>
    <w:lvl w:ilvl="0" w:tplc="260606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E965EC7"/>
    <w:multiLevelType w:val="hybridMultilevel"/>
    <w:tmpl w:val="E71EF0EA"/>
    <w:lvl w:ilvl="0" w:tplc="0AEAEE62">
      <w:start w:val="3"/>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3B277F1"/>
    <w:multiLevelType w:val="hybridMultilevel"/>
    <w:tmpl w:val="2AF08886"/>
    <w:lvl w:ilvl="0" w:tplc="7B364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0E0A80"/>
    <w:multiLevelType w:val="hybridMultilevel"/>
    <w:tmpl w:val="D1425F54"/>
    <w:lvl w:ilvl="0" w:tplc="84B4593C">
      <w:start w:val="1"/>
      <w:numFmt w:val="taiwaneseCountingThousand"/>
      <w:lvlText w:val="%1、"/>
      <w:lvlJc w:val="left"/>
      <w:pPr>
        <w:ind w:left="468"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15:restartNumberingAfterBreak="0">
    <w:nsid w:val="37A61775"/>
    <w:multiLevelType w:val="hybridMultilevel"/>
    <w:tmpl w:val="DF1E10E2"/>
    <w:lvl w:ilvl="0" w:tplc="349A86B6">
      <w:start w:val="1"/>
      <w:numFmt w:val="taiwaneseCountingThousand"/>
      <w:suff w:val="space"/>
      <w:lvlText w:val="%1、"/>
      <w:lvlJc w:val="left"/>
      <w:pPr>
        <w:ind w:left="4025"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2" w15:restartNumberingAfterBreak="0">
    <w:nsid w:val="454100A7"/>
    <w:multiLevelType w:val="hybridMultilevel"/>
    <w:tmpl w:val="21E26136"/>
    <w:lvl w:ilvl="0" w:tplc="332CABF4">
      <w:start w:val="1"/>
      <w:numFmt w:val="taiwaneseCountingThousand"/>
      <w:lvlText w:val="%1、"/>
      <w:lvlJc w:val="left"/>
      <w:pPr>
        <w:ind w:left="2847" w:hanging="7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3" w15:restartNumberingAfterBreak="0">
    <w:nsid w:val="4C0C3E9A"/>
    <w:multiLevelType w:val="hybridMultilevel"/>
    <w:tmpl w:val="3EA4889A"/>
    <w:lvl w:ilvl="0" w:tplc="FFE807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4" w15:restartNumberingAfterBreak="0">
    <w:nsid w:val="4CDA7D56"/>
    <w:multiLevelType w:val="hybridMultilevel"/>
    <w:tmpl w:val="4B4298E0"/>
    <w:lvl w:ilvl="0" w:tplc="CB4CA55C">
      <w:start w:val="9"/>
      <w:numFmt w:val="ideographLegalTradition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0F6E3C"/>
    <w:multiLevelType w:val="hybridMultilevel"/>
    <w:tmpl w:val="3EA4889A"/>
    <w:lvl w:ilvl="0" w:tplc="FFE80798">
      <w:start w:val="1"/>
      <w:numFmt w:val="ideographLegalTraditional"/>
      <w:lvlText w:val="%1、"/>
      <w:lvlJc w:val="left"/>
      <w:pPr>
        <w:tabs>
          <w:tab w:val="num" w:pos="4265"/>
        </w:tabs>
        <w:ind w:left="4265" w:hanging="720"/>
      </w:pPr>
      <w:rPr>
        <w:rFonts w:ascii="標楷體" w:eastAsia="標楷體" w:hAnsi="標楷體" w:hint="default"/>
        <w:b w:val="0"/>
        <w:sz w:val="28"/>
        <w:szCs w:val="28"/>
        <w:lang w:val="en-US"/>
      </w:rPr>
    </w:lvl>
    <w:lvl w:ilvl="1" w:tplc="04090019">
      <w:start w:val="1"/>
      <w:numFmt w:val="ideographTraditional"/>
      <w:lvlText w:val="%2、"/>
      <w:lvlJc w:val="left"/>
      <w:pPr>
        <w:tabs>
          <w:tab w:val="num" w:pos="958"/>
        </w:tabs>
        <w:ind w:left="958" w:hanging="480"/>
      </w:pPr>
    </w:lvl>
    <w:lvl w:ilvl="2" w:tplc="D56654AC">
      <w:start w:val="1"/>
      <w:numFmt w:val="decimal"/>
      <w:lvlText w:val="%3."/>
      <w:lvlJc w:val="left"/>
      <w:pPr>
        <w:ind w:left="1318" w:hanging="360"/>
      </w:pPr>
      <w:rPr>
        <w:rFonts w:hint="default"/>
      </w:r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6" w15:restartNumberingAfterBreak="0">
    <w:nsid w:val="52B82672"/>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3D84751"/>
    <w:multiLevelType w:val="hybridMultilevel"/>
    <w:tmpl w:val="0B7ACC9E"/>
    <w:lvl w:ilvl="0" w:tplc="722212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02F8D"/>
    <w:multiLevelType w:val="hybridMultilevel"/>
    <w:tmpl w:val="192E4250"/>
    <w:lvl w:ilvl="0" w:tplc="99BC2EB6">
      <w:start w:val="1"/>
      <w:numFmt w:val="taiwaneseCountingThousand"/>
      <w:lvlText w:val="%1、"/>
      <w:lvlJc w:val="left"/>
      <w:pPr>
        <w:ind w:left="1200" w:hanging="810"/>
      </w:pPr>
      <w:rPr>
        <w:rFonts w:ascii="標楷體" w:eastAsia="標楷體" w:hAnsi="標楷體" w:cs="Times New Roman" w:hint="eastAsia"/>
        <w:color w:val="auto"/>
        <w:sz w:val="28"/>
        <w:szCs w:val="28"/>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764E7019"/>
    <w:multiLevelType w:val="hybridMultilevel"/>
    <w:tmpl w:val="9836E2EC"/>
    <w:lvl w:ilvl="0" w:tplc="7E68D5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8A059C"/>
    <w:multiLevelType w:val="hybridMultilevel"/>
    <w:tmpl w:val="2AF08886"/>
    <w:lvl w:ilvl="0" w:tplc="7B364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A178AC"/>
    <w:multiLevelType w:val="hybridMultilevel"/>
    <w:tmpl w:val="D1425F54"/>
    <w:lvl w:ilvl="0" w:tplc="84B4593C">
      <w:start w:val="1"/>
      <w:numFmt w:val="taiwaneseCountingThousand"/>
      <w:lvlText w:val="%1、"/>
      <w:lvlJc w:val="left"/>
      <w:pPr>
        <w:ind w:left="468" w:hanging="480"/>
      </w:pPr>
      <w:rPr>
        <w:rFonts w:ascii="標楷體" w:eastAsia="標楷體" w:hAnsi="標楷體" w:cs="Times New Roman" w:hint="eastAsia"/>
        <w:color w:val="auto"/>
        <w:sz w:val="28"/>
        <w:szCs w:val="28"/>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16cid:durableId="1145123657">
    <w:abstractNumId w:val="23"/>
  </w:num>
  <w:num w:numId="2" w16cid:durableId="1007437626">
    <w:abstractNumId w:val="28"/>
  </w:num>
  <w:num w:numId="3" w16cid:durableId="153182488">
    <w:abstractNumId w:val="3"/>
  </w:num>
  <w:num w:numId="4" w16cid:durableId="1333336689">
    <w:abstractNumId w:val="24"/>
  </w:num>
  <w:num w:numId="5" w16cid:durableId="528491501">
    <w:abstractNumId w:val="12"/>
  </w:num>
  <w:num w:numId="6" w16cid:durableId="86933">
    <w:abstractNumId w:val="1"/>
  </w:num>
  <w:num w:numId="7" w16cid:durableId="1915889378">
    <w:abstractNumId w:val="4"/>
  </w:num>
  <w:num w:numId="8" w16cid:durableId="1885212403">
    <w:abstractNumId w:val="16"/>
  </w:num>
  <w:num w:numId="9" w16cid:durableId="1051536519">
    <w:abstractNumId w:val="26"/>
  </w:num>
  <w:num w:numId="10" w16cid:durableId="45834393">
    <w:abstractNumId w:val="11"/>
  </w:num>
  <w:num w:numId="11" w16cid:durableId="1771924553">
    <w:abstractNumId w:val="22"/>
  </w:num>
  <w:num w:numId="12" w16cid:durableId="1376349361">
    <w:abstractNumId w:val="7"/>
  </w:num>
  <w:num w:numId="13" w16cid:durableId="393356621">
    <w:abstractNumId w:val="31"/>
  </w:num>
  <w:num w:numId="14" w16cid:durableId="1149176549">
    <w:abstractNumId w:val="14"/>
  </w:num>
  <w:num w:numId="15" w16cid:durableId="1551578558">
    <w:abstractNumId w:val="21"/>
  </w:num>
  <w:num w:numId="16" w16cid:durableId="1180898463">
    <w:abstractNumId w:val="15"/>
  </w:num>
  <w:num w:numId="17" w16cid:durableId="1512988715">
    <w:abstractNumId w:val="13"/>
  </w:num>
  <w:num w:numId="18" w16cid:durableId="28264930">
    <w:abstractNumId w:val="19"/>
  </w:num>
  <w:num w:numId="19" w16cid:durableId="1177499852">
    <w:abstractNumId w:val="5"/>
  </w:num>
  <w:num w:numId="20" w16cid:durableId="1808741110">
    <w:abstractNumId w:val="25"/>
  </w:num>
  <w:num w:numId="21" w16cid:durableId="683630957">
    <w:abstractNumId w:val="20"/>
  </w:num>
  <w:num w:numId="22" w16cid:durableId="2017880674">
    <w:abstractNumId w:val="10"/>
  </w:num>
  <w:num w:numId="23" w16cid:durableId="172183369">
    <w:abstractNumId w:val="9"/>
  </w:num>
  <w:num w:numId="24" w16cid:durableId="84502967">
    <w:abstractNumId w:val="30"/>
  </w:num>
  <w:num w:numId="25" w16cid:durableId="1322738537">
    <w:abstractNumId w:val="2"/>
  </w:num>
  <w:num w:numId="26" w16cid:durableId="1341539736">
    <w:abstractNumId w:val="6"/>
  </w:num>
  <w:num w:numId="27" w16cid:durableId="1893030242">
    <w:abstractNumId w:val="8"/>
  </w:num>
  <w:num w:numId="28" w16cid:durableId="1242636287">
    <w:abstractNumId w:val="18"/>
  </w:num>
  <w:num w:numId="29" w16cid:durableId="1995646407">
    <w:abstractNumId w:val="27"/>
  </w:num>
  <w:num w:numId="30" w16cid:durableId="765461166">
    <w:abstractNumId w:val="29"/>
  </w:num>
  <w:num w:numId="31" w16cid:durableId="1325477143">
    <w:abstractNumId w:val="0"/>
  </w:num>
  <w:num w:numId="32" w16cid:durableId="11522108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76"/>
    <w:rsid w:val="00003C0B"/>
    <w:rsid w:val="000060A3"/>
    <w:rsid w:val="00012B29"/>
    <w:rsid w:val="000140B8"/>
    <w:rsid w:val="000142CD"/>
    <w:rsid w:val="00014F4F"/>
    <w:rsid w:val="00022F4C"/>
    <w:rsid w:val="00023DA2"/>
    <w:rsid w:val="00024EFB"/>
    <w:rsid w:val="000325EB"/>
    <w:rsid w:val="00033EA2"/>
    <w:rsid w:val="00036008"/>
    <w:rsid w:val="00041495"/>
    <w:rsid w:val="000449BD"/>
    <w:rsid w:val="00044ECB"/>
    <w:rsid w:val="00045616"/>
    <w:rsid w:val="00050B21"/>
    <w:rsid w:val="00053580"/>
    <w:rsid w:val="00055381"/>
    <w:rsid w:val="000562BD"/>
    <w:rsid w:val="00061269"/>
    <w:rsid w:val="000614FF"/>
    <w:rsid w:val="00062176"/>
    <w:rsid w:val="00062723"/>
    <w:rsid w:val="0007093C"/>
    <w:rsid w:val="000714D6"/>
    <w:rsid w:val="0007611B"/>
    <w:rsid w:val="000771C4"/>
    <w:rsid w:val="00077C27"/>
    <w:rsid w:val="00077F14"/>
    <w:rsid w:val="00080585"/>
    <w:rsid w:val="00080FE2"/>
    <w:rsid w:val="00081866"/>
    <w:rsid w:val="000828B1"/>
    <w:rsid w:val="00084963"/>
    <w:rsid w:val="0008737B"/>
    <w:rsid w:val="000966A0"/>
    <w:rsid w:val="00097420"/>
    <w:rsid w:val="000A09AE"/>
    <w:rsid w:val="000A2896"/>
    <w:rsid w:val="000A3F51"/>
    <w:rsid w:val="000A5434"/>
    <w:rsid w:val="000A5BE4"/>
    <w:rsid w:val="000A755E"/>
    <w:rsid w:val="000B16D5"/>
    <w:rsid w:val="000B738C"/>
    <w:rsid w:val="000B7499"/>
    <w:rsid w:val="000C36E3"/>
    <w:rsid w:val="000C47BD"/>
    <w:rsid w:val="000D0E0B"/>
    <w:rsid w:val="000D3ECD"/>
    <w:rsid w:val="000D7245"/>
    <w:rsid w:val="000E086A"/>
    <w:rsid w:val="000E1EC2"/>
    <w:rsid w:val="000E504A"/>
    <w:rsid w:val="000E6462"/>
    <w:rsid w:val="000E78FF"/>
    <w:rsid w:val="000F25FA"/>
    <w:rsid w:val="0010224B"/>
    <w:rsid w:val="001040CF"/>
    <w:rsid w:val="001048FC"/>
    <w:rsid w:val="00105FE5"/>
    <w:rsid w:val="001076A7"/>
    <w:rsid w:val="00107AB7"/>
    <w:rsid w:val="00107DBD"/>
    <w:rsid w:val="00111E1F"/>
    <w:rsid w:val="0011219B"/>
    <w:rsid w:val="001143ED"/>
    <w:rsid w:val="001148CA"/>
    <w:rsid w:val="00114B45"/>
    <w:rsid w:val="0011525D"/>
    <w:rsid w:val="00115E8B"/>
    <w:rsid w:val="00116D38"/>
    <w:rsid w:val="0011719C"/>
    <w:rsid w:val="00117BDE"/>
    <w:rsid w:val="001203E6"/>
    <w:rsid w:val="0012599D"/>
    <w:rsid w:val="00126D02"/>
    <w:rsid w:val="001274C8"/>
    <w:rsid w:val="00127E0C"/>
    <w:rsid w:val="00133492"/>
    <w:rsid w:val="00133EF3"/>
    <w:rsid w:val="001344BA"/>
    <w:rsid w:val="0013664A"/>
    <w:rsid w:val="00136A4C"/>
    <w:rsid w:val="0014041C"/>
    <w:rsid w:val="00142077"/>
    <w:rsid w:val="001421E8"/>
    <w:rsid w:val="001430A6"/>
    <w:rsid w:val="001447D6"/>
    <w:rsid w:val="00144DF5"/>
    <w:rsid w:val="0014591B"/>
    <w:rsid w:val="00147913"/>
    <w:rsid w:val="00154C39"/>
    <w:rsid w:val="00162EB9"/>
    <w:rsid w:val="00165D97"/>
    <w:rsid w:val="00166D6F"/>
    <w:rsid w:val="00167733"/>
    <w:rsid w:val="00167775"/>
    <w:rsid w:val="00170DE8"/>
    <w:rsid w:val="00173127"/>
    <w:rsid w:val="00174ECB"/>
    <w:rsid w:val="00176521"/>
    <w:rsid w:val="00176650"/>
    <w:rsid w:val="001816AA"/>
    <w:rsid w:val="00181B10"/>
    <w:rsid w:val="001832BD"/>
    <w:rsid w:val="00184831"/>
    <w:rsid w:val="00186D5D"/>
    <w:rsid w:val="00192108"/>
    <w:rsid w:val="00192D5B"/>
    <w:rsid w:val="001944B2"/>
    <w:rsid w:val="00194C3C"/>
    <w:rsid w:val="00196ACD"/>
    <w:rsid w:val="001A1505"/>
    <w:rsid w:val="001A16B1"/>
    <w:rsid w:val="001A24F4"/>
    <w:rsid w:val="001A2566"/>
    <w:rsid w:val="001A4ECA"/>
    <w:rsid w:val="001A525B"/>
    <w:rsid w:val="001A649A"/>
    <w:rsid w:val="001A7976"/>
    <w:rsid w:val="001A7EED"/>
    <w:rsid w:val="001B0BF2"/>
    <w:rsid w:val="001B2167"/>
    <w:rsid w:val="001B22A2"/>
    <w:rsid w:val="001B28EA"/>
    <w:rsid w:val="001B2AD5"/>
    <w:rsid w:val="001B4285"/>
    <w:rsid w:val="001B53CA"/>
    <w:rsid w:val="001B5EB6"/>
    <w:rsid w:val="001B639F"/>
    <w:rsid w:val="001B6DE2"/>
    <w:rsid w:val="001B770C"/>
    <w:rsid w:val="001B7786"/>
    <w:rsid w:val="001C0841"/>
    <w:rsid w:val="001C40C6"/>
    <w:rsid w:val="001D0FE1"/>
    <w:rsid w:val="001D175E"/>
    <w:rsid w:val="001D2ED9"/>
    <w:rsid w:val="001D4F99"/>
    <w:rsid w:val="001D5055"/>
    <w:rsid w:val="001D5183"/>
    <w:rsid w:val="001D5FDE"/>
    <w:rsid w:val="001D787B"/>
    <w:rsid w:val="001E0763"/>
    <w:rsid w:val="001E0A5E"/>
    <w:rsid w:val="001E1594"/>
    <w:rsid w:val="001E2076"/>
    <w:rsid w:val="001E34F9"/>
    <w:rsid w:val="001E4A77"/>
    <w:rsid w:val="001F085E"/>
    <w:rsid w:val="001F0FAC"/>
    <w:rsid w:val="001F2B51"/>
    <w:rsid w:val="001F3F23"/>
    <w:rsid w:val="001F4267"/>
    <w:rsid w:val="001F59C9"/>
    <w:rsid w:val="00205117"/>
    <w:rsid w:val="00207A2E"/>
    <w:rsid w:val="002135B9"/>
    <w:rsid w:val="002144AF"/>
    <w:rsid w:val="002151B5"/>
    <w:rsid w:val="0021694A"/>
    <w:rsid w:val="00216B71"/>
    <w:rsid w:val="00220C24"/>
    <w:rsid w:val="00221FA6"/>
    <w:rsid w:val="002224F6"/>
    <w:rsid w:val="00223035"/>
    <w:rsid w:val="00225BF6"/>
    <w:rsid w:val="00225CC6"/>
    <w:rsid w:val="002264E6"/>
    <w:rsid w:val="00226FF4"/>
    <w:rsid w:val="0023139B"/>
    <w:rsid w:val="002354E0"/>
    <w:rsid w:val="00235B6B"/>
    <w:rsid w:val="00235B71"/>
    <w:rsid w:val="00237789"/>
    <w:rsid w:val="0024294D"/>
    <w:rsid w:val="00246FF8"/>
    <w:rsid w:val="002552E5"/>
    <w:rsid w:val="00255BF9"/>
    <w:rsid w:val="00257FBF"/>
    <w:rsid w:val="0026152A"/>
    <w:rsid w:val="00264A6D"/>
    <w:rsid w:val="00266E51"/>
    <w:rsid w:val="00267E80"/>
    <w:rsid w:val="00275C16"/>
    <w:rsid w:val="00276A11"/>
    <w:rsid w:val="00277995"/>
    <w:rsid w:val="00280B3B"/>
    <w:rsid w:val="00283289"/>
    <w:rsid w:val="00285BDA"/>
    <w:rsid w:val="00286F0E"/>
    <w:rsid w:val="002876C8"/>
    <w:rsid w:val="002909EC"/>
    <w:rsid w:val="002927DF"/>
    <w:rsid w:val="00295AB5"/>
    <w:rsid w:val="002A0A8F"/>
    <w:rsid w:val="002A1436"/>
    <w:rsid w:val="002A1598"/>
    <w:rsid w:val="002A4B17"/>
    <w:rsid w:val="002A5C9D"/>
    <w:rsid w:val="002A623B"/>
    <w:rsid w:val="002A74A1"/>
    <w:rsid w:val="002B0BF7"/>
    <w:rsid w:val="002B265C"/>
    <w:rsid w:val="002B4914"/>
    <w:rsid w:val="002B63A2"/>
    <w:rsid w:val="002C1A3D"/>
    <w:rsid w:val="002C1B82"/>
    <w:rsid w:val="002C1DBB"/>
    <w:rsid w:val="002C5614"/>
    <w:rsid w:val="002C66BC"/>
    <w:rsid w:val="002D062D"/>
    <w:rsid w:val="002D3309"/>
    <w:rsid w:val="002E2A13"/>
    <w:rsid w:val="002E327D"/>
    <w:rsid w:val="002E3387"/>
    <w:rsid w:val="002E57CE"/>
    <w:rsid w:val="002F19A2"/>
    <w:rsid w:val="002F1A81"/>
    <w:rsid w:val="002F2ACB"/>
    <w:rsid w:val="002F3184"/>
    <w:rsid w:val="002F5454"/>
    <w:rsid w:val="002F5F73"/>
    <w:rsid w:val="002F7FA1"/>
    <w:rsid w:val="00300075"/>
    <w:rsid w:val="00302AAD"/>
    <w:rsid w:val="0030421A"/>
    <w:rsid w:val="003054B8"/>
    <w:rsid w:val="00306CA7"/>
    <w:rsid w:val="00307876"/>
    <w:rsid w:val="0031190C"/>
    <w:rsid w:val="00311E0C"/>
    <w:rsid w:val="0031437F"/>
    <w:rsid w:val="0032272B"/>
    <w:rsid w:val="0032347A"/>
    <w:rsid w:val="00323A80"/>
    <w:rsid w:val="00327D6C"/>
    <w:rsid w:val="0033124B"/>
    <w:rsid w:val="00333ABC"/>
    <w:rsid w:val="003404F7"/>
    <w:rsid w:val="00342E71"/>
    <w:rsid w:val="00347BDB"/>
    <w:rsid w:val="00353ADA"/>
    <w:rsid w:val="0035487B"/>
    <w:rsid w:val="003567C7"/>
    <w:rsid w:val="00356D57"/>
    <w:rsid w:val="003634BB"/>
    <w:rsid w:val="00365096"/>
    <w:rsid w:val="00365F29"/>
    <w:rsid w:val="00366218"/>
    <w:rsid w:val="003677A5"/>
    <w:rsid w:val="00367A7E"/>
    <w:rsid w:val="00371CFC"/>
    <w:rsid w:val="00373112"/>
    <w:rsid w:val="003748F1"/>
    <w:rsid w:val="003753BE"/>
    <w:rsid w:val="00375A2D"/>
    <w:rsid w:val="00380619"/>
    <w:rsid w:val="00383A74"/>
    <w:rsid w:val="00386CDA"/>
    <w:rsid w:val="003943CA"/>
    <w:rsid w:val="00394AC9"/>
    <w:rsid w:val="0039538F"/>
    <w:rsid w:val="003A181A"/>
    <w:rsid w:val="003A2ED2"/>
    <w:rsid w:val="003A3810"/>
    <w:rsid w:val="003B0FD7"/>
    <w:rsid w:val="003B2C91"/>
    <w:rsid w:val="003B365A"/>
    <w:rsid w:val="003B3C58"/>
    <w:rsid w:val="003C2B34"/>
    <w:rsid w:val="003C5206"/>
    <w:rsid w:val="003C5D3C"/>
    <w:rsid w:val="003C6973"/>
    <w:rsid w:val="003D2465"/>
    <w:rsid w:val="003D37FC"/>
    <w:rsid w:val="003D61C4"/>
    <w:rsid w:val="003E01BE"/>
    <w:rsid w:val="003E042B"/>
    <w:rsid w:val="003E0541"/>
    <w:rsid w:val="003E5F15"/>
    <w:rsid w:val="003E604B"/>
    <w:rsid w:val="003E6550"/>
    <w:rsid w:val="003F11D7"/>
    <w:rsid w:val="003F210B"/>
    <w:rsid w:val="00401D21"/>
    <w:rsid w:val="00405404"/>
    <w:rsid w:val="0040618C"/>
    <w:rsid w:val="0040733D"/>
    <w:rsid w:val="00413EFC"/>
    <w:rsid w:val="00421322"/>
    <w:rsid w:val="00421A1D"/>
    <w:rsid w:val="00422A29"/>
    <w:rsid w:val="00422B4E"/>
    <w:rsid w:val="00423DE8"/>
    <w:rsid w:val="00425610"/>
    <w:rsid w:val="00425A25"/>
    <w:rsid w:val="004267B3"/>
    <w:rsid w:val="00426F17"/>
    <w:rsid w:val="00430C48"/>
    <w:rsid w:val="00436895"/>
    <w:rsid w:val="00437541"/>
    <w:rsid w:val="00437F93"/>
    <w:rsid w:val="00440D66"/>
    <w:rsid w:val="00442C9C"/>
    <w:rsid w:val="0044394D"/>
    <w:rsid w:val="004453EE"/>
    <w:rsid w:val="004455BA"/>
    <w:rsid w:val="00445F38"/>
    <w:rsid w:val="00452829"/>
    <w:rsid w:val="004614A6"/>
    <w:rsid w:val="00461E52"/>
    <w:rsid w:val="00471182"/>
    <w:rsid w:val="004718CF"/>
    <w:rsid w:val="00472467"/>
    <w:rsid w:val="004724CE"/>
    <w:rsid w:val="00472887"/>
    <w:rsid w:val="00472B7D"/>
    <w:rsid w:val="00472D91"/>
    <w:rsid w:val="00472E44"/>
    <w:rsid w:val="004761D4"/>
    <w:rsid w:val="0047657D"/>
    <w:rsid w:val="00482085"/>
    <w:rsid w:val="00484515"/>
    <w:rsid w:val="0048722A"/>
    <w:rsid w:val="004910CE"/>
    <w:rsid w:val="004942F6"/>
    <w:rsid w:val="00494AB2"/>
    <w:rsid w:val="0049543A"/>
    <w:rsid w:val="00497D42"/>
    <w:rsid w:val="004A0410"/>
    <w:rsid w:val="004A1EEF"/>
    <w:rsid w:val="004A34B3"/>
    <w:rsid w:val="004A4894"/>
    <w:rsid w:val="004B05C9"/>
    <w:rsid w:val="004B179F"/>
    <w:rsid w:val="004B4791"/>
    <w:rsid w:val="004C029A"/>
    <w:rsid w:val="004C0C50"/>
    <w:rsid w:val="004C2437"/>
    <w:rsid w:val="004D39B9"/>
    <w:rsid w:val="004D5430"/>
    <w:rsid w:val="004E00AB"/>
    <w:rsid w:val="004E1BE1"/>
    <w:rsid w:val="004E2926"/>
    <w:rsid w:val="004E7929"/>
    <w:rsid w:val="004F2DD6"/>
    <w:rsid w:val="00503858"/>
    <w:rsid w:val="005124E6"/>
    <w:rsid w:val="00514A62"/>
    <w:rsid w:val="005154AA"/>
    <w:rsid w:val="00515BFF"/>
    <w:rsid w:val="00517102"/>
    <w:rsid w:val="005217CD"/>
    <w:rsid w:val="005245DB"/>
    <w:rsid w:val="00524764"/>
    <w:rsid w:val="005269FD"/>
    <w:rsid w:val="00527093"/>
    <w:rsid w:val="00527CA3"/>
    <w:rsid w:val="005308CC"/>
    <w:rsid w:val="00532AD1"/>
    <w:rsid w:val="00534F05"/>
    <w:rsid w:val="005367E8"/>
    <w:rsid w:val="00544425"/>
    <w:rsid w:val="00553209"/>
    <w:rsid w:val="00553C99"/>
    <w:rsid w:val="00554585"/>
    <w:rsid w:val="00555033"/>
    <w:rsid w:val="005606A9"/>
    <w:rsid w:val="00562148"/>
    <w:rsid w:val="0056334E"/>
    <w:rsid w:val="005647FA"/>
    <w:rsid w:val="00565258"/>
    <w:rsid w:val="005660FA"/>
    <w:rsid w:val="00574C8F"/>
    <w:rsid w:val="005804E0"/>
    <w:rsid w:val="0058088F"/>
    <w:rsid w:val="0058186C"/>
    <w:rsid w:val="005823E3"/>
    <w:rsid w:val="005839A7"/>
    <w:rsid w:val="00583F47"/>
    <w:rsid w:val="005845F9"/>
    <w:rsid w:val="005846C1"/>
    <w:rsid w:val="00584A5B"/>
    <w:rsid w:val="005854D7"/>
    <w:rsid w:val="00585A72"/>
    <w:rsid w:val="005867EF"/>
    <w:rsid w:val="00587F2D"/>
    <w:rsid w:val="00596125"/>
    <w:rsid w:val="00597513"/>
    <w:rsid w:val="00597526"/>
    <w:rsid w:val="005A0672"/>
    <w:rsid w:val="005A1463"/>
    <w:rsid w:val="005A152F"/>
    <w:rsid w:val="005A2595"/>
    <w:rsid w:val="005A4428"/>
    <w:rsid w:val="005A4C99"/>
    <w:rsid w:val="005A6DAE"/>
    <w:rsid w:val="005B1F36"/>
    <w:rsid w:val="005B64D5"/>
    <w:rsid w:val="005B7DBB"/>
    <w:rsid w:val="005C39B8"/>
    <w:rsid w:val="005C44BC"/>
    <w:rsid w:val="005D2F9D"/>
    <w:rsid w:val="005D36A2"/>
    <w:rsid w:val="005D3BD1"/>
    <w:rsid w:val="005D60BC"/>
    <w:rsid w:val="005D7F15"/>
    <w:rsid w:val="005E3563"/>
    <w:rsid w:val="005E6937"/>
    <w:rsid w:val="005F03C9"/>
    <w:rsid w:val="005F17D6"/>
    <w:rsid w:val="005F5BEF"/>
    <w:rsid w:val="005F784F"/>
    <w:rsid w:val="00602B76"/>
    <w:rsid w:val="0060399A"/>
    <w:rsid w:val="00605CD4"/>
    <w:rsid w:val="0061100F"/>
    <w:rsid w:val="0061107D"/>
    <w:rsid w:val="0061165A"/>
    <w:rsid w:val="00616100"/>
    <w:rsid w:val="006175A1"/>
    <w:rsid w:val="00617E33"/>
    <w:rsid w:val="00622EAF"/>
    <w:rsid w:val="006277D7"/>
    <w:rsid w:val="006307FD"/>
    <w:rsid w:val="00632A2C"/>
    <w:rsid w:val="00633627"/>
    <w:rsid w:val="00634246"/>
    <w:rsid w:val="00637CC5"/>
    <w:rsid w:val="00637E6E"/>
    <w:rsid w:val="00641BFF"/>
    <w:rsid w:val="006457F1"/>
    <w:rsid w:val="00650245"/>
    <w:rsid w:val="00651BFA"/>
    <w:rsid w:val="00656B37"/>
    <w:rsid w:val="006609A9"/>
    <w:rsid w:val="00660C30"/>
    <w:rsid w:val="00663F4F"/>
    <w:rsid w:val="00666779"/>
    <w:rsid w:val="006671F0"/>
    <w:rsid w:val="0067486A"/>
    <w:rsid w:val="0067625B"/>
    <w:rsid w:val="006768CC"/>
    <w:rsid w:val="00680CE1"/>
    <w:rsid w:val="00685BE5"/>
    <w:rsid w:val="00686787"/>
    <w:rsid w:val="00687D0E"/>
    <w:rsid w:val="00690355"/>
    <w:rsid w:val="0069476D"/>
    <w:rsid w:val="006A3E54"/>
    <w:rsid w:val="006A5514"/>
    <w:rsid w:val="006A7CBB"/>
    <w:rsid w:val="006B0746"/>
    <w:rsid w:val="006B19E7"/>
    <w:rsid w:val="006B4BB3"/>
    <w:rsid w:val="006B50DE"/>
    <w:rsid w:val="006B5B6F"/>
    <w:rsid w:val="006B626E"/>
    <w:rsid w:val="006B648C"/>
    <w:rsid w:val="006C2360"/>
    <w:rsid w:val="006C3F46"/>
    <w:rsid w:val="006D189F"/>
    <w:rsid w:val="006D5C5F"/>
    <w:rsid w:val="006D74C9"/>
    <w:rsid w:val="006D7E11"/>
    <w:rsid w:val="006E4EA3"/>
    <w:rsid w:val="006E5A25"/>
    <w:rsid w:val="006E5AEC"/>
    <w:rsid w:val="006E6590"/>
    <w:rsid w:val="006E6F79"/>
    <w:rsid w:val="006E7A92"/>
    <w:rsid w:val="006F05E1"/>
    <w:rsid w:val="006F3931"/>
    <w:rsid w:val="006F3E4D"/>
    <w:rsid w:val="006F464D"/>
    <w:rsid w:val="006F55FF"/>
    <w:rsid w:val="006F6623"/>
    <w:rsid w:val="006F7757"/>
    <w:rsid w:val="00700075"/>
    <w:rsid w:val="0070093E"/>
    <w:rsid w:val="00702D1E"/>
    <w:rsid w:val="00702E18"/>
    <w:rsid w:val="00705309"/>
    <w:rsid w:val="0070715F"/>
    <w:rsid w:val="00710AB3"/>
    <w:rsid w:val="007131D0"/>
    <w:rsid w:val="00715774"/>
    <w:rsid w:val="00717AE3"/>
    <w:rsid w:val="00722DEA"/>
    <w:rsid w:val="007328B1"/>
    <w:rsid w:val="00732D03"/>
    <w:rsid w:val="0073360F"/>
    <w:rsid w:val="00733E35"/>
    <w:rsid w:val="00736F42"/>
    <w:rsid w:val="00741D19"/>
    <w:rsid w:val="00750853"/>
    <w:rsid w:val="00751731"/>
    <w:rsid w:val="00752863"/>
    <w:rsid w:val="007536D9"/>
    <w:rsid w:val="007538A5"/>
    <w:rsid w:val="007639E0"/>
    <w:rsid w:val="00775A2A"/>
    <w:rsid w:val="00776769"/>
    <w:rsid w:val="00780E0A"/>
    <w:rsid w:val="00791747"/>
    <w:rsid w:val="00793B07"/>
    <w:rsid w:val="007957D2"/>
    <w:rsid w:val="007966FE"/>
    <w:rsid w:val="007A2DD1"/>
    <w:rsid w:val="007A3E1B"/>
    <w:rsid w:val="007A4844"/>
    <w:rsid w:val="007A4D01"/>
    <w:rsid w:val="007A502A"/>
    <w:rsid w:val="007A6332"/>
    <w:rsid w:val="007A7A3A"/>
    <w:rsid w:val="007B0D01"/>
    <w:rsid w:val="007B1B44"/>
    <w:rsid w:val="007B1C3B"/>
    <w:rsid w:val="007B3D4D"/>
    <w:rsid w:val="007B4276"/>
    <w:rsid w:val="007B6715"/>
    <w:rsid w:val="007C1418"/>
    <w:rsid w:val="007C18F2"/>
    <w:rsid w:val="007C1BFE"/>
    <w:rsid w:val="007C1EA3"/>
    <w:rsid w:val="007C2367"/>
    <w:rsid w:val="007C3321"/>
    <w:rsid w:val="007C40B2"/>
    <w:rsid w:val="007C5043"/>
    <w:rsid w:val="007C545E"/>
    <w:rsid w:val="007C59A6"/>
    <w:rsid w:val="007C65E0"/>
    <w:rsid w:val="007D109C"/>
    <w:rsid w:val="007D1999"/>
    <w:rsid w:val="007D20A6"/>
    <w:rsid w:val="007D61FF"/>
    <w:rsid w:val="007E1E55"/>
    <w:rsid w:val="007E31D3"/>
    <w:rsid w:val="007E35BD"/>
    <w:rsid w:val="007E4895"/>
    <w:rsid w:val="007E497E"/>
    <w:rsid w:val="007E5C29"/>
    <w:rsid w:val="007F0B00"/>
    <w:rsid w:val="007F40D4"/>
    <w:rsid w:val="007F6DBD"/>
    <w:rsid w:val="007F7C85"/>
    <w:rsid w:val="00800F3C"/>
    <w:rsid w:val="00803A73"/>
    <w:rsid w:val="008060A2"/>
    <w:rsid w:val="008071C3"/>
    <w:rsid w:val="008076B5"/>
    <w:rsid w:val="00812E29"/>
    <w:rsid w:val="00823961"/>
    <w:rsid w:val="00827DA2"/>
    <w:rsid w:val="00827DAB"/>
    <w:rsid w:val="008305B6"/>
    <w:rsid w:val="0083073B"/>
    <w:rsid w:val="0083410E"/>
    <w:rsid w:val="008344F6"/>
    <w:rsid w:val="00845872"/>
    <w:rsid w:val="00846CAC"/>
    <w:rsid w:val="00851C36"/>
    <w:rsid w:val="00853CD6"/>
    <w:rsid w:val="00854EDC"/>
    <w:rsid w:val="008563B6"/>
    <w:rsid w:val="00860081"/>
    <w:rsid w:val="00860F91"/>
    <w:rsid w:val="008613E3"/>
    <w:rsid w:val="00862437"/>
    <w:rsid w:val="00862F58"/>
    <w:rsid w:val="00862F7E"/>
    <w:rsid w:val="00865740"/>
    <w:rsid w:val="00866EEC"/>
    <w:rsid w:val="00872C1A"/>
    <w:rsid w:val="008758D4"/>
    <w:rsid w:val="00876268"/>
    <w:rsid w:val="008827DB"/>
    <w:rsid w:val="008843BA"/>
    <w:rsid w:val="00887DC0"/>
    <w:rsid w:val="00895618"/>
    <w:rsid w:val="008A4DCC"/>
    <w:rsid w:val="008A7525"/>
    <w:rsid w:val="008A76D8"/>
    <w:rsid w:val="008B7685"/>
    <w:rsid w:val="008B7AAB"/>
    <w:rsid w:val="008C4555"/>
    <w:rsid w:val="008C6AFC"/>
    <w:rsid w:val="008C6C89"/>
    <w:rsid w:val="008D014C"/>
    <w:rsid w:val="008D08D0"/>
    <w:rsid w:val="008D24DC"/>
    <w:rsid w:val="008D2561"/>
    <w:rsid w:val="008D26FB"/>
    <w:rsid w:val="008D7583"/>
    <w:rsid w:val="008E2C82"/>
    <w:rsid w:val="008E2D43"/>
    <w:rsid w:val="008E3695"/>
    <w:rsid w:val="008E3A4F"/>
    <w:rsid w:val="008E6AC7"/>
    <w:rsid w:val="008E7F67"/>
    <w:rsid w:val="008F6529"/>
    <w:rsid w:val="00900018"/>
    <w:rsid w:val="0090035A"/>
    <w:rsid w:val="00900FA6"/>
    <w:rsid w:val="00901A0A"/>
    <w:rsid w:val="009024B1"/>
    <w:rsid w:val="00903D0B"/>
    <w:rsid w:val="00904784"/>
    <w:rsid w:val="00904B02"/>
    <w:rsid w:val="0090661C"/>
    <w:rsid w:val="0091143A"/>
    <w:rsid w:val="00912155"/>
    <w:rsid w:val="00912727"/>
    <w:rsid w:val="00914F11"/>
    <w:rsid w:val="00915154"/>
    <w:rsid w:val="009171CE"/>
    <w:rsid w:val="00923946"/>
    <w:rsid w:val="00924E38"/>
    <w:rsid w:val="009266B1"/>
    <w:rsid w:val="00930EAB"/>
    <w:rsid w:val="009314C0"/>
    <w:rsid w:val="009359D0"/>
    <w:rsid w:val="00937440"/>
    <w:rsid w:val="00940024"/>
    <w:rsid w:val="009404E8"/>
    <w:rsid w:val="009404EC"/>
    <w:rsid w:val="0094215B"/>
    <w:rsid w:val="00943113"/>
    <w:rsid w:val="00943ABB"/>
    <w:rsid w:val="00943EDF"/>
    <w:rsid w:val="0094698E"/>
    <w:rsid w:val="009478D3"/>
    <w:rsid w:val="0095458F"/>
    <w:rsid w:val="00955C51"/>
    <w:rsid w:val="0095696B"/>
    <w:rsid w:val="00956D82"/>
    <w:rsid w:val="00957600"/>
    <w:rsid w:val="0095792E"/>
    <w:rsid w:val="0096000A"/>
    <w:rsid w:val="00961024"/>
    <w:rsid w:val="009613D1"/>
    <w:rsid w:val="00963A24"/>
    <w:rsid w:val="009655FF"/>
    <w:rsid w:val="00965FD0"/>
    <w:rsid w:val="0097260E"/>
    <w:rsid w:val="009743A9"/>
    <w:rsid w:val="00975230"/>
    <w:rsid w:val="009762CF"/>
    <w:rsid w:val="009774AB"/>
    <w:rsid w:val="00977539"/>
    <w:rsid w:val="00981673"/>
    <w:rsid w:val="00984D68"/>
    <w:rsid w:val="00987C35"/>
    <w:rsid w:val="00992FD3"/>
    <w:rsid w:val="009930AC"/>
    <w:rsid w:val="009946B6"/>
    <w:rsid w:val="00994D00"/>
    <w:rsid w:val="009952FB"/>
    <w:rsid w:val="009A0A8E"/>
    <w:rsid w:val="009A4503"/>
    <w:rsid w:val="009A5DE8"/>
    <w:rsid w:val="009A6DCB"/>
    <w:rsid w:val="009B29C1"/>
    <w:rsid w:val="009B3E02"/>
    <w:rsid w:val="009B407B"/>
    <w:rsid w:val="009C0477"/>
    <w:rsid w:val="009C0E63"/>
    <w:rsid w:val="009C3116"/>
    <w:rsid w:val="009C65DA"/>
    <w:rsid w:val="009D0506"/>
    <w:rsid w:val="009D1C24"/>
    <w:rsid w:val="009D2F46"/>
    <w:rsid w:val="009D34A2"/>
    <w:rsid w:val="009D5C6D"/>
    <w:rsid w:val="009E097D"/>
    <w:rsid w:val="009E0D85"/>
    <w:rsid w:val="009E1182"/>
    <w:rsid w:val="009E3A79"/>
    <w:rsid w:val="009E3C24"/>
    <w:rsid w:val="009E6D63"/>
    <w:rsid w:val="009E77A7"/>
    <w:rsid w:val="009E7E35"/>
    <w:rsid w:val="009F08DC"/>
    <w:rsid w:val="009F11A5"/>
    <w:rsid w:val="009F2137"/>
    <w:rsid w:val="009F67AF"/>
    <w:rsid w:val="00A01A75"/>
    <w:rsid w:val="00A04835"/>
    <w:rsid w:val="00A10DBC"/>
    <w:rsid w:val="00A1145B"/>
    <w:rsid w:val="00A1150D"/>
    <w:rsid w:val="00A11F59"/>
    <w:rsid w:val="00A120D1"/>
    <w:rsid w:val="00A220E5"/>
    <w:rsid w:val="00A22A45"/>
    <w:rsid w:val="00A22B08"/>
    <w:rsid w:val="00A232B1"/>
    <w:rsid w:val="00A23725"/>
    <w:rsid w:val="00A24392"/>
    <w:rsid w:val="00A25AE5"/>
    <w:rsid w:val="00A302AF"/>
    <w:rsid w:val="00A30550"/>
    <w:rsid w:val="00A31531"/>
    <w:rsid w:val="00A321C9"/>
    <w:rsid w:val="00A32B97"/>
    <w:rsid w:val="00A362B7"/>
    <w:rsid w:val="00A401B9"/>
    <w:rsid w:val="00A41827"/>
    <w:rsid w:val="00A42D8B"/>
    <w:rsid w:val="00A43F8B"/>
    <w:rsid w:val="00A47E1D"/>
    <w:rsid w:val="00A50027"/>
    <w:rsid w:val="00A50108"/>
    <w:rsid w:val="00A51796"/>
    <w:rsid w:val="00A51DCA"/>
    <w:rsid w:val="00A52983"/>
    <w:rsid w:val="00A52AB4"/>
    <w:rsid w:val="00A53DA9"/>
    <w:rsid w:val="00A54B95"/>
    <w:rsid w:val="00A60340"/>
    <w:rsid w:val="00A60829"/>
    <w:rsid w:val="00A617DF"/>
    <w:rsid w:val="00A631E2"/>
    <w:rsid w:val="00A648C3"/>
    <w:rsid w:val="00A66581"/>
    <w:rsid w:val="00A719B5"/>
    <w:rsid w:val="00A7298A"/>
    <w:rsid w:val="00A7461F"/>
    <w:rsid w:val="00A76DB3"/>
    <w:rsid w:val="00A817DF"/>
    <w:rsid w:val="00A862D7"/>
    <w:rsid w:val="00A86E59"/>
    <w:rsid w:val="00A87D01"/>
    <w:rsid w:val="00A87DC2"/>
    <w:rsid w:val="00A93074"/>
    <w:rsid w:val="00A95366"/>
    <w:rsid w:val="00A97AB7"/>
    <w:rsid w:val="00A97FD9"/>
    <w:rsid w:val="00AA25F4"/>
    <w:rsid w:val="00AA44C8"/>
    <w:rsid w:val="00AA4D32"/>
    <w:rsid w:val="00AB1927"/>
    <w:rsid w:val="00AB257E"/>
    <w:rsid w:val="00AB3B0C"/>
    <w:rsid w:val="00AB62F9"/>
    <w:rsid w:val="00AC0968"/>
    <w:rsid w:val="00AC4326"/>
    <w:rsid w:val="00AC6697"/>
    <w:rsid w:val="00AD3E05"/>
    <w:rsid w:val="00AD407A"/>
    <w:rsid w:val="00AD4F76"/>
    <w:rsid w:val="00AD6C6C"/>
    <w:rsid w:val="00AE2C3C"/>
    <w:rsid w:val="00AE30A9"/>
    <w:rsid w:val="00AE5015"/>
    <w:rsid w:val="00AF051A"/>
    <w:rsid w:val="00AF104B"/>
    <w:rsid w:val="00AF2451"/>
    <w:rsid w:val="00AF3879"/>
    <w:rsid w:val="00AF3938"/>
    <w:rsid w:val="00AF53AB"/>
    <w:rsid w:val="00B045D3"/>
    <w:rsid w:val="00B04C87"/>
    <w:rsid w:val="00B05074"/>
    <w:rsid w:val="00B145C9"/>
    <w:rsid w:val="00B209FD"/>
    <w:rsid w:val="00B22AD1"/>
    <w:rsid w:val="00B23611"/>
    <w:rsid w:val="00B262DF"/>
    <w:rsid w:val="00B27655"/>
    <w:rsid w:val="00B27E79"/>
    <w:rsid w:val="00B301D8"/>
    <w:rsid w:val="00B30A53"/>
    <w:rsid w:val="00B31F1B"/>
    <w:rsid w:val="00B32794"/>
    <w:rsid w:val="00B33A7E"/>
    <w:rsid w:val="00B33E6B"/>
    <w:rsid w:val="00B35B44"/>
    <w:rsid w:val="00B35F3F"/>
    <w:rsid w:val="00B41A0B"/>
    <w:rsid w:val="00B44F97"/>
    <w:rsid w:val="00B46B47"/>
    <w:rsid w:val="00B4722D"/>
    <w:rsid w:val="00B51D21"/>
    <w:rsid w:val="00B522BD"/>
    <w:rsid w:val="00B524A6"/>
    <w:rsid w:val="00B56031"/>
    <w:rsid w:val="00B579AE"/>
    <w:rsid w:val="00B631B0"/>
    <w:rsid w:val="00B64C9C"/>
    <w:rsid w:val="00B66019"/>
    <w:rsid w:val="00B66B76"/>
    <w:rsid w:val="00B6727A"/>
    <w:rsid w:val="00B7018F"/>
    <w:rsid w:val="00B70531"/>
    <w:rsid w:val="00B72684"/>
    <w:rsid w:val="00B7331D"/>
    <w:rsid w:val="00B74287"/>
    <w:rsid w:val="00B74D56"/>
    <w:rsid w:val="00B76EDF"/>
    <w:rsid w:val="00B80830"/>
    <w:rsid w:val="00B80D5F"/>
    <w:rsid w:val="00B863E0"/>
    <w:rsid w:val="00B863E5"/>
    <w:rsid w:val="00B875EC"/>
    <w:rsid w:val="00B90A34"/>
    <w:rsid w:val="00B90CC7"/>
    <w:rsid w:val="00B9179E"/>
    <w:rsid w:val="00B93500"/>
    <w:rsid w:val="00BA20DB"/>
    <w:rsid w:val="00BA2F1B"/>
    <w:rsid w:val="00BA5DF7"/>
    <w:rsid w:val="00BB05EF"/>
    <w:rsid w:val="00BB0E09"/>
    <w:rsid w:val="00BB34D7"/>
    <w:rsid w:val="00BB49D0"/>
    <w:rsid w:val="00BB4BB3"/>
    <w:rsid w:val="00BC0BFD"/>
    <w:rsid w:val="00BC226F"/>
    <w:rsid w:val="00BC2914"/>
    <w:rsid w:val="00BC2C35"/>
    <w:rsid w:val="00BC46A3"/>
    <w:rsid w:val="00BC47D2"/>
    <w:rsid w:val="00BC4FE6"/>
    <w:rsid w:val="00BC7C72"/>
    <w:rsid w:val="00BD3FC1"/>
    <w:rsid w:val="00BD650B"/>
    <w:rsid w:val="00BD68F6"/>
    <w:rsid w:val="00BE007E"/>
    <w:rsid w:val="00BE0A5D"/>
    <w:rsid w:val="00BE0E8E"/>
    <w:rsid w:val="00BE1253"/>
    <w:rsid w:val="00BE289E"/>
    <w:rsid w:val="00BE57A8"/>
    <w:rsid w:val="00BE6019"/>
    <w:rsid w:val="00BE7030"/>
    <w:rsid w:val="00BF0126"/>
    <w:rsid w:val="00BF1349"/>
    <w:rsid w:val="00BF2395"/>
    <w:rsid w:val="00BF2EFD"/>
    <w:rsid w:val="00BF308F"/>
    <w:rsid w:val="00BF3A71"/>
    <w:rsid w:val="00BF417B"/>
    <w:rsid w:val="00BF52CC"/>
    <w:rsid w:val="00BF5761"/>
    <w:rsid w:val="00BF75CC"/>
    <w:rsid w:val="00BF7AF6"/>
    <w:rsid w:val="00C00B0A"/>
    <w:rsid w:val="00C04AFE"/>
    <w:rsid w:val="00C05DA1"/>
    <w:rsid w:val="00C07239"/>
    <w:rsid w:val="00C10638"/>
    <w:rsid w:val="00C128B4"/>
    <w:rsid w:val="00C20528"/>
    <w:rsid w:val="00C20543"/>
    <w:rsid w:val="00C20FDC"/>
    <w:rsid w:val="00C25E8B"/>
    <w:rsid w:val="00C26275"/>
    <w:rsid w:val="00C306A6"/>
    <w:rsid w:val="00C31B35"/>
    <w:rsid w:val="00C321E4"/>
    <w:rsid w:val="00C3277B"/>
    <w:rsid w:val="00C32E15"/>
    <w:rsid w:val="00C3490C"/>
    <w:rsid w:val="00C41B77"/>
    <w:rsid w:val="00C42E42"/>
    <w:rsid w:val="00C431A8"/>
    <w:rsid w:val="00C446E0"/>
    <w:rsid w:val="00C46F73"/>
    <w:rsid w:val="00C4718F"/>
    <w:rsid w:val="00C474F9"/>
    <w:rsid w:val="00C52B8B"/>
    <w:rsid w:val="00C53B96"/>
    <w:rsid w:val="00C553A0"/>
    <w:rsid w:val="00C564B9"/>
    <w:rsid w:val="00C57993"/>
    <w:rsid w:val="00C60896"/>
    <w:rsid w:val="00C6151C"/>
    <w:rsid w:val="00C61B31"/>
    <w:rsid w:val="00C624E9"/>
    <w:rsid w:val="00C708D5"/>
    <w:rsid w:val="00C70BE1"/>
    <w:rsid w:val="00C717D5"/>
    <w:rsid w:val="00C7235A"/>
    <w:rsid w:val="00C742B0"/>
    <w:rsid w:val="00C7455F"/>
    <w:rsid w:val="00C75807"/>
    <w:rsid w:val="00C77557"/>
    <w:rsid w:val="00C8006E"/>
    <w:rsid w:val="00C81527"/>
    <w:rsid w:val="00C81C1D"/>
    <w:rsid w:val="00C82324"/>
    <w:rsid w:val="00C82641"/>
    <w:rsid w:val="00C87F3A"/>
    <w:rsid w:val="00C92524"/>
    <w:rsid w:val="00C92802"/>
    <w:rsid w:val="00CA3403"/>
    <w:rsid w:val="00CA3E86"/>
    <w:rsid w:val="00CA5861"/>
    <w:rsid w:val="00CB2734"/>
    <w:rsid w:val="00CB3D1F"/>
    <w:rsid w:val="00CB6F6E"/>
    <w:rsid w:val="00CB7492"/>
    <w:rsid w:val="00CC3DDE"/>
    <w:rsid w:val="00CC4921"/>
    <w:rsid w:val="00CD6A91"/>
    <w:rsid w:val="00CE05D8"/>
    <w:rsid w:val="00CE1AE6"/>
    <w:rsid w:val="00CE32BF"/>
    <w:rsid w:val="00CE4BC3"/>
    <w:rsid w:val="00CE595E"/>
    <w:rsid w:val="00CF000E"/>
    <w:rsid w:val="00CF2047"/>
    <w:rsid w:val="00CF2B45"/>
    <w:rsid w:val="00CF5398"/>
    <w:rsid w:val="00D032B8"/>
    <w:rsid w:val="00D04575"/>
    <w:rsid w:val="00D06FCF"/>
    <w:rsid w:val="00D135EF"/>
    <w:rsid w:val="00D171C8"/>
    <w:rsid w:val="00D17845"/>
    <w:rsid w:val="00D2085B"/>
    <w:rsid w:val="00D23799"/>
    <w:rsid w:val="00D263EC"/>
    <w:rsid w:val="00D27BC8"/>
    <w:rsid w:val="00D3075A"/>
    <w:rsid w:val="00D33249"/>
    <w:rsid w:val="00D332B6"/>
    <w:rsid w:val="00D3370D"/>
    <w:rsid w:val="00D40D78"/>
    <w:rsid w:val="00D43A84"/>
    <w:rsid w:val="00D440B4"/>
    <w:rsid w:val="00D45F86"/>
    <w:rsid w:val="00D50F2D"/>
    <w:rsid w:val="00D511EF"/>
    <w:rsid w:val="00D51F12"/>
    <w:rsid w:val="00D562EA"/>
    <w:rsid w:val="00D56655"/>
    <w:rsid w:val="00D617FA"/>
    <w:rsid w:val="00D62589"/>
    <w:rsid w:val="00D62E56"/>
    <w:rsid w:val="00D670C3"/>
    <w:rsid w:val="00D71634"/>
    <w:rsid w:val="00D71D3F"/>
    <w:rsid w:val="00D72DDC"/>
    <w:rsid w:val="00D73B03"/>
    <w:rsid w:val="00D746B3"/>
    <w:rsid w:val="00D7505C"/>
    <w:rsid w:val="00D75E77"/>
    <w:rsid w:val="00D76C1A"/>
    <w:rsid w:val="00D77174"/>
    <w:rsid w:val="00D77E5D"/>
    <w:rsid w:val="00D8167B"/>
    <w:rsid w:val="00D8207E"/>
    <w:rsid w:val="00D84BD2"/>
    <w:rsid w:val="00D865FB"/>
    <w:rsid w:val="00D92C73"/>
    <w:rsid w:val="00D93693"/>
    <w:rsid w:val="00D95FBB"/>
    <w:rsid w:val="00DA38D9"/>
    <w:rsid w:val="00DA4987"/>
    <w:rsid w:val="00DA5985"/>
    <w:rsid w:val="00DB2868"/>
    <w:rsid w:val="00DB6269"/>
    <w:rsid w:val="00DC0767"/>
    <w:rsid w:val="00DC0BAE"/>
    <w:rsid w:val="00DC2A8D"/>
    <w:rsid w:val="00DC54BB"/>
    <w:rsid w:val="00DC5DCA"/>
    <w:rsid w:val="00DD2C4A"/>
    <w:rsid w:val="00DD5E2C"/>
    <w:rsid w:val="00DD6F71"/>
    <w:rsid w:val="00DD7F14"/>
    <w:rsid w:val="00DE038D"/>
    <w:rsid w:val="00DE0B0B"/>
    <w:rsid w:val="00DE2784"/>
    <w:rsid w:val="00DE3FC7"/>
    <w:rsid w:val="00DE4441"/>
    <w:rsid w:val="00DE71B5"/>
    <w:rsid w:val="00DE7875"/>
    <w:rsid w:val="00DF02E0"/>
    <w:rsid w:val="00DF5942"/>
    <w:rsid w:val="00DF7FE9"/>
    <w:rsid w:val="00E02BAA"/>
    <w:rsid w:val="00E045A9"/>
    <w:rsid w:val="00E053BF"/>
    <w:rsid w:val="00E0575C"/>
    <w:rsid w:val="00E1088C"/>
    <w:rsid w:val="00E10A15"/>
    <w:rsid w:val="00E116B4"/>
    <w:rsid w:val="00E12769"/>
    <w:rsid w:val="00E13EAD"/>
    <w:rsid w:val="00E13FFC"/>
    <w:rsid w:val="00E22B92"/>
    <w:rsid w:val="00E23D0D"/>
    <w:rsid w:val="00E2474D"/>
    <w:rsid w:val="00E24AE5"/>
    <w:rsid w:val="00E250C5"/>
    <w:rsid w:val="00E26DA6"/>
    <w:rsid w:val="00E32A36"/>
    <w:rsid w:val="00E33B1F"/>
    <w:rsid w:val="00E3429C"/>
    <w:rsid w:val="00E36BB4"/>
    <w:rsid w:val="00E37770"/>
    <w:rsid w:val="00E40002"/>
    <w:rsid w:val="00E42116"/>
    <w:rsid w:val="00E42337"/>
    <w:rsid w:val="00E51BEC"/>
    <w:rsid w:val="00E51C03"/>
    <w:rsid w:val="00E53664"/>
    <w:rsid w:val="00E541E3"/>
    <w:rsid w:val="00E5452C"/>
    <w:rsid w:val="00E550C6"/>
    <w:rsid w:val="00E61E03"/>
    <w:rsid w:val="00E61FA7"/>
    <w:rsid w:val="00E63891"/>
    <w:rsid w:val="00E6430D"/>
    <w:rsid w:val="00E70275"/>
    <w:rsid w:val="00E70C9D"/>
    <w:rsid w:val="00E741D0"/>
    <w:rsid w:val="00E77908"/>
    <w:rsid w:val="00E80F44"/>
    <w:rsid w:val="00E8109E"/>
    <w:rsid w:val="00E8288F"/>
    <w:rsid w:val="00E85F4D"/>
    <w:rsid w:val="00E8669B"/>
    <w:rsid w:val="00E90011"/>
    <w:rsid w:val="00E90A36"/>
    <w:rsid w:val="00E90A78"/>
    <w:rsid w:val="00E90AC2"/>
    <w:rsid w:val="00E942E6"/>
    <w:rsid w:val="00EA1955"/>
    <w:rsid w:val="00EA3388"/>
    <w:rsid w:val="00EA451C"/>
    <w:rsid w:val="00EA506E"/>
    <w:rsid w:val="00EB2B84"/>
    <w:rsid w:val="00EB3619"/>
    <w:rsid w:val="00EB51CF"/>
    <w:rsid w:val="00EB6896"/>
    <w:rsid w:val="00EB6F13"/>
    <w:rsid w:val="00EB7D37"/>
    <w:rsid w:val="00EB7F29"/>
    <w:rsid w:val="00EC2A2E"/>
    <w:rsid w:val="00EC2A58"/>
    <w:rsid w:val="00ED019B"/>
    <w:rsid w:val="00ED2472"/>
    <w:rsid w:val="00ED32DB"/>
    <w:rsid w:val="00ED43B6"/>
    <w:rsid w:val="00ED46BA"/>
    <w:rsid w:val="00ED6BB3"/>
    <w:rsid w:val="00ED7CFC"/>
    <w:rsid w:val="00EE149D"/>
    <w:rsid w:val="00EE3496"/>
    <w:rsid w:val="00EE555A"/>
    <w:rsid w:val="00EE7063"/>
    <w:rsid w:val="00EF02BE"/>
    <w:rsid w:val="00EF070D"/>
    <w:rsid w:val="00EF29EB"/>
    <w:rsid w:val="00EF68F1"/>
    <w:rsid w:val="00EF7790"/>
    <w:rsid w:val="00F0186B"/>
    <w:rsid w:val="00F021C8"/>
    <w:rsid w:val="00F05E01"/>
    <w:rsid w:val="00F144F0"/>
    <w:rsid w:val="00F166DC"/>
    <w:rsid w:val="00F16F6B"/>
    <w:rsid w:val="00F17187"/>
    <w:rsid w:val="00F1753F"/>
    <w:rsid w:val="00F22329"/>
    <w:rsid w:val="00F2281F"/>
    <w:rsid w:val="00F23A6C"/>
    <w:rsid w:val="00F268E7"/>
    <w:rsid w:val="00F27999"/>
    <w:rsid w:val="00F30B3B"/>
    <w:rsid w:val="00F30BA1"/>
    <w:rsid w:val="00F3286F"/>
    <w:rsid w:val="00F32DB5"/>
    <w:rsid w:val="00F36B59"/>
    <w:rsid w:val="00F44DE3"/>
    <w:rsid w:val="00F50657"/>
    <w:rsid w:val="00F50E52"/>
    <w:rsid w:val="00F528CF"/>
    <w:rsid w:val="00F55B24"/>
    <w:rsid w:val="00F650DA"/>
    <w:rsid w:val="00F66D5B"/>
    <w:rsid w:val="00F7221F"/>
    <w:rsid w:val="00F73631"/>
    <w:rsid w:val="00F74430"/>
    <w:rsid w:val="00F744EA"/>
    <w:rsid w:val="00F80873"/>
    <w:rsid w:val="00F8360E"/>
    <w:rsid w:val="00F84448"/>
    <w:rsid w:val="00F861F5"/>
    <w:rsid w:val="00F86993"/>
    <w:rsid w:val="00F925C8"/>
    <w:rsid w:val="00F964C5"/>
    <w:rsid w:val="00F97911"/>
    <w:rsid w:val="00FA62B4"/>
    <w:rsid w:val="00FB1C15"/>
    <w:rsid w:val="00FB41E7"/>
    <w:rsid w:val="00FB42E9"/>
    <w:rsid w:val="00FB68B1"/>
    <w:rsid w:val="00FB7244"/>
    <w:rsid w:val="00FB73BF"/>
    <w:rsid w:val="00FC0EE1"/>
    <w:rsid w:val="00FC2A4A"/>
    <w:rsid w:val="00FC34E9"/>
    <w:rsid w:val="00FC3C70"/>
    <w:rsid w:val="00FC6E07"/>
    <w:rsid w:val="00FC72D5"/>
    <w:rsid w:val="00FD064A"/>
    <w:rsid w:val="00FD1BA2"/>
    <w:rsid w:val="00FD26AD"/>
    <w:rsid w:val="00FD7E13"/>
    <w:rsid w:val="00FE1149"/>
    <w:rsid w:val="00FE2512"/>
    <w:rsid w:val="00FE5E19"/>
    <w:rsid w:val="00FF0654"/>
    <w:rsid w:val="00FF3964"/>
    <w:rsid w:val="00FF526D"/>
    <w:rsid w:val="00FF5552"/>
    <w:rsid w:val="00FF6C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9614D"/>
  <w15:docId w15:val="{0C217B42-EA2A-466C-9F84-CCF44575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602B76"/>
    <w:pPr>
      <w:snapToGrid w:val="0"/>
      <w:ind w:left="964" w:hanging="964"/>
    </w:pPr>
    <w:rPr>
      <w:rFonts w:eastAsia="標楷體"/>
      <w:sz w:val="32"/>
      <w:szCs w:val="20"/>
    </w:rPr>
  </w:style>
  <w:style w:type="paragraph" w:customStyle="1" w:styleId="a4">
    <w:name w:val="正副本"/>
    <w:basedOn w:val="a"/>
    <w:rsid w:val="00602B76"/>
    <w:pPr>
      <w:snapToGrid w:val="0"/>
      <w:ind w:left="658" w:hanging="658"/>
    </w:pPr>
    <w:rPr>
      <w:rFonts w:eastAsia="標楷體"/>
      <w:szCs w:val="20"/>
    </w:rPr>
  </w:style>
  <w:style w:type="paragraph" w:customStyle="1" w:styleId="1">
    <w:name w:val="純文字1"/>
    <w:basedOn w:val="a"/>
    <w:rsid w:val="00602B76"/>
    <w:pPr>
      <w:adjustRightInd w:val="0"/>
      <w:textAlignment w:val="baseline"/>
    </w:pPr>
    <w:rPr>
      <w:rFonts w:ascii="細明體" w:eastAsia="細明體" w:hAnsi="Courier New"/>
      <w:color w:val="000000"/>
      <w:szCs w:val="20"/>
    </w:rPr>
  </w:style>
  <w:style w:type="paragraph" w:customStyle="1" w:styleId="a5">
    <w:name w:val="主持人"/>
    <w:basedOn w:val="a"/>
    <w:rsid w:val="003A2ED2"/>
    <w:pPr>
      <w:spacing w:line="400" w:lineRule="exact"/>
      <w:ind w:left="1247" w:hanging="1247"/>
      <w:jc w:val="both"/>
    </w:pPr>
    <w:rPr>
      <w:rFonts w:eastAsia="標楷體"/>
      <w:sz w:val="30"/>
      <w:szCs w:val="20"/>
    </w:rPr>
  </w:style>
  <w:style w:type="paragraph" w:customStyle="1" w:styleId="a6">
    <w:name w:val="字元"/>
    <w:basedOn w:val="a"/>
    <w:rsid w:val="00E32A36"/>
    <w:pPr>
      <w:widowControl/>
      <w:spacing w:after="160" w:line="240" w:lineRule="exact"/>
    </w:pPr>
    <w:rPr>
      <w:rFonts w:ascii="Verdana" w:hAnsi="Verdana"/>
      <w:kern w:val="0"/>
      <w:sz w:val="20"/>
      <w:szCs w:val="20"/>
      <w:lang w:eastAsia="en-US"/>
    </w:rPr>
  </w:style>
  <w:style w:type="paragraph" w:styleId="a7">
    <w:name w:val="Body Text Indent"/>
    <w:basedOn w:val="a"/>
    <w:link w:val="a8"/>
    <w:rsid w:val="00702E18"/>
    <w:pPr>
      <w:spacing w:after="120"/>
      <w:ind w:leftChars="200" w:left="480"/>
    </w:pPr>
  </w:style>
  <w:style w:type="character" w:customStyle="1" w:styleId="a8">
    <w:name w:val="本文縮排 字元"/>
    <w:link w:val="a7"/>
    <w:locked/>
    <w:rsid w:val="00702E18"/>
    <w:rPr>
      <w:rFonts w:eastAsia="新細明體"/>
      <w:kern w:val="2"/>
      <w:sz w:val="24"/>
      <w:szCs w:val="24"/>
      <w:lang w:val="en-US" w:eastAsia="zh-TW" w:bidi="ar-SA"/>
    </w:rPr>
  </w:style>
  <w:style w:type="paragraph" w:customStyle="1" w:styleId="10">
    <w:name w:val="字元1"/>
    <w:basedOn w:val="a"/>
    <w:rsid w:val="0070093E"/>
    <w:pPr>
      <w:widowControl/>
      <w:spacing w:after="160" w:line="240" w:lineRule="exact"/>
    </w:pPr>
    <w:rPr>
      <w:rFonts w:ascii="Verdana" w:hAnsi="Verdana"/>
      <w:kern w:val="0"/>
      <w:sz w:val="20"/>
      <w:szCs w:val="20"/>
      <w:lang w:eastAsia="en-US"/>
    </w:rPr>
  </w:style>
  <w:style w:type="character" w:customStyle="1" w:styleId="a9">
    <w:name w:val="字元 字元"/>
    <w:semiHidden/>
    <w:rsid w:val="006E5A25"/>
    <w:rPr>
      <w:rFonts w:eastAsia="新細明體"/>
      <w:kern w:val="2"/>
      <w:sz w:val="24"/>
      <w:szCs w:val="24"/>
      <w:lang w:val="en-US" w:eastAsia="zh-TW" w:bidi="ar-SA"/>
    </w:rPr>
  </w:style>
  <w:style w:type="paragraph" w:styleId="aa">
    <w:name w:val="header"/>
    <w:basedOn w:val="a"/>
    <w:link w:val="ab"/>
    <w:uiPriority w:val="99"/>
    <w:rsid w:val="00E942E6"/>
    <w:pPr>
      <w:tabs>
        <w:tab w:val="center" w:pos="4153"/>
        <w:tab w:val="right" w:pos="8306"/>
      </w:tabs>
      <w:snapToGrid w:val="0"/>
    </w:pPr>
    <w:rPr>
      <w:sz w:val="20"/>
      <w:szCs w:val="20"/>
    </w:rPr>
  </w:style>
  <w:style w:type="character" w:customStyle="1" w:styleId="ab">
    <w:name w:val="頁首 字元"/>
    <w:link w:val="aa"/>
    <w:uiPriority w:val="99"/>
    <w:rsid w:val="00E942E6"/>
    <w:rPr>
      <w:kern w:val="2"/>
    </w:rPr>
  </w:style>
  <w:style w:type="paragraph" w:styleId="ac">
    <w:name w:val="footer"/>
    <w:basedOn w:val="a"/>
    <w:link w:val="ad"/>
    <w:uiPriority w:val="99"/>
    <w:rsid w:val="00E942E6"/>
    <w:pPr>
      <w:tabs>
        <w:tab w:val="center" w:pos="4153"/>
        <w:tab w:val="right" w:pos="8306"/>
      </w:tabs>
      <w:snapToGrid w:val="0"/>
    </w:pPr>
    <w:rPr>
      <w:sz w:val="20"/>
      <w:szCs w:val="20"/>
    </w:rPr>
  </w:style>
  <w:style w:type="character" w:customStyle="1" w:styleId="ad">
    <w:name w:val="頁尾 字元"/>
    <w:link w:val="ac"/>
    <w:uiPriority w:val="99"/>
    <w:rsid w:val="00E942E6"/>
    <w:rPr>
      <w:kern w:val="2"/>
    </w:rPr>
  </w:style>
  <w:style w:type="paragraph" w:styleId="ae">
    <w:name w:val="Balloon Text"/>
    <w:basedOn w:val="a"/>
    <w:link w:val="af"/>
    <w:rsid w:val="00024EFB"/>
    <w:rPr>
      <w:rFonts w:ascii="Cambria" w:hAnsi="Cambria"/>
      <w:sz w:val="18"/>
      <w:szCs w:val="18"/>
    </w:rPr>
  </w:style>
  <w:style w:type="character" w:customStyle="1" w:styleId="af">
    <w:name w:val="註解方塊文字 字元"/>
    <w:link w:val="ae"/>
    <w:rsid w:val="00024EFB"/>
    <w:rPr>
      <w:rFonts w:ascii="Cambria" w:eastAsia="新細明體" w:hAnsi="Cambria" w:cs="Times New Roman"/>
      <w:kern w:val="2"/>
      <w:sz w:val="18"/>
      <w:szCs w:val="18"/>
    </w:rPr>
  </w:style>
  <w:style w:type="character" w:styleId="af0">
    <w:name w:val="Hyperlink"/>
    <w:uiPriority w:val="99"/>
    <w:rsid w:val="00C20FDC"/>
    <w:rPr>
      <w:color w:val="0000FF"/>
      <w:u w:val="single"/>
    </w:rPr>
  </w:style>
  <w:style w:type="paragraph" w:styleId="af1">
    <w:name w:val="List Paragraph"/>
    <w:basedOn w:val="a"/>
    <w:uiPriority w:val="34"/>
    <w:qFormat/>
    <w:rsid w:val="00650245"/>
    <w:pPr>
      <w:ind w:leftChars="200" w:left="480"/>
    </w:pPr>
  </w:style>
  <w:style w:type="table" w:styleId="af2">
    <w:name w:val="Table Grid"/>
    <w:basedOn w:val="a1"/>
    <w:rsid w:val="007C1B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字元11"/>
    <w:basedOn w:val="a"/>
    <w:rsid w:val="00622EAF"/>
    <w:pPr>
      <w:widowControl/>
      <w:spacing w:after="160" w:line="240" w:lineRule="exact"/>
    </w:pPr>
    <w:rPr>
      <w:rFonts w:ascii="Verdana" w:hAnsi="Verdana"/>
      <w:kern w:val="0"/>
      <w:sz w:val="20"/>
      <w:szCs w:val="20"/>
      <w:lang w:eastAsia="en-US"/>
    </w:rPr>
  </w:style>
  <w:style w:type="paragraph" w:customStyle="1" w:styleId="Default">
    <w:name w:val="Default"/>
    <w:rsid w:val="00BF7AF6"/>
    <w:pPr>
      <w:widowControl w:val="0"/>
      <w:autoSpaceDE w:val="0"/>
      <w:autoSpaceDN w:val="0"/>
      <w:adjustRightInd w:val="0"/>
    </w:pPr>
    <w:rPr>
      <w:rFonts w:ascii="標楷體" w:eastAsia="標楷體" w:cs="標楷體"/>
      <w:color w:val="000000"/>
      <w:sz w:val="24"/>
      <w:szCs w:val="24"/>
    </w:rPr>
  </w:style>
  <w:style w:type="character" w:styleId="af3">
    <w:name w:val="Strong"/>
    <w:basedOn w:val="a0"/>
    <w:uiPriority w:val="22"/>
    <w:qFormat/>
    <w:rsid w:val="002C1B82"/>
    <w:rPr>
      <w:b/>
      <w:bCs/>
    </w:rPr>
  </w:style>
  <w:style w:type="character" w:customStyle="1" w:styleId="12">
    <w:name w:val="未解析的提及1"/>
    <w:basedOn w:val="a0"/>
    <w:uiPriority w:val="99"/>
    <w:semiHidden/>
    <w:unhideWhenUsed/>
    <w:rsid w:val="005D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2774">
      <w:bodyDiv w:val="1"/>
      <w:marLeft w:val="0"/>
      <w:marRight w:val="0"/>
      <w:marTop w:val="0"/>
      <w:marBottom w:val="0"/>
      <w:divBdr>
        <w:top w:val="none" w:sz="0" w:space="0" w:color="auto"/>
        <w:left w:val="none" w:sz="0" w:space="0" w:color="auto"/>
        <w:bottom w:val="none" w:sz="0" w:space="0" w:color="auto"/>
        <w:right w:val="none" w:sz="0" w:space="0" w:color="auto"/>
      </w:divBdr>
    </w:div>
    <w:div w:id="813184555">
      <w:bodyDiv w:val="1"/>
      <w:marLeft w:val="0"/>
      <w:marRight w:val="0"/>
      <w:marTop w:val="0"/>
      <w:marBottom w:val="0"/>
      <w:divBdr>
        <w:top w:val="none" w:sz="0" w:space="0" w:color="auto"/>
        <w:left w:val="none" w:sz="0" w:space="0" w:color="auto"/>
        <w:bottom w:val="none" w:sz="0" w:space="0" w:color="auto"/>
        <w:right w:val="none" w:sz="0" w:space="0" w:color="auto"/>
      </w:divBdr>
    </w:div>
    <w:div w:id="962349907">
      <w:bodyDiv w:val="1"/>
      <w:marLeft w:val="0"/>
      <w:marRight w:val="0"/>
      <w:marTop w:val="0"/>
      <w:marBottom w:val="0"/>
      <w:divBdr>
        <w:top w:val="none" w:sz="0" w:space="0" w:color="auto"/>
        <w:left w:val="none" w:sz="0" w:space="0" w:color="auto"/>
        <w:bottom w:val="none" w:sz="0" w:space="0" w:color="auto"/>
        <w:right w:val="none" w:sz="0" w:space="0" w:color="auto"/>
      </w:divBdr>
    </w:div>
    <w:div w:id="1657997307">
      <w:bodyDiv w:val="1"/>
      <w:marLeft w:val="0"/>
      <w:marRight w:val="0"/>
      <w:marTop w:val="0"/>
      <w:marBottom w:val="0"/>
      <w:divBdr>
        <w:top w:val="none" w:sz="0" w:space="0" w:color="auto"/>
        <w:left w:val="none" w:sz="0" w:space="0" w:color="auto"/>
        <w:bottom w:val="none" w:sz="0" w:space="0" w:color="auto"/>
        <w:right w:val="none" w:sz="0" w:space="0" w:color="auto"/>
      </w:divBdr>
    </w:div>
    <w:div w:id="20523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3DB5-1113-4449-AD34-C4A15047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416</Words>
  <Characters>2373</Characters>
  <Application>Microsoft Office Word</Application>
  <DocSecurity>0</DocSecurity>
  <Lines>19</Lines>
  <Paragraphs>5</Paragraphs>
  <ScaleCrop>false</ScaleCrop>
  <Company>no</Company>
  <LinksUpToDate>false</LinksUpToDate>
  <CharactersWithSpaces>2784</CharactersWithSpaces>
  <SharedDoc>false</SharedDoc>
  <HLinks>
    <vt:vector size="6" baseType="variant">
      <vt:variant>
        <vt:i4>3932195</vt:i4>
      </vt:variant>
      <vt:variant>
        <vt:i4>0</vt:i4>
      </vt:variant>
      <vt:variant>
        <vt:i4>0</vt:i4>
      </vt:variant>
      <vt:variant>
        <vt:i4>5</vt:i4>
      </vt:variant>
      <vt:variant>
        <vt:lpwstr>http://www.vernetwork.org/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108年1-2月繼續教育課程簡章</dc:title>
  <dc:subject/>
  <dc:creator>SuperXP</dc:creator>
  <cp:keywords/>
  <dc:description/>
  <cp:lastModifiedBy>Zone L.</cp:lastModifiedBy>
  <cp:revision>7</cp:revision>
  <cp:lastPrinted>2021-02-23T08:47:00Z</cp:lastPrinted>
  <dcterms:created xsi:type="dcterms:W3CDTF">2022-07-28T07:39:00Z</dcterms:created>
  <dcterms:modified xsi:type="dcterms:W3CDTF">2022-09-22T02:13:00Z</dcterms:modified>
</cp:coreProperties>
</file>