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78" w:rsidRPr="00B348D5" w:rsidRDefault="00011A78" w:rsidP="00011A7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臺</w:t>
      </w:r>
      <w:r w:rsidRPr="00B348D5">
        <w:rPr>
          <w:rFonts w:ascii="標楷體" w:eastAsia="標楷體" w:hAnsi="標楷體"/>
          <w:b/>
          <w:color w:val="000000" w:themeColor="text1"/>
          <w:sz w:val="30"/>
          <w:szCs w:val="30"/>
        </w:rPr>
        <w:t>北市政府原住民族事務委員會</w:t>
      </w:r>
    </w:p>
    <w:p w:rsidR="00011A78" w:rsidRPr="00B348D5" w:rsidRDefault="00011A78" w:rsidP="00011A7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B348D5">
        <w:rPr>
          <w:rFonts w:ascii="標楷體" w:eastAsia="標楷體" w:hAnsi="標楷體"/>
          <w:b/>
          <w:color w:val="000000" w:themeColor="text1"/>
          <w:sz w:val="30"/>
          <w:szCs w:val="30"/>
        </w:rPr>
        <w:t>「</w:t>
      </w:r>
      <w:r w:rsidR="00E9296F"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第十一屆</w:t>
      </w:r>
      <w:r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娜魯灣文化節系列活動</w:t>
      </w:r>
      <w:r w:rsidR="00B348D5"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-</w:t>
      </w:r>
      <w:r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臺北市原住民族運動會</w:t>
      </w:r>
      <w:r w:rsidRPr="00B348D5">
        <w:rPr>
          <w:rFonts w:ascii="標楷體" w:eastAsia="標楷體" w:hAnsi="標楷體"/>
          <w:b/>
          <w:color w:val="000000" w:themeColor="text1"/>
          <w:sz w:val="30"/>
          <w:szCs w:val="30"/>
        </w:rPr>
        <w:t>」</w:t>
      </w:r>
    </w:p>
    <w:p w:rsidR="000F113D" w:rsidRPr="00B348D5" w:rsidRDefault="001E1B0E" w:rsidP="006A216C">
      <w:pPr>
        <w:tabs>
          <w:tab w:val="left" w:pos="0"/>
        </w:tabs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B348D5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原風味</w:t>
      </w:r>
      <w:r w:rsidR="000F113D" w:rsidRPr="00B348D5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市集招商報名辦法</w:t>
      </w:r>
    </w:p>
    <w:p w:rsidR="00816931" w:rsidRPr="00B348D5" w:rsidRDefault="000F113D" w:rsidP="00811774">
      <w:pPr>
        <w:pStyle w:val="a3"/>
        <w:numPr>
          <w:ilvl w:val="0"/>
          <w:numId w:val="21"/>
        </w:numPr>
        <w:spacing w:beforeLines="50" w:before="180" w:line="5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設攤時間：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="00953066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11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7日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(六)</w:t>
      </w:r>
      <w:r w:rsidR="00011A78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8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296B36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</w:t>
      </w:r>
      <w:r w:rsidR="00972CDC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~</w:t>
      </w:r>
      <w:r w:rsidR="00011A78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17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：00</w:t>
      </w:r>
    </w:p>
    <w:p w:rsidR="000F113D" w:rsidRPr="00B348D5" w:rsidRDefault="000F113D" w:rsidP="00811774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設攤地點：</w:t>
      </w:r>
      <w:r w:rsidR="006C14A8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臺北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r w:rsidR="00011A78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天母運動公園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6C14A8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臺北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r w:rsidR="00011A78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士林區忠誠路2段77號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0F113D" w:rsidRDefault="000F113D" w:rsidP="00811774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進場時間：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="00953066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(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5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：00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~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21:00)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~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="00953066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月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7日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(07:00~08:0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0)</w:t>
      </w:r>
    </w:p>
    <w:p w:rsidR="00303506" w:rsidRPr="00B348D5" w:rsidRDefault="00303506" w:rsidP="00811774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撤場時間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11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7日17:00~20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：00</w:t>
      </w:r>
    </w:p>
    <w:p w:rsidR="000F113D" w:rsidRPr="00B348D5" w:rsidRDefault="000F113D" w:rsidP="00AB761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攤位規劃：</w:t>
      </w:r>
      <w:r w:rsidR="001E1B0E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原風味市集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-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美食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、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文創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、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農特產品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共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22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攤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(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主辦單位得視報名狀況彈性調整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F113D" w:rsidRPr="00B348D5" w:rsidRDefault="000F113D" w:rsidP="000F113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主辦單位：</w:t>
      </w:r>
      <w:r w:rsidR="00AB7617" w:rsidRPr="00303506">
        <w:rPr>
          <w:rFonts w:ascii="標楷體" w:eastAsia="標楷體" w:hAnsi="標楷體"/>
          <w:color w:val="000000" w:themeColor="text1"/>
          <w:sz w:val="26"/>
          <w:szCs w:val="26"/>
        </w:rPr>
        <w:t>臺北市政府原住民族事務委員會</w:t>
      </w:r>
    </w:p>
    <w:p w:rsidR="000F113D" w:rsidRPr="00B348D5" w:rsidRDefault="000F113D" w:rsidP="000F113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承辦單位：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橡陽創意整合行銷有限公司</w:t>
      </w:r>
    </w:p>
    <w:p w:rsidR="000F113D" w:rsidRPr="00B348D5" w:rsidRDefault="00DE480D" w:rsidP="000F113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/>
          <w:noProof/>
          <w:color w:val="000000" w:themeColor="text1"/>
          <w:sz w:val="26"/>
          <w:szCs w:val="26"/>
          <w:lang w:eastAsia="zh-TW"/>
        </w:rPr>
        <w:drawing>
          <wp:anchor distT="0" distB="0" distL="114300" distR="114300" simplePos="0" relativeHeight="251659264" behindDoc="1" locked="0" layoutInCell="1" allowOverlap="1" wp14:anchorId="30DB4F71" wp14:editId="68836E8D">
            <wp:simplePos x="0" y="0"/>
            <wp:positionH relativeFrom="column">
              <wp:posOffset>4090035</wp:posOffset>
            </wp:positionH>
            <wp:positionV relativeFrom="paragraph">
              <wp:posOffset>431800</wp:posOffset>
            </wp:positionV>
            <wp:extent cx="1339850" cy="209550"/>
            <wp:effectExtent l="0" t="0" r="0" b="0"/>
            <wp:wrapThrough wrapText="bothSides">
              <wp:wrapPolygon edited="0">
                <wp:start x="1536" y="0"/>
                <wp:lineTo x="1536" y="15709"/>
                <wp:lineTo x="19962" y="15709"/>
                <wp:lineTo x="19962" y="0"/>
                <wp:lineTo x="1536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9"/>
                    <a:stretch/>
                  </pic:blipFill>
                  <pic:spPr bwMode="auto">
                    <a:xfrm>
                      <a:off x="0" y="0"/>
                      <a:ext cx="1339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報名時間：即日起至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28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一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) </w:t>
      </w:r>
      <w:r w:rsidR="00350BB5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中午12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時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截止，逾期恕不受理。</w:t>
      </w:r>
    </w:p>
    <w:p w:rsidR="000F113D" w:rsidRPr="00B348D5" w:rsidRDefault="00DE480D" w:rsidP="000F113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/>
          <w:noProof/>
          <w:color w:val="000000" w:themeColor="text1"/>
          <w:lang w:eastAsia="zh-TW"/>
        </w:rPr>
        <w:drawing>
          <wp:anchor distT="0" distB="0" distL="114300" distR="114300" simplePos="0" relativeHeight="251658240" behindDoc="1" locked="0" layoutInCell="1" allowOverlap="1" wp14:anchorId="0D2F7029" wp14:editId="6FEE91BC">
            <wp:simplePos x="0" y="0"/>
            <wp:positionH relativeFrom="column">
              <wp:posOffset>4262120</wp:posOffset>
            </wp:positionH>
            <wp:positionV relativeFrom="paragraph">
              <wp:posOffset>269875</wp:posOffset>
            </wp:positionV>
            <wp:extent cx="1007745" cy="1007745"/>
            <wp:effectExtent l="0" t="0" r="1905" b="1905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報名方式：</w:t>
      </w:r>
    </w:p>
    <w:p w:rsidR="00E9296F" w:rsidRPr="00B348D5" w:rsidRDefault="00E9296F" w:rsidP="00303506">
      <w:pPr>
        <w:pStyle w:val="a3"/>
        <w:numPr>
          <w:ilvl w:val="0"/>
          <w:numId w:val="3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網路報名：</w:t>
      </w:r>
      <w:r w:rsidR="009D33BF" w:rsidRPr="00B348D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https://reurl.cc/5qp1ZG</w:t>
      </w:r>
    </w:p>
    <w:p w:rsidR="00E9296F" w:rsidRPr="00B348D5" w:rsidRDefault="00E9296F" w:rsidP="00303506">
      <w:pPr>
        <w:pStyle w:val="a3"/>
        <w:numPr>
          <w:ilvl w:val="0"/>
          <w:numId w:val="3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諮詢專線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(02)2808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~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2248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　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#</w:t>
      </w:r>
      <w:r w:rsidR="00173C08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173C08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黃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小姐</w:t>
      </w:r>
    </w:p>
    <w:p w:rsidR="00D604A8" w:rsidRPr="00B348D5" w:rsidRDefault="00E9296F" w:rsidP="00303506">
      <w:pPr>
        <w:pStyle w:val="a3"/>
        <w:numPr>
          <w:ilvl w:val="0"/>
          <w:numId w:val="3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L</w:t>
      </w:r>
      <w:r w:rsidR="00D604A8" w:rsidRPr="00B348D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ine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客服：@</w:t>
      </w:r>
      <w:r w:rsidRPr="00B348D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810lfsnq</w:t>
      </w:r>
    </w:p>
    <w:p w:rsidR="00D604A8" w:rsidRPr="00B348D5" w:rsidRDefault="000F113D" w:rsidP="00303506">
      <w:pPr>
        <w:pStyle w:val="a3"/>
        <w:numPr>
          <w:ilvl w:val="0"/>
          <w:numId w:val="3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傳真</w:t>
      </w:r>
      <w:r w:rsidR="00E2720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專線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：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(02)2808</w:t>
      </w:r>
      <w:r w:rsidR="00D16040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-</w:t>
      </w:r>
      <w:r w:rsidR="00AB7617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2284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(傳真後請來電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或Line客服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確認，</w:t>
      </w:r>
      <w:r w:rsidR="00E2720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若未主動向報名小組聯繫確認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而未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收到您的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報名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資料</w:t>
      </w:r>
      <w:r w:rsidR="00E2720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由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報名者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自行負責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)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0F113D" w:rsidRPr="00B348D5" w:rsidRDefault="000F113D" w:rsidP="000F113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攤商徵求種類：</w:t>
      </w:r>
    </w:p>
    <w:p w:rsidR="000F113D" w:rsidRDefault="000F113D" w:rsidP="00303506">
      <w:pPr>
        <w:pStyle w:val="a3"/>
        <w:numPr>
          <w:ilvl w:val="0"/>
          <w:numId w:val="4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美食類：以精緻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原住民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族</w:t>
      </w:r>
      <w:r w:rsidR="00C87224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風味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美食，</w:t>
      </w:r>
      <w:r w:rsidR="00C87224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且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無油炸</w:t>
      </w:r>
      <w:bookmarkStart w:id="0" w:name="_GoBack"/>
      <w:bookmarkEnd w:id="0"/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、</w:t>
      </w:r>
      <w:r w:rsidR="00CD75E9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無煎炒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具特色之餐飲型式為主。</w:t>
      </w:r>
    </w:p>
    <w:p w:rsidR="000F113D" w:rsidRPr="00303506" w:rsidRDefault="000F113D" w:rsidP="00303506">
      <w:pPr>
        <w:pStyle w:val="a3"/>
        <w:numPr>
          <w:ilvl w:val="0"/>
          <w:numId w:val="4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文化創意產業類：文創手工作品、DIY教學規劃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如編織、皮雕、木雕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草編等工藝，得以展售、體驗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教學等方式呈現。</w:t>
      </w:r>
    </w:p>
    <w:p w:rsidR="000F113D" w:rsidRPr="00303506" w:rsidRDefault="000F113D" w:rsidP="00303506">
      <w:pPr>
        <w:pStyle w:val="a3"/>
        <w:numPr>
          <w:ilvl w:val="0"/>
          <w:numId w:val="4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農特產品類：</w:t>
      </w:r>
      <w:r w:rsidR="00C87224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以</w:t>
      </w: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臺灣境內原住民</w:t>
      </w:r>
      <w:r w:rsidR="00C87224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商家</w:t>
      </w: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所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生</w:t>
      </w: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產農特產品</w:t>
      </w:r>
      <w:r w:rsidR="00C87224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或有機農特產品</w:t>
      </w: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為主。</w:t>
      </w:r>
    </w:p>
    <w:p w:rsidR="000F113D" w:rsidRPr="00B348D5" w:rsidRDefault="000F113D" w:rsidP="000F113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審核</w:t>
      </w:r>
      <w:r w:rsidR="006A216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辦法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0F113D" w:rsidRPr="00B348D5" w:rsidRDefault="006C14A8" w:rsidP="00303506">
      <w:pPr>
        <w:pStyle w:val="a3"/>
        <w:numPr>
          <w:ilvl w:val="0"/>
          <w:numId w:val="5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119A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報名者依據</w:t>
      </w:r>
      <w:r w:rsidR="006A216C" w:rsidRPr="008119A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以下</w:t>
      </w:r>
      <w:r w:rsidRPr="008119A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序位</w:t>
      </w:r>
      <w:r w:rsidR="00691305" w:rsidRPr="008119A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身分</w:t>
      </w:r>
      <w:r w:rsidRPr="008119A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排入報名順序審查</w:t>
      </w:r>
      <w:r w:rsidR="006A216C" w:rsidRPr="008119A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錄取</w:t>
      </w:r>
      <w:r w:rsidRPr="008119A5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資格</w:t>
      </w:r>
      <w:r w:rsidR="000F113D" w:rsidRPr="008119A5"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p w:rsidR="006A216C" w:rsidRDefault="006C14A8" w:rsidP="00303506">
      <w:pPr>
        <w:pStyle w:val="a3"/>
        <w:numPr>
          <w:ilvl w:val="0"/>
          <w:numId w:val="6"/>
        </w:numPr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設籍臺北市</w:t>
      </w:r>
      <w:r w:rsidR="006A216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原住民者。</w:t>
      </w:r>
    </w:p>
    <w:p w:rsidR="006C14A8" w:rsidRDefault="006C14A8" w:rsidP="00303506">
      <w:pPr>
        <w:pStyle w:val="a3"/>
        <w:numPr>
          <w:ilvl w:val="0"/>
          <w:numId w:val="6"/>
        </w:numPr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設籍外縣市</w:t>
      </w:r>
      <w:r w:rsidR="00691305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原住民者。</w:t>
      </w:r>
    </w:p>
    <w:p w:rsidR="00691305" w:rsidRDefault="00691305" w:rsidP="00303506">
      <w:pPr>
        <w:pStyle w:val="a3"/>
        <w:numPr>
          <w:ilvl w:val="0"/>
          <w:numId w:val="6"/>
        </w:numPr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設籍臺北市非原住民者。</w:t>
      </w:r>
    </w:p>
    <w:p w:rsidR="00691305" w:rsidRPr="00303506" w:rsidRDefault="00691305" w:rsidP="00303506">
      <w:pPr>
        <w:pStyle w:val="a3"/>
        <w:numPr>
          <w:ilvl w:val="0"/>
          <w:numId w:val="6"/>
        </w:numPr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6"/>
          <w:szCs w:val="26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設籍外縣市非原住民者。</w:t>
      </w:r>
    </w:p>
    <w:p w:rsidR="00691305" w:rsidRPr="00B348D5" w:rsidRDefault="00691305" w:rsidP="00303506">
      <w:pPr>
        <w:pStyle w:val="a3"/>
        <w:numPr>
          <w:ilvl w:val="0"/>
          <w:numId w:val="5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lastRenderedPageBreak/>
        <w:t>錄取資格（符合越多項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者，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將優先錄取）：</w:t>
      </w:r>
    </w:p>
    <w:p w:rsidR="000F113D" w:rsidRDefault="006A216C" w:rsidP="00303506">
      <w:pPr>
        <w:pStyle w:val="a3"/>
        <w:numPr>
          <w:ilvl w:val="0"/>
          <w:numId w:val="24"/>
        </w:numPr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從事原住民族特色美食、文化創意產業、地方農特產等特色商品之</w:t>
      </w:r>
      <w:r w:rsidR="00691305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個人、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公司、協會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及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公益機構等團體。</w:t>
      </w:r>
    </w:p>
    <w:p w:rsidR="000F113D" w:rsidRDefault="006A216C" w:rsidP="00303506">
      <w:pPr>
        <w:pStyle w:val="a3"/>
        <w:numPr>
          <w:ilvl w:val="0"/>
          <w:numId w:val="24"/>
        </w:numPr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具有</w:t>
      </w:r>
      <w:r w:rsidR="000F113D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獲獎紀錄、報章媒體報導、政府輔導紀錄等證明。</w:t>
      </w:r>
    </w:p>
    <w:p w:rsidR="000F113D" w:rsidRPr="00303506" w:rsidRDefault="006A216C" w:rsidP="00303506">
      <w:pPr>
        <w:pStyle w:val="a3"/>
        <w:numPr>
          <w:ilvl w:val="0"/>
          <w:numId w:val="24"/>
        </w:numPr>
        <w:spacing w:line="500" w:lineRule="exact"/>
        <w:ind w:leftChars="0" w:left="1276" w:hanging="283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="000F113D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有衛生食品認證、原住民生產製作、農產品CAS標章、有機農產品標章等證明。</w:t>
      </w:r>
    </w:p>
    <w:p w:rsidR="000F113D" w:rsidRPr="00B348D5" w:rsidRDefault="000F113D" w:rsidP="00D222EC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遴選</w:t>
      </w:r>
      <w:r w:rsidR="006A216C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結果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：於</w:t>
      </w:r>
      <w:r w:rsidR="00E9296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1C46AC" w:rsidRPr="00B348D5">
        <w:rPr>
          <w:rFonts w:ascii="標楷體" w:eastAsia="標楷體" w:hAnsi="標楷體"/>
          <w:color w:val="000000" w:themeColor="text1"/>
          <w:sz w:val="26"/>
          <w:szCs w:val="26"/>
        </w:rPr>
        <w:t>29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D222E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二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0C2209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下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午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17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:00前，將錄取名單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公布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2A688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活動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官網</w:t>
      </w:r>
      <w:r w:rsidR="002A688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2A688D" w:rsidRPr="00B348D5">
        <w:rPr>
          <w:rFonts w:ascii="標楷體" w:eastAsia="標楷體" w:hAnsi="標楷體"/>
          <w:color w:val="000000" w:themeColor="text1"/>
          <w:sz w:val="26"/>
          <w:szCs w:val="26"/>
        </w:rPr>
        <w:t>https://</w:t>
      </w:r>
      <w:r w:rsidR="00691305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2020</w:t>
      </w:r>
      <w:r w:rsidR="002A688D" w:rsidRPr="00B348D5">
        <w:rPr>
          <w:rFonts w:ascii="標楷體" w:eastAsia="標楷體" w:hAnsi="標楷體"/>
          <w:color w:val="000000" w:themeColor="text1"/>
          <w:sz w:val="26"/>
          <w:szCs w:val="26"/>
        </w:rPr>
        <w:t>naluwan</w:t>
      </w:r>
      <w:r w:rsidR="00B02C46" w:rsidRPr="00B348D5">
        <w:rPr>
          <w:rFonts w:ascii="標楷體" w:eastAsia="標楷體" w:hAnsi="標楷體"/>
          <w:color w:val="000000" w:themeColor="text1"/>
          <w:sz w:val="26"/>
          <w:szCs w:val="26"/>
        </w:rPr>
        <w:t>.com</w:t>
      </w:r>
      <w:r w:rsidR="002A688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，並以</w:t>
      </w:r>
      <w:r w:rsidR="00B02C46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手機簡訊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通知錄取者，報名時請提供</w:t>
      </w:r>
      <w:r w:rsidR="00B02C46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正確手機號碼用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於通知及聯繫，並請確保電話暢通。</w:t>
      </w:r>
    </w:p>
    <w:p w:rsidR="000F113D" w:rsidRPr="00B348D5" w:rsidRDefault="000F113D" w:rsidP="006A216C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攤商說明會：</w:t>
      </w:r>
    </w:p>
    <w:p w:rsidR="000F113D" w:rsidRPr="00303506" w:rsidRDefault="00E9296F" w:rsidP="00303506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109年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9D33BF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30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D222E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三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)1</w:t>
      </w:r>
      <w:r w:rsidR="00691305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：00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時，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2A688D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臺北市政府原住民族事務委員會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(會議室)。地址</w:t>
      </w:r>
      <w:r w:rsid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2A688D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臺北市信義區市府路一號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</w:t>
      </w:r>
      <w:r w:rsidR="002A688D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臺北探索館5樓</w:t>
      </w:r>
      <w:r w:rsidR="000F113D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763EE9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763EE9" w:rsidRDefault="000F113D" w:rsidP="00303506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為維護個人權益請務必準時出席，說明會當天將進行攤位抽籤</w:t>
      </w:r>
      <w:r w:rsidR="00763EE9"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763EE9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未出席者由主辦單位代為抽籤</w:t>
      </w:r>
      <w:r w:rsidR="00763EE9" w:rsidRPr="0030350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1C6A26" w:rsidRPr="0030350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抽籤之順序，依各合格攤商報名文件送達時間先後順序決定。</w:t>
      </w:r>
    </w:p>
    <w:p w:rsidR="00590C27" w:rsidRPr="00B45489" w:rsidRDefault="000F113D" w:rsidP="00B45489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廠商於活動時間內，若無故未到、早退、先行離場，</w:t>
      </w:r>
      <w:r w:rsidR="002A688D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將列入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觀察</w:t>
      </w:r>
      <w:r w:rsidR="002A688D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名單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，未來</w:t>
      </w:r>
      <w:r w:rsidR="002A688D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本會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</w:t>
      </w:r>
      <w:r w:rsidR="002A688D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市集活動將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限制</w:t>
      </w:r>
      <w:r w:rsidR="002A688D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參加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691305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攤位</w:t>
      </w:r>
      <w:r w:rsidR="00691305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於說明會</w:t>
      </w:r>
      <w:r w:rsidR="00691305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抽籤決定，</w:t>
      </w:r>
      <w:r w:rsidR="00691305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若廠商未到則由主辦單位代為抽籤，且</w:t>
      </w:r>
      <w:r w:rsidR="00590C27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經登記後不得隨意變更攤位位置。</w:t>
      </w:r>
    </w:p>
    <w:p w:rsidR="000F113D" w:rsidRPr="00B348D5" w:rsidRDefault="000F113D" w:rsidP="000F113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設攤注意事項：</w:t>
      </w:r>
    </w:p>
    <w:p w:rsidR="000F113D" w:rsidRPr="00B45489" w:rsidRDefault="000F113D" w:rsidP="00B45489">
      <w:pPr>
        <w:pStyle w:val="a3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本活動定於</w:t>
      </w:r>
      <w:r w:rsidR="002A688D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1</w:t>
      </w:r>
      <w:r w:rsidR="00CE6D9B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1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9D33B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6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2A688D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下午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2A688D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5</w:t>
      </w:r>
      <w:r w:rsidR="00B45489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00</w:t>
      </w:r>
      <w:r w:rsidR="009D33BF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前完成攤位架設及會場</w:t>
      </w:r>
      <w:r w:rsidR="00B45489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布</w:t>
      </w:r>
      <w:r w:rsidR="009D33BF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置</w:t>
      </w:r>
      <w:r w:rsidR="009D33B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，</w:t>
      </w:r>
      <w:r w:rsidR="002A688D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可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提前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1</w:t>
      </w:r>
      <w:r w:rsidR="00CE6D9B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1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9D33B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6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下午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5</w:t>
      </w:r>
      <w:r w:rsidR="00B45489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：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00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後</w:t>
      </w:r>
      <w:r w:rsidR="006C14A8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自行前往設攤</w:t>
      </w:r>
      <w:r w:rsidR="00B45489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；</w:t>
      </w:r>
      <w:r w:rsidR="006C14A8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為</w:t>
      </w:r>
      <w:r w:rsidR="006C14A8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確保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活動順利進行，所有攤商請於</w:t>
      </w:r>
      <w:r w:rsidR="002A688D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1</w:t>
      </w:r>
      <w:r w:rsidR="00CE6D9B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1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E9296F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7日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上午</w:t>
      </w:r>
      <w:r w:rsidR="002A688D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8</w:t>
      </w:r>
      <w:r w:rsidR="00B45489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00前進場卸貨</w:t>
      </w:r>
      <w:r w:rsidR="006C14A8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完畢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，並於上午</w:t>
      </w:r>
      <w:r w:rsidR="0080169F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8</w:t>
      </w:r>
      <w:r w:rsidR="00B45489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="006C14A8" w:rsidRPr="008F129B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00</w:t>
      </w:r>
      <w:r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前完成攤位擺設。</w:t>
      </w:r>
      <w:r w:rsidR="002A466D" w:rsidRPr="008F129B">
        <w:rPr>
          <w:rFonts w:ascii="標楷體" w:eastAsia="標楷體" w:hAnsi="標楷體" w:hint="eastAsia"/>
          <w:b/>
          <w:color w:val="FF0000"/>
          <w:sz w:val="26"/>
          <w:szCs w:val="26"/>
        </w:rPr>
        <w:t>請各參與攤商務必配合活動時間進場及撤場。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若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無法配合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者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將列入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觀察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名單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，未來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本會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市集活動將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限制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參加</w:t>
      </w:r>
      <w:r w:rsidR="001C46AC"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F113D" w:rsidRPr="00B45489" w:rsidRDefault="000F113D" w:rsidP="00B45489">
      <w:pPr>
        <w:pStyle w:val="a3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如需要車輛載送活動用品、器具進入會場者，請於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天母</w:t>
      </w:r>
      <w:r w:rsidR="00590C27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忠誠路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以推車方式運送，違者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經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警察開單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罰款由攤商自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行負責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F113D" w:rsidRPr="00B45489" w:rsidRDefault="000F113D" w:rsidP="00B45489">
      <w:pPr>
        <w:pStyle w:val="a3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配合政府環保政策，請支持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與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配合資源回收及垃圾分類，並將之置放於指定之適當位置，禁止大型垃圾及設攤用紙箱丟棄於活動場內之垃圾桶；所使用之餐具應具環保概念，並維護會場環境清潔。</w:t>
      </w:r>
    </w:p>
    <w:p w:rsidR="001C52F4" w:rsidRPr="00B45489" w:rsidRDefault="000F113D" w:rsidP="00B45489">
      <w:pPr>
        <w:pStyle w:val="a3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美食攤位由承辦單位鋪設地面防油措施，</w:t>
      </w:r>
      <w:r w:rsidR="00022C11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現場</w:t>
      </w:r>
      <w:r w:rsidR="00022C11" w:rsidRPr="008F129B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禁止明火</w:t>
      </w:r>
      <w:r w:rsidR="00022C11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禁止於公用場地上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自行設攤或擺桌椅，各攤位若於現場煎、煮、炒、炸等影響場地清潔，依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損壞及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影響狀況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由攤商自行負責賠償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事宜</w:t>
      </w: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F113D" w:rsidRPr="00611F75" w:rsidRDefault="006A216C" w:rsidP="00B45489">
      <w:pPr>
        <w:pStyle w:val="a3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承辦單位</w:t>
      </w:r>
      <w:r w:rsidR="001C52F4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將配置發電機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1C52F4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每一攤商並提供棚架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1C52F4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×</w:t>
      </w:r>
      <w:r w:rsidR="001C52F4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3公尺)，燈泡一盞含配電、</w:t>
      </w:r>
      <w:r w:rsidR="00206076" w:rsidRPr="00B45489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(110</w:t>
      </w:r>
      <w:r w:rsidR="00206076" w:rsidRPr="00B45489">
        <w:rPr>
          <w:rFonts w:ascii="標楷體" w:eastAsia="標楷體" w:hAnsi="標楷體"/>
          <w:color w:val="000000" w:themeColor="text1"/>
          <w:sz w:val="26"/>
          <w:szCs w:val="26"/>
        </w:rPr>
        <w:t>V)</w:t>
      </w:r>
      <w:r w:rsidR="001C52F4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配線，一張桌子(90</w:t>
      </w:r>
      <w:r w:rsid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×</w:t>
      </w:r>
      <w:r w:rsidR="001C52F4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180cm)、塑膠椅3張。為求公共安全，</w:t>
      </w:r>
      <w:r w:rsid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自備</w:t>
      </w:r>
      <w:r w:rsidR="001C52F4" w:rsidRPr="00B45489">
        <w:rPr>
          <w:rFonts w:ascii="標楷體" w:eastAsia="標楷體" w:hAnsi="標楷體" w:hint="eastAsia"/>
          <w:color w:val="000000" w:themeColor="text1"/>
          <w:sz w:val="26"/>
          <w:szCs w:val="26"/>
        </w:rPr>
        <w:t>招牌請綁緊於帳棚外，勿擺放至走道上。各攤位不得自行裝設擴音設備，且音量應控制在75分貝以下。</w:t>
      </w:r>
    </w:p>
    <w:p w:rsidR="000F113D" w:rsidRPr="00611F75" w:rsidRDefault="00C87224" w:rsidP="00611F75">
      <w:pPr>
        <w:pStyle w:val="a3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展售項目請以原住民</w:t>
      </w:r>
      <w:r w:rsid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族</w:t>
      </w:r>
      <w:r w:rsidR="000F113D"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美食、</w:t>
      </w:r>
      <w:r w:rsidR="009F409C" w:rsidRPr="00611F7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文創與農特產品</w:t>
      </w:r>
      <w:r w:rsidR="000F113D"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為主，如有違反規定之情事，經承辦單位勸導未改進者，將立即撤攤並列</w:t>
      </w:r>
      <w:r w:rsid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為本會未來相關</w:t>
      </w:r>
      <w:r w:rsidR="000F113D"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活動展售與否之</w:t>
      </w:r>
      <w:r w:rsid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參考</w:t>
      </w:r>
      <w:r w:rsidR="000F113D"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。嚴禁販售未經認證之酒類及飲品，</w:t>
      </w:r>
      <w:r w:rsidR="006A216C" w:rsidRPr="00611F7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攤商</w:t>
      </w:r>
      <w:r w:rsidR="000F113D"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請主動出示相關佐證資料，如經查獲，</w:t>
      </w:r>
      <w:r w:rsid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由</w:t>
      </w:r>
      <w:r w:rsidR="000F113D"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違規攤商自負一切相關法律責任。</w:t>
      </w:r>
    </w:p>
    <w:p w:rsidR="000F113D" w:rsidRPr="00611F75" w:rsidRDefault="000F113D" w:rsidP="00611F75">
      <w:pPr>
        <w:pStyle w:val="a3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請各攤位自行準備飲用水及清潔用水。</w:t>
      </w:r>
      <w:r w:rsidR="002A466D" w:rsidRPr="00611F75">
        <w:rPr>
          <w:rFonts w:ascii="標楷體" w:eastAsia="標楷體" w:hAnsi="標楷體" w:hint="eastAsia"/>
          <w:color w:val="000000" w:themeColor="text1"/>
          <w:sz w:val="26"/>
          <w:szCs w:val="26"/>
        </w:rPr>
        <w:t>攤位上請勿吸煙，吸菸者依照菸害防制法辦理。</w:t>
      </w:r>
    </w:p>
    <w:p w:rsidR="000F113D" w:rsidRPr="00B348D5" w:rsidRDefault="000F113D" w:rsidP="00611F75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其他事項：</w:t>
      </w:r>
    </w:p>
    <w:p w:rsidR="001A6754" w:rsidRPr="00096E67" w:rsidRDefault="001A6754" w:rsidP="0056021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color w:val="FF0000"/>
          <w:sz w:val="26"/>
          <w:szCs w:val="26"/>
        </w:rPr>
      </w:pPr>
      <w:r w:rsidRPr="00096E6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為因應新冠狀肺炎疫情</w:t>
      </w:r>
      <w:r w:rsidR="001152A6" w:rsidRPr="00096E6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影響</w:t>
      </w:r>
      <w:r w:rsidRPr="00096E6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，本府如有公告相關防疫措施，本會得取消美食攤位或變更類別。</w:t>
      </w:r>
    </w:p>
    <w:p w:rsidR="00560216" w:rsidRDefault="00FE1B4A" w:rsidP="0056021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本活動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規則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如有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變動或活動因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故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取消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、延期，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為確保個人權益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</w:rPr>
        <w:t>請保持聯繫電話暢通</w:t>
      </w:r>
      <w:r w:rsidRPr="00B348D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611F75" w:rsidRPr="00560216" w:rsidRDefault="001C52F4" w:rsidP="0056021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主辦單位保留解釋、更改及修訂上述注意事項之權利。修訂之條款於現場發</w:t>
      </w:r>
      <w:r w:rsidR="00611F75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布</w:t>
      </w:r>
      <w:r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後立即生效，並視同各攤商已知悉並接納該條款內容，並對參與攤商具有約束力。</w:t>
      </w:r>
      <w:r w:rsidR="000F113D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若攤位展售相關事項因活動內容調整，主辦單位保有調整權利，參與攤商視為同意配合調整。</w:t>
      </w:r>
      <w:r w:rsidR="00611F75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如有</w:t>
      </w:r>
      <w:r w:rsidR="000F113D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相關問題請電洽承辦單位：</w:t>
      </w:r>
      <w:r w:rsidR="009F409C" w:rsidRPr="0056021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橡陽創意整合行銷有限公司</w:t>
      </w:r>
      <w:r w:rsidR="000F113D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(02)</w:t>
      </w:r>
      <w:r w:rsidR="009F409C" w:rsidRPr="0056021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2808</w:t>
      </w:r>
      <w:r w:rsidR="009D33BF" w:rsidRPr="0056021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~</w:t>
      </w:r>
      <w:r w:rsidR="009F409C" w:rsidRPr="0056021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2248</w:t>
      </w:r>
      <w:r w:rsidR="009F409C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#</w:t>
      </w:r>
      <w:r w:rsidR="00905166" w:rsidRPr="0056021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9黃</w:t>
      </w:r>
      <w:r w:rsidR="000F113D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小姐</w:t>
      </w:r>
      <w:r w:rsidR="00611F75" w:rsidRPr="0056021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811774" w:rsidRPr="0056021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</w:p>
    <w:p w:rsidR="00611F75" w:rsidRDefault="00611F75" w:rsidP="00611F75">
      <w:pPr>
        <w:pStyle w:val="a3"/>
        <w:widowControl/>
        <w:spacing w:line="500" w:lineRule="exact"/>
        <w:ind w:leftChars="0" w:left="882"/>
        <w:rPr>
          <w:rFonts w:ascii="標楷體" w:hAnsi="標楷體"/>
          <w:color w:val="000000" w:themeColor="text1"/>
          <w:sz w:val="26"/>
          <w:szCs w:val="26"/>
        </w:rPr>
      </w:pPr>
    </w:p>
    <w:p w:rsidR="00611F75" w:rsidRDefault="00611F75" w:rsidP="00611F75">
      <w:pPr>
        <w:pStyle w:val="a3"/>
        <w:widowControl/>
        <w:spacing w:line="500" w:lineRule="exact"/>
        <w:ind w:leftChars="0" w:left="882"/>
        <w:rPr>
          <w:rFonts w:ascii="標楷體" w:hAnsi="標楷體"/>
          <w:color w:val="000000" w:themeColor="text1"/>
          <w:sz w:val="26"/>
          <w:szCs w:val="26"/>
        </w:rPr>
      </w:pPr>
    </w:p>
    <w:p w:rsidR="00611F75" w:rsidRDefault="00611F75" w:rsidP="00611F75">
      <w:pPr>
        <w:pStyle w:val="a3"/>
        <w:widowControl/>
        <w:spacing w:line="500" w:lineRule="exact"/>
        <w:ind w:leftChars="0" w:left="882"/>
        <w:rPr>
          <w:rFonts w:ascii="標楷體" w:hAnsi="標楷體"/>
          <w:color w:val="000000" w:themeColor="text1"/>
          <w:sz w:val="26"/>
          <w:szCs w:val="26"/>
        </w:rPr>
      </w:pPr>
    </w:p>
    <w:p w:rsidR="00611F75" w:rsidRDefault="00611F75" w:rsidP="00611F75">
      <w:pPr>
        <w:pStyle w:val="a3"/>
        <w:widowControl/>
        <w:spacing w:line="500" w:lineRule="exact"/>
        <w:ind w:leftChars="0" w:left="882"/>
        <w:rPr>
          <w:rFonts w:ascii="標楷體" w:hAnsi="標楷體"/>
          <w:color w:val="000000" w:themeColor="text1"/>
          <w:sz w:val="26"/>
          <w:szCs w:val="26"/>
        </w:rPr>
      </w:pPr>
    </w:p>
    <w:p w:rsidR="00611F75" w:rsidRDefault="00611F75" w:rsidP="00611F75">
      <w:pPr>
        <w:pStyle w:val="a3"/>
        <w:widowControl/>
        <w:spacing w:line="500" w:lineRule="exact"/>
        <w:ind w:leftChars="0" w:left="882"/>
        <w:rPr>
          <w:rFonts w:ascii="標楷體" w:hAnsi="標楷體"/>
          <w:color w:val="000000" w:themeColor="text1"/>
          <w:sz w:val="26"/>
          <w:szCs w:val="26"/>
        </w:rPr>
      </w:pPr>
    </w:p>
    <w:p w:rsidR="00611F75" w:rsidRDefault="00611F75" w:rsidP="00611F75">
      <w:pPr>
        <w:pStyle w:val="a3"/>
        <w:widowControl/>
        <w:spacing w:line="500" w:lineRule="exact"/>
        <w:ind w:leftChars="0" w:left="882"/>
        <w:rPr>
          <w:rFonts w:ascii="標楷體" w:hAnsi="標楷體"/>
          <w:color w:val="000000" w:themeColor="text1"/>
          <w:sz w:val="26"/>
          <w:szCs w:val="26"/>
        </w:rPr>
      </w:pPr>
    </w:p>
    <w:p w:rsidR="00611F75" w:rsidRDefault="00611F75" w:rsidP="00611F75">
      <w:pPr>
        <w:pStyle w:val="a3"/>
        <w:widowControl/>
        <w:spacing w:line="500" w:lineRule="exact"/>
        <w:ind w:leftChars="0" w:left="882"/>
        <w:rPr>
          <w:rFonts w:ascii="標楷體" w:hAnsi="標楷體"/>
          <w:color w:val="000000" w:themeColor="text1"/>
          <w:sz w:val="26"/>
          <w:szCs w:val="26"/>
        </w:rPr>
      </w:pPr>
    </w:p>
    <w:p w:rsidR="00611F75" w:rsidRPr="00606A0E" w:rsidRDefault="00611F75" w:rsidP="00606A0E">
      <w:pPr>
        <w:widowControl/>
        <w:spacing w:line="500" w:lineRule="exact"/>
        <w:rPr>
          <w:rFonts w:ascii="標楷體" w:hAnsi="標楷體"/>
          <w:color w:val="000000" w:themeColor="text1"/>
          <w:sz w:val="26"/>
          <w:szCs w:val="26"/>
        </w:rPr>
      </w:pPr>
    </w:p>
    <w:p w:rsidR="0079249B" w:rsidRPr="00611F75" w:rsidRDefault="0079249B" w:rsidP="00611F75">
      <w:pPr>
        <w:pStyle w:val="a3"/>
        <w:widowControl/>
        <w:spacing w:line="500" w:lineRule="exact"/>
        <w:ind w:leftChars="0" w:left="882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611F75">
        <w:rPr>
          <w:rFonts w:ascii="標楷體" w:eastAsia="標楷體" w:hAnsi="標楷體"/>
          <w:b/>
          <w:color w:val="000000" w:themeColor="text1"/>
          <w:sz w:val="30"/>
          <w:szCs w:val="30"/>
        </w:rPr>
        <w:lastRenderedPageBreak/>
        <w:t>臺北市政府原住民族事務委員會</w:t>
      </w:r>
    </w:p>
    <w:p w:rsidR="0079249B" w:rsidRPr="00B348D5" w:rsidRDefault="0079249B" w:rsidP="0079249B">
      <w:pPr>
        <w:pStyle w:val="a3"/>
        <w:tabs>
          <w:tab w:val="left" w:pos="851"/>
        </w:tabs>
        <w:spacing w:line="500" w:lineRule="exact"/>
        <w:ind w:leftChars="0" w:left="1047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B348D5">
        <w:rPr>
          <w:rFonts w:ascii="標楷體" w:eastAsia="標楷體" w:hAnsi="標楷體"/>
          <w:b/>
          <w:color w:val="000000" w:themeColor="text1"/>
          <w:sz w:val="30"/>
          <w:szCs w:val="30"/>
        </w:rPr>
        <w:t>「</w:t>
      </w:r>
      <w:r w:rsidR="00E9296F"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第十一屆</w:t>
      </w:r>
      <w:r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娜魯灣文化節系列活動</w:t>
      </w:r>
      <w:r w:rsidR="009D33BF"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~</w:t>
      </w:r>
      <w:r w:rsidRPr="00B348D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臺北市原住民族運動會</w:t>
      </w:r>
      <w:r w:rsidRPr="00B348D5">
        <w:rPr>
          <w:rFonts w:ascii="標楷體" w:eastAsia="標楷體" w:hAnsi="標楷體"/>
          <w:b/>
          <w:color w:val="000000" w:themeColor="text1"/>
          <w:sz w:val="30"/>
          <w:szCs w:val="30"/>
        </w:rPr>
        <w:t>」</w:t>
      </w:r>
    </w:p>
    <w:p w:rsidR="000F113D" w:rsidRPr="00B348D5" w:rsidRDefault="001E1B0E" w:rsidP="0079249B">
      <w:pPr>
        <w:pStyle w:val="a3"/>
        <w:tabs>
          <w:tab w:val="left" w:pos="851"/>
        </w:tabs>
        <w:spacing w:line="500" w:lineRule="exact"/>
        <w:ind w:leftChars="0" w:left="1047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B348D5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原風味市集</w:t>
      </w:r>
      <w:r w:rsidR="000F113D" w:rsidRPr="00B348D5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招商</w:t>
      </w:r>
      <w:r w:rsidR="000F113D" w:rsidRPr="00B348D5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報名</w:t>
      </w:r>
      <w:r w:rsidR="000F113D" w:rsidRPr="00B348D5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08"/>
        <w:gridCol w:w="3672"/>
        <w:gridCol w:w="14"/>
        <w:gridCol w:w="1276"/>
        <w:gridCol w:w="3030"/>
      </w:tblGrid>
      <w:tr w:rsidR="00B348D5" w:rsidRPr="00B348D5" w:rsidTr="00B02C46">
        <w:trPr>
          <w:trHeight w:hRule="exact" w:val="71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攤位名稱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申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請人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</w:tr>
      <w:tr w:rsidR="00B348D5" w:rsidRPr="00B348D5" w:rsidTr="006311F1">
        <w:trPr>
          <w:trHeight w:val="46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F113D" w:rsidRPr="00B348D5" w:rsidRDefault="000F113D" w:rsidP="006311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戶籍地址</w:t>
            </w:r>
          </w:p>
        </w:tc>
        <w:tc>
          <w:tcPr>
            <w:tcW w:w="7992" w:type="dxa"/>
            <w:gridSpan w:val="4"/>
            <w:shd w:val="clear" w:color="auto" w:fill="auto"/>
          </w:tcPr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B348D5" w:rsidRPr="00B348D5" w:rsidTr="0079249B">
        <w:trPr>
          <w:trHeight w:val="48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聯絡電話</w:t>
            </w:r>
          </w:p>
        </w:tc>
        <w:tc>
          <w:tcPr>
            <w:tcW w:w="3672" w:type="dxa"/>
            <w:shd w:val="clear" w:color="auto" w:fill="auto"/>
          </w:tcPr>
          <w:p w:rsidR="000F113D" w:rsidRPr="00B348D5" w:rsidRDefault="000F113D" w:rsidP="0027642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手機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：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0F113D" w:rsidRPr="00B348D5" w:rsidRDefault="000F113D" w:rsidP="0027642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室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內電話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：</w:t>
            </w:r>
          </w:p>
        </w:tc>
      </w:tr>
      <w:tr w:rsidR="00B348D5" w:rsidRPr="00B348D5" w:rsidTr="006311F1">
        <w:trPr>
          <w:trHeight w:hRule="exact" w:val="50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電子信箱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0F113D" w:rsidRPr="00B348D5" w:rsidRDefault="000F113D" w:rsidP="0027642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</w:tr>
      <w:tr w:rsidR="00B348D5" w:rsidRPr="00B348D5" w:rsidTr="0079249B">
        <w:trPr>
          <w:trHeight w:hRule="exact" w:val="40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F113D" w:rsidRPr="00B348D5" w:rsidRDefault="000F113D" w:rsidP="00851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銷售類別</w:t>
            </w:r>
          </w:p>
        </w:tc>
        <w:tc>
          <w:tcPr>
            <w:tcW w:w="7992" w:type="dxa"/>
            <w:gridSpan w:val="4"/>
            <w:shd w:val="clear" w:color="auto" w:fill="auto"/>
            <w:vAlign w:val="center"/>
          </w:tcPr>
          <w:p w:rsidR="000F113D" w:rsidRPr="00B348D5" w:rsidRDefault="000F113D" w:rsidP="009D33B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美食類</w:t>
            </w:r>
            <w:r w:rsidRPr="00B348D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        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文化創意產業類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 xml:space="preserve">       </w:t>
            </w:r>
            <w:r w:rsidR="009D33BF" w:rsidRPr="00B348D5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農特產品類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 xml:space="preserve">       </w:t>
            </w:r>
          </w:p>
        </w:tc>
      </w:tr>
      <w:tr w:rsidR="00B348D5" w:rsidRPr="00B348D5" w:rsidTr="006311F1">
        <w:trPr>
          <w:trHeight w:hRule="exact" w:val="144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F113D" w:rsidRPr="00B348D5" w:rsidRDefault="000F113D" w:rsidP="007924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銷售內容說明</w:t>
            </w:r>
            <w:r w:rsidRPr="00B348D5">
              <w:rPr>
                <w:rFonts w:ascii="標楷體" w:eastAsia="標楷體" w:hAnsi="標楷體"/>
                <w:color w:val="000000" w:themeColor="text1"/>
                <w:kern w:val="0"/>
                <w:sz w:val="24"/>
                <w:lang w:eastAsia="zh-TW"/>
              </w:rPr>
              <w:br/>
            </w:r>
            <w:r w:rsidRPr="00B348D5">
              <w:rPr>
                <w:rFonts w:ascii="標楷體" w:eastAsia="標楷體" w:hAnsi="標楷體"/>
                <w:bCs/>
                <w:color w:val="000000" w:themeColor="text1"/>
                <w:sz w:val="24"/>
                <w:u w:val="single"/>
              </w:rPr>
              <w:t>(</w:t>
            </w:r>
            <w:r w:rsidR="0079249B" w:rsidRPr="00B348D5">
              <w:rPr>
                <w:rFonts w:ascii="標楷體" w:eastAsia="標楷體" w:hAnsi="標楷體"/>
                <w:bCs/>
                <w:color w:val="000000" w:themeColor="text1"/>
                <w:sz w:val="24"/>
                <w:u w:val="single"/>
              </w:rPr>
              <w:t>請簡述</w:t>
            </w:r>
            <w:r w:rsidRPr="00B348D5">
              <w:rPr>
                <w:rFonts w:ascii="標楷體" w:eastAsia="標楷體" w:hAnsi="標楷體"/>
                <w:bCs/>
                <w:color w:val="000000" w:themeColor="text1"/>
                <w:sz w:val="24"/>
                <w:u w:val="single"/>
              </w:rPr>
              <w:t>欲販售商品</w:t>
            </w:r>
            <w:r w:rsidR="0079249B" w:rsidRPr="00B348D5">
              <w:rPr>
                <w:rFonts w:ascii="標楷體" w:eastAsia="標楷體" w:hAnsi="標楷體"/>
                <w:bCs/>
                <w:color w:val="000000" w:themeColor="text1"/>
                <w:sz w:val="24"/>
                <w:u w:val="single"/>
              </w:rPr>
              <w:t>內容簡介</w:t>
            </w:r>
            <w:r w:rsidRPr="00B348D5">
              <w:rPr>
                <w:rFonts w:ascii="標楷體" w:eastAsia="標楷體" w:hAnsi="標楷體" w:hint="eastAsia"/>
                <w:bCs/>
                <w:color w:val="000000" w:themeColor="text1"/>
                <w:sz w:val="24"/>
                <w:u w:val="single"/>
                <w:lang w:eastAsia="zh-TW"/>
              </w:rPr>
              <w:t>)</w:t>
            </w:r>
          </w:p>
        </w:tc>
        <w:tc>
          <w:tcPr>
            <w:tcW w:w="7992" w:type="dxa"/>
            <w:gridSpan w:val="4"/>
            <w:shd w:val="clear" w:color="auto" w:fill="auto"/>
          </w:tcPr>
          <w:p w:rsidR="005C118D" w:rsidRPr="00B348D5" w:rsidRDefault="005C118D" w:rsidP="0027642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B348D5" w:rsidRPr="00B348D5" w:rsidTr="0079249B">
        <w:trPr>
          <w:trHeight w:val="4485"/>
        </w:trPr>
        <w:tc>
          <w:tcPr>
            <w:tcW w:w="1260" w:type="dxa"/>
            <w:shd w:val="clear" w:color="auto" w:fill="auto"/>
            <w:vAlign w:val="center"/>
          </w:tcPr>
          <w:p w:rsidR="000F113D" w:rsidRPr="00B348D5" w:rsidRDefault="000F113D" w:rsidP="00851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注意事項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0F113D" w:rsidRPr="004277B6" w:rsidRDefault="000F113D" w:rsidP="0016037D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20" w:lineRule="exact"/>
              <w:ind w:left="363"/>
              <w:rPr>
                <w:rFonts w:ascii="標楷體" w:eastAsia="標楷體" w:hAnsi="標楷體"/>
                <w:color w:val="000000" w:themeColor="text1"/>
                <w:kern w:val="0"/>
                <w:sz w:val="24"/>
                <w:lang w:val="zh-TW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報名即視同願意遵照規定，請詳加閱讀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報名辦法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避免權益受損。</w:t>
            </w:r>
          </w:p>
          <w:p w:rsidR="000F113D" w:rsidRPr="004277B6" w:rsidRDefault="000F113D" w:rsidP="0016037D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20" w:lineRule="exact"/>
              <w:ind w:left="363"/>
              <w:rPr>
                <w:rFonts w:ascii="標楷體" w:eastAsia="標楷體" w:hAnsi="標楷體"/>
                <w:color w:val="000000" w:themeColor="text1"/>
                <w:kern w:val="0"/>
                <w:sz w:val="24"/>
                <w:lang w:val="zh-TW"/>
              </w:rPr>
            </w:pP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說明會日期：</w:t>
            </w:r>
            <w:r w:rsidR="00E9296F" w:rsidRPr="004277B6">
              <w:rPr>
                <w:rFonts w:ascii="標楷體" w:eastAsia="標楷體" w:hAnsi="標楷體"/>
                <w:color w:val="000000" w:themeColor="text1"/>
                <w:sz w:val="24"/>
              </w:rPr>
              <w:t>109年</w:t>
            </w:r>
            <w:r w:rsidR="009D33BF" w:rsidRPr="004277B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9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="009D33BF" w:rsidRPr="004277B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30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日(</w:t>
            </w:r>
            <w:r w:rsidR="009D33BF" w:rsidRPr="004277B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三</w:t>
            </w:r>
            <w:r w:rsidR="009D33BF" w:rsidRPr="004277B6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  <w:r w:rsidR="004277B6">
              <w:rPr>
                <w:rFonts w:ascii="標楷體" w:eastAsia="標楷體" w:hAnsi="標楷體" w:hint="eastAsia"/>
                <w:color w:val="000000" w:themeColor="text1"/>
                <w:sz w:val="24"/>
              </w:rPr>
              <w:t>下午</w:t>
            </w:r>
            <w:r w:rsidR="009D33BF" w:rsidRPr="004277B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17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：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00</w:t>
            </w:r>
            <w:r w:rsidR="004277B6">
              <w:rPr>
                <w:rFonts w:ascii="標楷體" w:eastAsia="標楷體" w:hAnsi="標楷體" w:hint="eastAsia"/>
                <w:color w:val="000000" w:themeColor="text1"/>
                <w:sz w:val="24"/>
              </w:rPr>
              <w:t>時，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於</w:t>
            </w:r>
            <w:r w:rsidR="0079249B" w:rsidRPr="004277B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臺北市政府原住民族事務委員會(臺北探索館五樓)會議室</w:t>
            </w:r>
            <w:r w:rsidR="004277B6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。</w:t>
            </w:r>
          </w:p>
          <w:p w:rsidR="000F113D" w:rsidRPr="004277B6" w:rsidRDefault="000F113D" w:rsidP="0016037D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20" w:lineRule="exact"/>
              <w:ind w:left="363"/>
              <w:rPr>
                <w:rFonts w:ascii="標楷體" w:eastAsia="標楷體" w:hAnsi="標楷體"/>
                <w:color w:val="000000" w:themeColor="text1"/>
                <w:kern w:val="0"/>
                <w:sz w:val="24"/>
                <w:lang w:val="zh-TW"/>
              </w:rPr>
            </w:pP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招商對象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：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具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原住民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身分者優先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。(請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附上戶籍謄本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或其他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以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資證明之文件)</w:t>
            </w:r>
          </w:p>
          <w:p w:rsidR="000F113D" w:rsidRPr="004277B6" w:rsidRDefault="000F113D" w:rsidP="0016037D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20" w:lineRule="exact"/>
              <w:ind w:left="363"/>
              <w:rPr>
                <w:rFonts w:ascii="標楷體" w:eastAsia="標楷體" w:hAnsi="標楷體"/>
                <w:color w:val="000000" w:themeColor="text1"/>
                <w:kern w:val="0"/>
                <w:sz w:val="24"/>
                <w:lang w:val="zh-TW"/>
              </w:rPr>
            </w:pPr>
            <w:r w:rsidRPr="004277B6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查驗文件：申請人</w:t>
            </w:r>
            <w:r w:rsidRPr="004277B6">
              <w:rPr>
                <w:rFonts w:ascii="標楷體" w:eastAsia="標楷體" w:hAnsi="標楷體" w:hint="eastAsia"/>
                <w:color w:val="000000" w:themeColor="text1"/>
                <w:kern w:val="0"/>
                <w:sz w:val="24"/>
                <w:lang w:eastAsia="zh-TW"/>
              </w:rPr>
              <w:t>證明</w:t>
            </w:r>
            <w:r w:rsidRPr="004277B6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文件</w:t>
            </w:r>
            <w:r w:rsidRPr="004277B6">
              <w:rPr>
                <w:rFonts w:ascii="標楷體" w:eastAsia="標楷體" w:hAnsi="標楷體"/>
                <w:color w:val="000000" w:themeColor="text1"/>
                <w:kern w:val="0"/>
                <w:sz w:val="24"/>
                <w:lang w:eastAsia="zh-TW"/>
              </w:rPr>
              <w:t>、本報名表單及個人資料運用同意書</w:t>
            </w:r>
            <w:r w:rsidRPr="004277B6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。</w:t>
            </w:r>
          </w:p>
          <w:p w:rsidR="000F113D" w:rsidRPr="0016037D" w:rsidRDefault="000F113D" w:rsidP="0016037D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20" w:lineRule="exact"/>
              <w:ind w:left="363"/>
              <w:rPr>
                <w:rFonts w:ascii="標楷體" w:eastAsia="標楷體" w:hAnsi="標楷體"/>
                <w:color w:val="000000" w:themeColor="text1"/>
                <w:kern w:val="0"/>
                <w:sz w:val="24"/>
                <w:lang w:val="zh-TW"/>
              </w:rPr>
            </w:pPr>
            <w:r w:rsidRPr="004277B6">
              <w:rPr>
                <w:rFonts w:ascii="標楷體" w:eastAsia="標楷體" w:hAnsi="標楷體"/>
                <w:color w:val="000000" w:themeColor="text1"/>
                <w:kern w:val="0"/>
                <w:sz w:val="24"/>
                <w:lang w:eastAsia="zh-TW"/>
              </w:rPr>
              <w:t>若有其他可供審核之文件，請附上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相關證明文件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(影本請確保資料清楚)並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隨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報名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</w:rPr>
              <w:t>表檢送</w:t>
            </w:r>
            <w:r w:rsidRPr="004277B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。</w:t>
            </w:r>
          </w:p>
          <w:p w:rsidR="000F113D" w:rsidRPr="0016037D" w:rsidRDefault="000F113D" w:rsidP="0016037D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20" w:lineRule="exact"/>
              <w:ind w:left="363"/>
              <w:rPr>
                <w:rFonts w:ascii="標楷體" w:eastAsia="標楷體" w:hAnsi="標楷體"/>
                <w:color w:val="000000" w:themeColor="text1"/>
                <w:kern w:val="0"/>
                <w:sz w:val="24"/>
                <w:lang w:val="zh-TW"/>
              </w:rPr>
            </w:pPr>
            <w:r w:rsidRPr="0016037D">
              <w:rPr>
                <w:rFonts w:ascii="標楷體" w:eastAsia="標楷體" w:hAnsi="標楷體"/>
                <w:color w:val="000000" w:themeColor="text1"/>
                <w:kern w:val="0"/>
                <w:sz w:val="24"/>
              </w:rPr>
              <w:t>抽籤方式：</w:t>
            </w:r>
          </w:p>
          <w:p w:rsidR="000F113D" w:rsidRDefault="000F113D" w:rsidP="0016037D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line="320" w:lineRule="exact"/>
              <w:ind w:left="647" w:rightChars="-9" w:right="-19" w:hanging="426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請先填妥報名表，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待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資料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經</w:t>
            </w:r>
            <w:r w:rsidRPr="00B348D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遴選會議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審核完畢並通知參加說明會後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，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於說明會當日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發放抽籤序號牌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。</w:t>
            </w:r>
          </w:p>
          <w:p w:rsidR="000F113D" w:rsidRPr="0016037D" w:rsidRDefault="003A5B70" w:rsidP="0016037D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line="320" w:lineRule="exact"/>
              <w:ind w:left="647" w:rightChars="-9" w:right="-19" w:hanging="426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6037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TW"/>
              </w:rPr>
              <w:t>抽籤之順序，依各合格攤商報名文件送達時間先後順序決定</w:t>
            </w:r>
            <w:r w:rsidR="000F113D" w:rsidRPr="0016037D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，</w:t>
            </w:r>
            <w:r w:rsidR="000F113D" w:rsidRPr="0016037D">
              <w:rPr>
                <w:rFonts w:ascii="標楷體" w:eastAsia="標楷體" w:hAnsi="標楷體"/>
                <w:color w:val="000000" w:themeColor="text1"/>
                <w:sz w:val="24"/>
              </w:rPr>
              <w:t>抽到編號者即為活動當日攤位編號</w:t>
            </w:r>
            <w:r w:rsidR="000F113D" w:rsidRPr="0016037D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，</w:t>
            </w:r>
            <w:r w:rsidR="000F113D" w:rsidRPr="0016037D">
              <w:rPr>
                <w:rFonts w:ascii="標楷體" w:eastAsia="標楷體" w:hAnsi="標楷體"/>
                <w:color w:val="000000" w:themeColor="text1"/>
                <w:sz w:val="24"/>
              </w:rPr>
              <w:t>攤商依編號位置進駐。</w:t>
            </w:r>
          </w:p>
          <w:p w:rsidR="000F113D" w:rsidRPr="0016037D" w:rsidRDefault="000F113D" w:rsidP="0016037D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line="320" w:lineRule="exact"/>
              <w:ind w:left="647" w:rightChars="-9" w:right="-19" w:hanging="426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6037D">
              <w:rPr>
                <w:rFonts w:ascii="標楷體" w:eastAsia="標楷體" w:hAnsi="標楷體"/>
                <w:color w:val="000000" w:themeColor="text1"/>
                <w:sz w:val="24"/>
              </w:rPr>
              <w:t>其他未註明之注意事項，依照主辦單位規定辦理。</w:t>
            </w:r>
          </w:p>
        </w:tc>
      </w:tr>
      <w:tr w:rsidR="00B348D5" w:rsidRPr="00B348D5" w:rsidTr="0079249B">
        <w:trPr>
          <w:trHeight w:val="2155"/>
        </w:trPr>
        <w:tc>
          <w:tcPr>
            <w:tcW w:w="1260" w:type="dxa"/>
            <w:shd w:val="clear" w:color="auto" w:fill="auto"/>
            <w:vAlign w:val="center"/>
          </w:tcPr>
          <w:p w:rsidR="000F113D" w:rsidRPr="00B348D5" w:rsidRDefault="000F113D" w:rsidP="00851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檢附資料確認表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0F113D" w:rsidRPr="00B348D5" w:rsidRDefault="000F113D" w:rsidP="0016037D">
            <w:pPr>
              <w:pStyle w:val="HTML"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報名檢附資料(請隨報名表件附上，並勾選如下，說明會當天請攜帶</w:t>
            </w:r>
            <w:r w:rsidRPr="00B348D5">
              <w:rPr>
                <w:rFonts w:ascii="標楷體" w:eastAsia="標楷體" w:hAnsi="標楷體" w:cs="Times New Roman"/>
                <w:b/>
                <w:color w:val="000000" w:themeColor="text1"/>
              </w:rPr>
              <w:t>正本</w:t>
            </w: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="0016037D">
              <w:rPr>
                <w:rFonts w:ascii="標楷體" w:eastAsia="標楷體" w:hAnsi="標楷體" w:cs="Times New Roman" w:hint="eastAsia"/>
                <w:color w:val="000000" w:themeColor="text1"/>
              </w:rPr>
              <w:t>備</w:t>
            </w: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查</w:t>
            </w:r>
            <w:r w:rsidR="0016037D">
              <w:rPr>
                <w:rFonts w:ascii="標楷體" w:eastAsia="標楷體" w:hAnsi="標楷體" w:cs="Times New Roman" w:hint="eastAsia"/>
                <w:color w:val="000000" w:themeColor="text1"/>
              </w:rPr>
              <w:t>核</w:t>
            </w: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 xml:space="preserve">) </w:t>
            </w:r>
          </w:p>
          <w:p w:rsidR="000F113D" w:rsidRPr="00B348D5" w:rsidRDefault="000F113D" w:rsidP="008515A4">
            <w:pPr>
              <w:pStyle w:val="HTML"/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9D33BF" w:rsidRPr="00B348D5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1.申請人身份證件影本(正反面)</w:t>
            </w:r>
            <w:r w:rsidR="0016037D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F113D" w:rsidRPr="00B348D5" w:rsidRDefault="000F113D" w:rsidP="008515A4">
            <w:pPr>
              <w:pStyle w:val="HTML"/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9D33BF" w:rsidRPr="00B348D5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2.</w:t>
            </w:r>
            <w:r w:rsidR="009D33BF" w:rsidRPr="00B348D5">
              <w:rPr>
                <w:rFonts w:ascii="標楷體" w:eastAsia="標楷體" w:hAnsi="標楷體" w:cs="Times New Roman"/>
                <w:color w:val="000000" w:themeColor="text1"/>
              </w:rPr>
              <w:t>戶口名簿或</w:t>
            </w:r>
            <w:r w:rsidR="009D33BF" w:rsidRPr="00B348D5">
              <w:rPr>
                <w:rFonts w:ascii="標楷體" w:eastAsia="標楷體" w:hAnsi="標楷體" w:cs="Times New Roman" w:hint="eastAsia"/>
                <w:color w:val="000000" w:themeColor="text1"/>
              </w:rPr>
              <w:t>個人</w:t>
            </w: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戶籍謄本影本</w:t>
            </w:r>
            <w:r w:rsidR="0016037D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F113D" w:rsidRPr="00B348D5" w:rsidRDefault="000F113D" w:rsidP="008515A4">
            <w:pPr>
              <w:pStyle w:val="HTML"/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□ 3.證明居住地或經營事業體之影本</w:t>
            </w:r>
            <w:r w:rsidR="0016037D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F113D" w:rsidRPr="00B348D5" w:rsidRDefault="000F113D" w:rsidP="0079249B">
            <w:pPr>
              <w:pStyle w:val="HTML"/>
              <w:spacing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348D5">
              <w:rPr>
                <w:rFonts w:ascii="標楷體" w:eastAsia="標楷體" w:hAnsi="標楷體" w:cs="Times New Roman"/>
                <w:color w:val="000000" w:themeColor="text1"/>
              </w:rPr>
              <w:t>□ 4.個人資料運用同意書</w:t>
            </w:r>
            <w:r w:rsidR="0016037D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0F113D" w:rsidRPr="00B348D5" w:rsidRDefault="000F113D" w:rsidP="008515A4">
            <w:pPr>
              <w:snapToGrid w:val="0"/>
              <w:spacing w:line="4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color w:val="000000" w:themeColor="text1"/>
                <w:sz w:val="24"/>
              </w:rPr>
              <w:t>□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 </w:t>
            </w:r>
            <w:r w:rsidR="0079249B" w:rsidRPr="00B348D5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5</w:t>
            </w:r>
            <w:r w:rsidRPr="00B348D5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.其他備審資料(無則免)</w:t>
            </w:r>
            <w:r w:rsidR="0016037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348D5" w:rsidRPr="00B348D5" w:rsidTr="0079249B">
        <w:trPr>
          <w:trHeight w:val="1981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0F113D" w:rsidRPr="00B348D5" w:rsidRDefault="000F113D" w:rsidP="004031C5">
            <w:pPr>
              <w:snapToGrid w:val="0"/>
              <w:spacing w:beforeLines="50" w:before="180" w:line="400" w:lineRule="exact"/>
              <w:ind w:left="240" w:hangingChars="100" w:hanging="24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lang w:eastAsia="zh-TW"/>
              </w:rPr>
              <w:t>※</w:t>
            </w:r>
            <w:r w:rsidRPr="00B348D5"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  <w:t>本人已清楚</w:t>
            </w:r>
            <w:r w:rsidRPr="00B348D5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「</w:t>
            </w:r>
            <w:r w:rsidR="00E9296F" w:rsidRPr="00B348D5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第十一屆</w:t>
            </w:r>
            <w:r w:rsidR="0079249B" w:rsidRPr="00B348D5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娜魯灣文化節系列活動</w:t>
            </w:r>
            <w:r w:rsidR="009D33BF" w:rsidRPr="00B348D5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~</w:t>
            </w:r>
            <w:r w:rsidR="0079249B" w:rsidRPr="00B348D5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臺北市原住民族運動會</w:t>
            </w:r>
            <w:r w:rsidRPr="00B348D5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」</w:t>
            </w:r>
            <w:r w:rsidR="001E1B0E" w:rsidRPr="00B348D5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原風味市集</w:t>
            </w:r>
            <w:r w:rsidRPr="00B348D5"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  <w:t>招商報名辦法</w:t>
            </w:r>
          </w:p>
          <w:p w:rsidR="000F113D" w:rsidRPr="00B348D5" w:rsidRDefault="000F113D" w:rsidP="008515A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lang w:eastAsia="zh-TW"/>
              </w:rPr>
            </w:pPr>
          </w:p>
          <w:p w:rsidR="000F113D" w:rsidRPr="00B348D5" w:rsidRDefault="000F113D" w:rsidP="006311F1">
            <w:pPr>
              <w:spacing w:line="400" w:lineRule="exact"/>
              <w:jc w:val="right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B348D5"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  <w:t>若違反相關規定，願</w:t>
            </w:r>
            <w:r w:rsidR="004031C5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依</w:t>
            </w:r>
            <w:r w:rsidRPr="00B348D5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lang w:eastAsia="zh-TW"/>
              </w:rPr>
              <w:t>主辦</w:t>
            </w:r>
            <w:r w:rsidRPr="00B348D5">
              <w:rPr>
                <w:rFonts w:ascii="標楷體" w:eastAsia="標楷體" w:hAnsi="標楷體"/>
                <w:b/>
                <w:bCs/>
                <w:color w:val="000000" w:themeColor="text1"/>
                <w:sz w:val="24"/>
              </w:rPr>
              <w:t>單位之規定</w:t>
            </w:r>
            <w:r w:rsidR="004031C5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</w:rPr>
              <w:t>辦理</w:t>
            </w:r>
            <w:r w:rsidRPr="00B348D5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lang w:eastAsia="zh-TW"/>
              </w:rPr>
              <w:t>，簽名(章)：</w:t>
            </w:r>
            <w:r w:rsidR="006311F1" w:rsidRPr="004031C5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lang w:eastAsia="zh-TW"/>
              </w:rPr>
              <w:t xml:space="preserve"> </w:t>
            </w:r>
            <w:r w:rsidRPr="00B348D5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lang w:eastAsia="zh-TW"/>
              </w:rPr>
              <w:t>__________________</w:t>
            </w:r>
          </w:p>
        </w:tc>
      </w:tr>
    </w:tbl>
    <w:p w:rsidR="000F113D" w:rsidRPr="00B348D5" w:rsidRDefault="000F113D" w:rsidP="004031C5">
      <w:pPr>
        <w:spacing w:line="400" w:lineRule="exact"/>
        <w:rPr>
          <w:rFonts w:ascii="標楷體" w:eastAsia="標楷體" w:hAnsi="標楷體"/>
          <w:b/>
          <w:color w:val="000000" w:themeColor="text1"/>
          <w:sz w:val="24"/>
          <w:u w:val="single"/>
          <w:lang w:eastAsia="zh-TW"/>
        </w:rPr>
      </w:pPr>
      <w:r w:rsidRPr="00B348D5">
        <w:rPr>
          <w:rFonts w:ascii="標楷體" w:eastAsia="標楷體" w:hAnsi="標楷體"/>
          <w:b/>
          <w:color w:val="000000" w:themeColor="text1"/>
          <w:sz w:val="24"/>
        </w:rPr>
        <w:br w:type="page"/>
      </w:r>
      <w:r w:rsidR="00C81BDE" w:rsidRPr="00B348D5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  <w:lang w:eastAsia="zh-TW"/>
        </w:rPr>
        <w:lastRenderedPageBreak/>
        <w:t>橡陽創意整合行銷有限公司</w:t>
      </w:r>
      <w:r w:rsidRPr="00B348D5">
        <w:rPr>
          <w:rFonts w:ascii="標楷體" w:eastAsia="標楷體" w:hAnsi="標楷體"/>
          <w:b/>
          <w:color w:val="000000" w:themeColor="text1"/>
          <w:sz w:val="24"/>
          <w:u w:val="single"/>
        </w:rPr>
        <w:t>(以下稱本</w:t>
      </w:r>
      <w:r w:rsidRPr="00B348D5">
        <w:rPr>
          <w:rFonts w:ascii="標楷體" w:eastAsia="標楷體" w:hAnsi="標楷體"/>
          <w:b/>
          <w:color w:val="000000" w:themeColor="text1"/>
          <w:sz w:val="24"/>
          <w:u w:val="single"/>
          <w:lang w:eastAsia="zh-TW"/>
        </w:rPr>
        <w:t>公司</w:t>
      </w:r>
      <w:r w:rsidRPr="00B348D5">
        <w:rPr>
          <w:rFonts w:ascii="標楷體" w:eastAsia="標楷體" w:hAnsi="標楷體"/>
          <w:b/>
          <w:color w:val="000000" w:themeColor="text1"/>
          <w:sz w:val="24"/>
          <w:u w:val="single"/>
        </w:rPr>
        <w:t>)依據個人資料保護法(以下稱個資法)第8條規定，應向臺端告知下列事項，請臺端詳閱：</w:t>
      </w:r>
    </w:p>
    <w:p w:rsidR="000F113D" w:rsidRPr="00B348D5" w:rsidRDefault="000F113D" w:rsidP="004031C5">
      <w:pPr>
        <w:numPr>
          <w:ilvl w:val="0"/>
          <w:numId w:val="14"/>
        </w:numPr>
        <w:tabs>
          <w:tab w:val="left" w:pos="0"/>
        </w:tabs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蒐集之目的：適用於臺端參與本</w:t>
      </w:r>
      <w:r w:rsidRPr="00B348D5">
        <w:rPr>
          <w:rFonts w:ascii="標楷體" w:eastAsia="標楷體" w:hAnsi="標楷體"/>
          <w:color w:val="000000" w:themeColor="text1"/>
          <w:sz w:val="24"/>
          <w:lang w:eastAsia="zh-TW"/>
        </w:rPr>
        <w:t>公司</w:t>
      </w:r>
      <w:r w:rsidR="004031C5">
        <w:rPr>
          <w:rFonts w:ascii="標楷體" w:eastAsia="標楷體" w:hAnsi="標楷體" w:hint="eastAsia"/>
          <w:color w:val="000000" w:themeColor="text1"/>
          <w:sz w:val="24"/>
          <w:lang w:eastAsia="zh-TW"/>
        </w:rPr>
        <w:t>承攬</w:t>
      </w:r>
      <w:r w:rsidR="00C81BDE" w:rsidRPr="00B348D5">
        <w:rPr>
          <w:rFonts w:ascii="標楷體" w:eastAsia="標楷體" w:hAnsi="標楷體"/>
          <w:color w:val="000000" w:themeColor="text1"/>
          <w:sz w:val="24"/>
        </w:rPr>
        <w:t>「</w:t>
      </w:r>
      <w:r w:rsidR="00E9296F" w:rsidRPr="00B348D5">
        <w:rPr>
          <w:rFonts w:ascii="標楷體" w:eastAsia="標楷體" w:hAnsi="標楷體" w:hint="eastAsia"/>
          <w:color w:val="000000" w:themeColor="text1"/>
          <w:sz w:val="24"/>
        </w:rPr>
        <w:t>第十一屆</w:t>
      </w:r>
      <w:r w:rsidR="00C81BDE" w:rsidRPr="00B348D5">
        <w:rPr>
          <w:rFonts w:ascii="標楷體" w:eastAsia="標楷體" w:hAnsi="標楷體" w:hint="eastAsia"/>
          <w:color w:val="000000" w:themeColor="text1"/>
          <w:sz w:val="24"/>
        </w:rPr>
        <w:t>娜魯灣文化節系列活動</w:t>
      </w:r>
      <w:r w:rsidR="009D33BF" w:rsidRPr="00B348D5">
        <w:rPr>
          <w:rFonts w:ascii="標楷體" w:eastAsia="標楷體" w:hAnsi="標楷體" w:hint="eastAsia"/>
          <w:color w:val="000000" w:themeColor="text1"/>
          <w:sz w:val="24"/>
        </w:rPr>
        <w:t>~</w:t>
      </w:r>
      <w:r w:rsidR="00C81BDE" w:rsidRPr="00B348D5">
        <w:rPr>
          <w:rFonts w:ascii="標楷體" w:eastAsia="標楷體" w:hAnsi="標楷體" w:hint="eastAsia"/>
          <w:color w:val="000000" w:themeColor="text1"/>
          <w:sz w:val="24"/>
        </w:rPr>
        <w:t>臺北市原住民族運動會</w:t>
      </w:r>
      <w:r w:rsidR="00C81BDE" w:rsidRPr="00B348D5">
        <w:rPr>
          <w:rFonts w:ascii="標楷體" w:eastAsia="標楷體" w:hAnsi="標楷體"/>
          <w:color w:val="000000" w:themeColor="text1"/>
          <w:sz w:val="24"/>
        </w:rPr>
        <w:t>」</w:t>
      </w:r>
      <w:r w:rsidR="001E1B0E" w:rsidRPr="00B348D5">
        <w:rPr>
          <w:rFonts w:ascii="標楷體" w:eastAsia="標楷體" w:hAnsi="標楷體" w:hint="eastAsia"/>
          <w:color w:val="000000" w:themeColor="text1"/>
          <w:sz w:val="24"/>
          <w:lang w:eastAsia="zh-TW"/>
        </w:rPr>
        <w:t>原風味市集</w:t>
      </w:r>
      <w:r w:rsidRPr="00B348D5">
        <w:rPr>
          <w:rFonts w:ascii="標楷體" w:eastAsia="標楷體" w:hAnsi="標楷體"/>
          <w:color w:val="000000" w:themeColor="text1"/>
          <w:sz w:val="24"/>
          <w:lang w:eastAsia="zh-TW"/>
        </w:rPr>
        <w:t>招商報名辦法</w:t>
      </w:r>
      <w:r w:rsidR="00C81BDE" w:rsidRPr="00B348D5">
        <w:rPr>
          <w:rFonts w:ascii="標楷體" w:eastAsia="標楷體" w:hAnsi="標楷體"/>
          <w:color w:val="000000" w:themeColor="text1"/>
          <w:sz w:val="24"/>
          <w:lang w:eastAsia="zh-TW"/>
        </w:rPr>
        <w:t>：</w:t>
      </w:r>
      <w:r w:rsidRPr="00B348D5">
        <w:rPr>
          <w:rFonts w:ascii="標楷體" w:eastAsia="標楷體" w:hAnsi="標楷體"/>
          <w:color w:val="000000" w:themeColor="text1"/>
          <w:sz w:val="24"/>
        </w:rPr>
        <w:t>所涉及個人資料蒐集、處理與利用行為。</w:t>
      </w:r>
    </w:p>
    <w:p w:rsidR="000F113D" w:rsidRPr="00B348D5" w:rsidRDefault="000F113D" w:rsidP="004031C5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蒐集之個人資料類別</w:t>
      </w:r>
      <w:r w:rsidRPr="00B348D5">
        <w:rPr>
          <w:rFonts w:ascii="標楷體" w:eastAsia="標楷體" w:hAnsi="標楷體"/>
          <w:color w:val="000000" w:themeColor="text1"/>
          <w:sz w:val="24"/>
          <w:lang w:eastAsia="zh-TW"/>
        </w:rPr>
        <w:t>：</w:t>
      </w:r>
      <w:r w:rsidRPr="00B348D5">
        <w:rPr>
          <w:rFonts w:ascii="標楷體" w:eastAsia="標楷體" w:hAnsi="標楷體"/>
          <w:color w:val="000000" w:themeColor="text1"/>
          <w:sz w:val="24"/>
        </w:rPr>
        <w:t>臺端於本</w:t>
      </w:r>
      <w:r w:rsidRPr="00B348D5">
        <w:rPr>
          <w:rFonts w:ascii="標楷體" w:eastAsia="標楷體" w:hAnsi="標楷體"/>
          <w:color w:val="000000" w:themeColor="text1"/>
          <w:sz w:val="24"/>
          <w:lang w:eastAsia="zh-TW"/>
        </w:rPr>
        <w:t>公司</w:t>
      </w:r>
      <w:r w:rsidRPr="00B348D5">
        <w:rPr>
          <w:rFonts w:ascii="標楷體" w:eastAsia="標楷體" w:hAnsi="標楷體"/>
          <w:color w:val="000000" w:themeColor="text1"/>
          <w:sz w:val="24"/>
        </w:rPr>
        <w:t>相關報名表件所填載或與本公司公務往來期間所產生屬於個資法第2條所定義之「個人資料」。</w:t>
      </w:r>
    </w:p>
    <w:p w:rsidR="000F113D" w:rsidRPr="00B348D5" w:rsidRDefault="000F113D" w:rsidP="004031C5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個人資料利用之期間、地區、對象及方式：</w:t>
      </w:r>
    </w:p>
    <w:p w:rsidR="000F113D" w:rsidRPr="00B348D5" w:rsidRDefault="000F113D" w:rsidP="004031C5">
      <w:pPr>
        <w:numPr>
          <w:ilvl w:val="0"/>
          <w:numId w:val="15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期間：個人資料蒐集之特定目的存續期間、依相關法令或契約約定資料之保存所訂保存年限(如：檔案法等)或本公司因執行公務所必須之保存期間。</w:t>
      </w:r>
    </w:p>
    <w:p w:rsidR="000F113D" w:rsidRPr="00B348D5" w:rsidRDefault="000F113D" w:rsidP="004031C5">
      <w:pPr>
        <w:numPr>
          <w:ilvl w:val="0"/>
          <w:numId w:val="15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地區：本國。</w:t>
      </w:r>
    </w:p>
    <w:p w:rsidR="000F113D" w:rsidRPr="00B348D5" w:rsidRDefault="000F113D" w:rsidP="004031C5">
      <w:pPr>
        <w:numPr>
          <w:ilvl w:val="0"/>
          <w:numId w:val="15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對象：1.</w:t>
      </w:r>
      <w:r w:rsidR="00C81BDE" w:rsidRPr="00B348D5">
        <w:rPr>
          <w:rFonts w:ascii="標楷體" w:eastAsia="標楷體" w:hAnsi="標楷體" w:hint="eastAsia"/>
          <w:color w:val="000000" w:themeColor="text1"/>
          <w:sz w:val="24"/>
          <w:lang w:eastAsia="zh-TW"/>
        </w:rPr>
        <w:t>臺北市政府</w:t>
      </w:r>
      <w:r w:rsidRPr="00B348D5">
        <w:rPr>
          <w:rFonts w:ascii="標楷體" w:eastAsia="標楷體" w:hAnsi="標楷體"/>
          <w:color w:val="000000" w:themeColor="text1"/>
          <w:sz w:val="24"/>
          <w:lang w:eastAsia="zh-TW"/>
        </w:rPr>
        <w:t>原住民族</w:t>
      </w:r>
      <w:r w:rsidR="00C81BDE" w:rsidRPr="00B348D5">
        <w:rPr>
          <w:rFonts w:ascii="標楷體" w:eastAsia="標楷體" w:hAnsi="標楷體" w:hint="eastAsia"/>
          <w:color w:val="000000" w:themeColor="text1"/>
          <w:sz w:val="24"/>
          <w:lang w:eastAsia="zh-TW"/>
        </w:rPr>
        <w:t>事務</w:t>
      </w:r>
      <w:r w:rsidRPr="00B348D5">
        <w:rPr>
          <w:rFonts w:ascii="標楷體" w:eastAsia="標楷體" w:hAnsi="標楷體"/>
          <w:color w:val="000000" w:themeColor="text1"/>
          <w:sz w:val="24"/>
          <w:lang w:eastAsia="zh-TW"/>
        </w:rPr>
        <w:t>委員會</w:t>
      </w:r>
      <w:r w:rsidRPr="00B348D5">
        <w:rPr>
          <w:rFonts w:ascii="標楷體" w:eastAsia="標楷體" w:hAnsi="標楷體"/>
          <w:color w:val="000000" w:themeColor="text1"/>
          <w:sz w:val="24"/>
        </w:rPr>
        <w:t>。2.配合依法調查之機關。3.配合主管機關依職權或職務需要之調查或使用。4.基於善意相信揭露個人資料為法律必需。5.臺端於本公司網站或依本公司所指定網站所為，已違反網站服務條款，損害本公司或他人權益，本公司揭露個人資料係為採取法律行為所必要者。6.有利於臺端權益。7.經臺端書面同意。8.基於委外契約關係，本公司依約履行提供個人資料義務。</w:t>
      </w:r>
    </w:p>
    <w:p w:rsidR="000F113D" w:rsidRPr="00B348D5" w:rsidRDefault="000F113D" w:rsidP="004031C5">
      <w:pPr>
        <w:numPr>
          <w:ilvl w:val="0"/>
          <w:numId w:val="15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方式：以自動化機器或其他非自動化之利用方式。</w:t>
      </w:r>
    </w:p>
    <w:p w:rsidR="000F113D" w:rsidRPr="00B348D5" w:rsidRDefault="000F113D" w:rsidP="004031C5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依據個資法第3條規定，臺端得以書面或致電本公司保有臺端之個人資料得行使下列權利：</w:t>
      </w:r>
    </w:p>
    <w:p w:rsidR="000F113D" w:rsidRPr="00B348D5" w:rsidRDefault="000F113D" w:rsidP="004031C5">
      <w:pPr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得向本公司查詢、請求閱覽或請求製給複製本，而本公司依法得酌收必要成本費用。</w:t>
      </w:r>
    </w:p>
    <w:p w:rsidR="000F113D" w:rsidRPr="00B348D5" w:rsidRDefault="000F113D" w:rsidP="004031C5">
      <w:pPr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得向本公司請求補充或更正，惟依法臺端應為適當之釋明。</w:t>
      </w:r>
    </w:p>
    <w:p w:rsidR="000F113D" w:rsidRPr="00B348D5" w:rsidRDefault="000F113D" w:rsidP="004031C5">
      <w:pPr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得向本公司請求停止蒐集、處理或利用及請求刪除，惟依法本公司因執行業務所必須者，得不依臺端請求為之。</w:t>
      </w:r>
    </w:p>
    <w:p w:rsidR="000F113D" w:rsidRPr="00B348D5" w:rsidRDefault="000F113D" w:rsidP="004031C5">
      <w:pPr>
        <w:numPr>
          <w:ilvl w:val="0"/>
          <w:numId w:val="14"/>
        </w:num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  <w:r w:rsidRPr="00B348D5">
        <w:rPr>
          <w:rFonts w:ascii="標楷體" w:eastAsia="標楷體" w:hAnsi="標楷體"/>
          <w:color w:val="000000" w:themeColor="text1"/>
          <w:sz w:val="24"/>
        </w:rPr>
        <w:t>臺端得自由選擇是否提供相關個人資料，惟臺端若拒絕提供相關個人資料，本公司將無法進行必要之審核及處理作業，致無法提供</w:t>
      </w:r>
      <w:r w:rsidRPr="00B348D5">
        <w:rPr>
          <w:rFonts w:ascii="標楷體" w:eastAsia="標楷體" w:hAnsi="標楷體"/>
          <w:color w:val="000000" w:themeColor="text1"/>
          <w:sz w:val="24"/>
          <w:lang w:eastAsia="zh-TW"/>
        </w:rPr>
        <w:t>臺</w:t>
      </w:r>
      <w:r w:rsidRPr="00B348D5">
        <w:rPr>
          <w:rFonts w:ascii="標楷體" w:eastAsia="標楷體" w:hAnsi="標楷體"/>
          <w:color w:val="000000" w:themeColor="text1"/>
          <w:sz w:val="24"/>
        </w:rPr>
        <w:t>端相關服務。</w:t>
      </w:r>
    </w:p>
    <w:p w:rsidR="000F113D" w:rsidRPr="00B348D5" w:rsidRDefault="000F113D" w:rsidP="004031C5">
      <w:pPr>
        <w:spacing w:line="400" w:lineRule="exact"/>
        <w:rPr>
          <w:rFonts w:ascii="標楷體" w:eastAsia="標楷體" w:hAnsi="標楷體"/>
          <w:color w:val="000000" w:themeColor="text1"/>
          <w:sz w:val="24"/>
          <w:lang w:eastAsia="zh-TW"/>
        </w:rPr>
      </w:pPr>
    </w:p>
    <w:p w:rsidR="000F113D" w:rsidRPr="00B348D5" w:rsidRDefault="000F113D" w:rsidP="004031C5">
      <w:pPr>
        <w:spacing w:line="400" w:lineRule="exact"/>
        <w:rPr>
          <w:rFonts w:ascii="標楷體" w:eastAsia="標楷體" w:hAnsi="標楷體"/>
          <w:color w:val="000000" w:themeColor="text1"/>
          <w:sz w:val="24"/>
        </w:rPr>
      </w:pPr>
    </w:p>
    <w:p w:rsidR="000F113D" w:rsidRPr="00B348D5" w:rsidRDefault="000F113D" w:rsidP="004031C5">
      <w:pPr>
        <w:spacing w:line="400" w:lineRule="exact"/>
        <w:rPr>
          <w:rFonts w:ascii="標楷體" w:eastAsia="標楷體" w:hAnsi="標楷體"/>
          <w:b/>
          <w:color w:val="000000" w:themeColor="text1"/>
          <w:sz w:val="24"/>
        </w:rPr>
      </w:pPr>
    </w:p>
    <w:p w:rsidR="000F113D" w:rsidRPr="00B348D5" w:rsidRDefault="000F113D" w:rsidP="004031C5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b/>
          <w:color w:val="000000" w:themeColor="text1"/>
          <w:sz w:val="24"/>
        </w:rPr>
      </w:pPr>
      <w:r w:rsidRPr="00B348D5">
        <w:rPr>
          <w:rFonts w:ascii="標楷體" w:eastAsia="標楷體" w:hAnsi="標楷體"/>
          <w:b/>
          <w:color w:val="000000" w:themeColor="text1"/>
          <w:sz w:val="24"/>
        </w:rPr>
        <w:t>本人已詳閱</w:t>
      </w:r>
      <w:r w:rsidR="00C81BDE" w:rsidRPr="00B348D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lang w:eastAsia="zh-TW"/>
        </w:rPr>
        <w:t>橡陽創意整合行銷有限公司</w:t>
      </w:r>
      <w:r w:rsidRPr="00B348D5">
        <w:rPr>
          <w:rFonts w:ascii="標楷體" w:eastAsia="標楷體" w:hAnsi="標楷體"/>
          <w:b/>
          <w:color w:val="000000" w:themeColor="text1"/>
          <w:sz w:val="24"/>
        </w:rPr>
        <w:t>依個資法第8條所告知事項並清楚瞭解蒐集、處理或利用個人資料之目的及用途。</w:t>
      </w:r>
    </w:p>
    <w:p w:rsidR="000F113D" w:rsidRPr="00B348D5" w:rsidRDefault="000F113D" w:rsidP="000F113D">
      <w:pPr>
        <w:spacing w:line="400" w:lineRule="exact"/>
        <w:rPr>
          <w:rFonts w:ascii="標楷體" w:eastAsia="標楷體" w:hAnsi="標楷體"/>
          <w:b/>
          <w:color w:val="000000" w:themeColor="text1"/>
          <w:sz w:val="24"/>
        </w:rPr>
      </w:pPr>
    </w:p>
    <w:p w:rsidR="000F113D" w:rsidRPr="00B348D5" w:rsidRDefault="000F113D" w:rsidP="000F113D">
      <w:pPr>
        <w:spacing w:line="400" w:lineRule="exact"/>
        <w:rPr>
          <w:rFonts w:ascii="標楷體" w:eastAsia="標楷體" w:hAnsi="標楷體"/>
          <w:b/>
          <w:color w:val="000000" w:themeColor="text1"/>
          <w:sz w:val="24"/>
        </w:rPr>
      </w:pPr>
    </w:p>
    <w:p w:rsidR="000F113D" w:rsidRPr="00B348D5" w:rsidRDefault="000F113D" w:rsidP="00C81BD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4"/>
        </w:rPr>
      </w:pPr>
      <w:r w:rsidRPr="00B348D5">
        <w:rPr>
          <w:rFonts w:ascii="標楷體" w:eastAsia="標楷體" w:hAnsi="標楷體"/>
          <w:b/>
          <w:color w:val="000000" w:themeColor="text1"/>
          <w:sz w:val="24"/>
        </w:rPr>
        <w:t>簽名處：___</w:t>
      </w:r>
      <w:r w:rsidR="00D43F7C" w:rsidRPr="00B348D5">
        <w:rPr>
          <w:rFonts w:ascii="標楷體" w:eastAsia="標楷體" w:hAnsi="標楷體"/>
          <w:b/>
          <w:color w:val="000000" w:themeColor="text1"/>
          <w:sz w:val="24"/>
        </w:rPr>
        <w:t xml:space="preserve"> </w:t>
      </w:r>
      <w:r w:rsidRPr="00B348D5">
        <w:rPr>
          <w:rFonts w:ascii="標楷體" w:eastAsia="標楷體" w:hAnsi="標楷體"/>
          <w:b/>
          <w:color w:val="000000" w:themeColor="text1"/>
          <w:sz w:val="24"/>
        </w:rPr>
        <w:t>_____________________</w:t>
      </w:r>
    </w:p>
    <w:p w:rsidR="000F113D" w:rsidRPr="00B348D5" w:rsidRDefault="000F113D" w:rsidP="000F113D">
      <w:pPr>
        <w:spacing w:line="400" w:lineRule="exact"/>
        <w:rPr>
          <w:rFonts w:ascii="標楷體" w:eastAsia="標楷體" w:hAnsi="標楷體"/>
          <w:color w:val="000000" w:themeColor="text1"/>
          <w:sz w:val="24"/>
          <w:lang w:eastAsia="zh-TW"/>
        </w:rPr>
      </w:pPr>
    </w:p>
    <w:p w:rsidR="000F113D" w:rsidRPr="00B348D5" w:rsidRDefault="000F113D" w:rsidP="000F113D">
      <w:pPr>
        <w:widowControl/>
        <w:jc w:val="left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sectPr w:rsidR="000F113D" w:rsidRPr="00B348D5" w:rsidSect="002A466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95" w:rsidRDefault="00726D95" w:rsidP="006A216C">
      <w:r>
        <w:separator/>
      </w:r>
    </w:p>
  </w:endnote>
  <w:endnote w:type="continuationSeparator" w:id="0">
    <w:p w:rsidR="00726D95" w:rsidRDefault="00726D95" w:rsidP="006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95" w:rsidRDefault="00726D95" w:rsidP="006A216C">
      <w:r>
        <w:separator/>
      </w:r>
    </w:p>
  </w:footnote>
  <w:footnote w:type="continuationSeparator" w:id="0">
    <w:p w:rsidR="00726D95" w:rsidRDefault="00726D95" w:rsidP="006A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748"/>
    <w:multiLevelType w:val="hybridMultilevel"/>
    <w:tmpl w:val="A2980908"/>
    <w:lvl w:ilvl="0" w:tplc="5AE6BF3A">
      <w:start w:val="1"/>
      <w:numFmt w:val="taiwaneseCountingThousand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BE7412"/>
    <w:multiLevelType w:val="hybridMultilevel"/>
    <w:tmpl w:val="CBFE4C96"/>
    <w:lvl w:ilvl="0" w:tplc="B4C224C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70755E"/>
    <w:multiLevelType w:val="hybridMultilevel"/>
    <w:tmpl w:val="26B2EFC2"/>
    <w:lvl w:ilvl="0" w:tplc="869CAD62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" w15:restartNumberingAfterBreak="0">
    <w:nsid w:val="0D8849A0"/>
    <w:multiLevelType w:val="hybridMultilevel"/>
    <w:tmpl w:val="943A01A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1E93D85"/>
    <w:multiLevelType w:val="hybridMultilevel"/>
    <w:tmpl w:val="03FAFE76"/>
    <w:lvl w:ilvl="0" w:tplc="B4C224C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4FB11E6"/>
    <w:multiLevelType w:val="hybridMultilevel"/>
    <w:tmpl w:val="6C1ABF4E"/>
    <w:lvl w:ilvl="0" w:tplc="0409000F">
      <w:start w:val="1"/>
      <w:numFmt w:val="decimal"/>
      <w:lvlText w:val="%1."/>
      <w:lvlJc w:val="left"/>
      <w:pPr>
        <w:ind w:left="13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6" w15:restartNumberingAfterBreak="0">
    <w:nsid w:val="18C44AAE"/>
    <w:multiLevelType w:val="hybridMultilevel"/>
    <w:tmpl w:val="0930E7BE"/>
    <w:lvl w:ilvl="0" w:tplc="B4C224C4">
      <w:start w:val="1"/>
      <w:numFmt w:val="taiwaneseCountingThousand"/>
      <w:lvlText w:val="(%1)"/>
      <w:lvlJc w:val="left"/>
      <w:pPr>
        <w:ind w:left="1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7" w15:restartNumberingAfterBreak="0">
    <w:nsid w:val="1C0E01B2"/>
    <w:multiLevelType w:val="hybridMultilevel"/>
    <w:tmpl w:val="CBFE4C96"/>
    <w:lvl w:ilvl="0" w:tplc="B4C224C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FDD1B72"/>
    <w:multiLevelType w:val="hybridMultilevel"/>
    <w:tmpl w:val="CBFE4C96"/>
    <w:lvl w:ilvl="0" w:tplc="B4C224C4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25F57C9"/>
    <w:multiLevelType w:val="hybridMultilevel"/>
    <w:tmpl w:val="9E0EE5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76125D"/>
    <w:multiLevelType w:val="hybridMultilevel"/>
    <w:tmpl w:val="75001CDE"/>
    <w:lvl w:ilvl="0" w:tplc="A1EA0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DBC389E"/>
    <w:multiLevelType w:val="hybridMultilevel"/>
    <w:tmpl w:val="FA2AC9F0"/>
    <w:lvl w:ilvl="0" w:tplc="3530D5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1360AD4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4D5287"/>
    <w:multiLevelType w:val="hybridMultilevel"/>
    <w:tmpl w:val="6236153E"/>
    <w:lvl w:ilvl="0" w:tplc="3078E84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1A13629"/>
    <w:multiLevelType w:val="hybridMultilevel"/>
    <w:tmpl w:val="361C45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BCE84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AB6AC2"/>
    <w:multiLevelType w:val="hybridMultilevel"/>
    <w:tmpl w:val="CBFE4C96"/>
    <w:lvl w:ilvl="0" w:tplc="B4C224C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AD07104"/>
    <w:multiLevelType w:val="hybridMultilevel"/>
    <w:tmpl w:val="CBFE4C96"/>
    <w:lvl w:ilvl="0" w:tplc="B4C224C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E2E3177"/>
    <w:multiLevelType w:val="hybridMultilevel"/>
    <w:tmpl w:val="6C1ABF4E"/>
    <w:lvl w:ilvl="0" w:tplc="0409000F">
      <w:start w:val="1"/>
      <w:numFmt w:val="decimal"/>
      <w:lvlText w:val="%1."/>
      <w:lvlJc w:val="left"/>
      <w:pPr>
        <w:ind w:left="13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7" w15:restartNumberingAfterBreak="0">
    <w:nsid w:val="3EC13605"/>
    <w:multiLevelType w:val="hybridMultilevel"/>
    <w:tmpl w:val="FD8EED34"/>
    <w:lvl w:ilvl="0" w:tplc="B4C224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C7C6827"/>
    <w:multiLevelType w:val="hybridMultilevel"/>
    <w:tmpl w:val="BEDA25D6"/>
    <w:lvl w:ilvl="0" w:tplc="829E8A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8B47FC8"/>
    <w:multiLevelType w:val="hybridMultilevel"/>
    <w:tmpl w:val="4E907A7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AEB0BF4"/>
    <w:multiLevelType w:val="hybridMultilevel"/>
    <w:tmpl w:val="6C1ABF4E"/>
    <w:lvl w:ilvl="0" w:tplc="0409000F">
      <w:start w:val="1"/>
      <w:numFmt w:val="decimal"/>
      <w:lvlText w:val="%1."/>
      <w:lvlJc w:val="left"/>
      <w:pPr>
        <w:ind w:left="13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21" w15:restartNumberingAfterBreak="0">
    <w:nsid w:val="720862E8"/>
    <w:multiLevelType w:val="hybridMultilevel"/>
    <w:tmpl w:val="CBFE4C96"/>
    <w:lvl w:ilvl="0" w:tplc="B4C224C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2893986"/>
    <w:multiLevelType w:val="hybridMultilevel"/>
    <w:tmpl w:val="CBFE4C96"/>
    <w:lvl w:ilvl="0" w:tplc="B4C224C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B1C2E54"/>
    <w:multiLevelType w:val="hybridMultilevel"/>
    <w:tmpl w:val="5D3C64D6"/>
    <w:lvl w:ilvl="0" w:tplc="54FE03C0">
      <w:start w:val="1"/>
      <w:numFmt w:val="taiwaneseCountingThousand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2"/>
  </w:num>
  <w:num w:numId="5">
    <w:abstractNumId w:val="4"/>
  </w:num>
  <w:num w:numId="6">
    <w:abstractNumId w:val="20"/>
  </w:num>
  <w:num w:numId="7">
    <w:abstractNumId w:val="1"/>
  </w:num>
  <w:num w:numId="8">
    <w:abstractNumId w:val="6"/>
  </w:num>
  <w:num w:numId="9">
    <w:abstractNumId w:val="21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23"/>
  </w:num>
  <w:num w:numId="16">
    <w:abstractNumId w:val="0"/>
  </w:num>
  <w:num w:numId="17">
    <w:abstractNumId w:val="18"/>
  </w:num>
  <w:num w:numId="18">
    <w:abstractNumId w:val="16"/>
  </w:num>
  <w:num w:numId="19">
    <w:abstractNumId w:val="12"/>
  </w:num>
  <w:num w:numId="20">
    <w:abstractNumId w:val="14"/>
  </w:num>
  <w:num w:numId="21">
    <w:abstractNumId w:val="3"/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3D"/>
    <w:rsid w:val="00011A78"/>
    <w:rsid w:val="00017FD8"/>
    <w:rsid w:val="00022C11"/>
    <w:rsid w:val="000920DD"/>
    <w:rsid w:val="00096E67"/>
    <w:rsid w:val="000C2209"/>
    <w:rsid w:val="000F113D"/>
    <w:rsid w:val="001152A6"/>
    <w:rsid w:val="0016037D"/>
    <w:rsid w:val="00173C08"/>
    <w:rsid w:val="001A6754"/>
    <w:rsid w:val="001C46AC"/>
    <w:rsid w:val="001C52F4"/>
    <w:rsid w:val="001C6A26"/>
    <w:rsid w:val="001E1B0E"/>
    <w:rsid w:val="001E5622"/>
    <w:rsid w:val="001F1D3B"/>
    <w:rsid w:val="0020170B"/>
    <w:rsid w:val="00206076"/>
    <w:rsid w:val="00210F72"/>
    <w:rsid w:val="00276425"/>
    <w:rsid w:val="00296B36"/>
    <w:rsid w:val="002A466D"/>
    <w:rsid w:val="002A688D"/>
    <w:rsid w:val="002D5839"/>
    <w:rsid w:val="00303506"/>
    <w:rsid w:val="00350BB5"/>
    <w:rsid w:val="00356C91"/>
    <w:rsid w:val="003A5B70"/>
    <w:rsid w:val="003E4C05"/>
    <w:rsid w:val="004031C5"/>
    <w:rsid w:val="004277B6"/>
    <w:rsid w:val="004433A2"/>
    <w:rsid w:val="00491C7E"/>
    <w:rsid w:val="00560216"/>
    <w:rsid w:val="00575125"/>
    <w:rsid w:val="00590C27"/>
    <w:rsid w:val="005B2563"/>
    <w:rsid w:val="005C118D"/>
    <w:rsid w:val="005E3943"/>
    <w:rsid w:val="006047E7"/>
    <w:rsid w:val="00606A0E"/>
    <w:rsid w:val="00611F75"/>
    <w:rsid w:val="006311F1"/>
    <w:rsid w:val="00691305"/>
    <w:rsid w:val="006A216C"/>
    <w:rsid w:val="006B52D8"/>
    <w:rsid w:val="006C14A8"/>
    <w:rsid w:val="006C4937"/>
    <w:rsid w:val="006D2314"/>
    <w:rsid w:val="006D77D2"/>
    <w:rsid w:val="00707668"/>
    <w:rsid w:val="00726D95"/>
    <w:rsid w:val="00736959"/>
    <w:rsid w:val="00737B4D"/>
    <w:rsid w:val="00763EE9"/>
    <w:rsid w:val="00783471"/>
    <w:rsid w:val="0079249B"/>
    <w:rsid w:val="007C443E"/>
    <w:rsid w:val="007F2594"/>
    <w:rsid w:val="0080169F"/>
    <w:rsid w:val="00811774"/>
    <w:rsid w:val="008119A5"/>
    <w:rsid w:val="00816931"/>
    <w:rsid w:val="00861DE2"/>
    <w:rsid w:val="00870240"/>
    <w:rsid w:val="0088719C"/>
    <w:rsid w:val="008F129B"/>
    <w:rsid w:val="008F31ED"/>
    <w:rsid w:val="00905166"/>
    <w:rsid w:val="00940D84"/>
    <w:rsid w:val="00953066"/>
    <w:rsid w:val="00972CDC"/>
    <w:rsid w:val="009D33BF"/>
    <w:rsid w:val="009E6276"/>
    <w:rsid w:val="009F409C"/>
    <w:rsid w:val="00A02F37"/>
    <w:rsid w:val="00A31B4B"/>
    <w:rsid w:val="00A35BB3"/>
    <w:rsid w:val="00A416B9"/>
    <w:rsid w:val="00A7769A"/>
    <w:rsid w:val="00A803FA"/>
    <w:rsid w:val="00AB7617"/>
    <w:rsid w:val="00AC1FEE"/>
    <w:rsid w:val="00AC24FD"/>
    <w:rsid w:val="00AF4DFF"/>
    <w:rsid w:val="00B02C46"/>
    <w:rsid w:val="00B348D5"/>
    <w:rsid w:val="00B45489"/>
    <w:rsid w:val="00BF01B9"/>
    <w:rsid w:val="00C260F4"/>
    <w:rsid w:val="00C52205"/>
    <w:rsid w:val="00C81BDE"/>
    <w:rsid w:val="00C87224"/>
    <w:rsid w:val="00CD75E9"/>
    <w:rsid w:val="00CE6D9B"/>
    <w:rsid w:val="00CF78B4"/>
    <w:rsid w:val="00D124AF"/>
    <w:rsid w:val="00D16040"/>
    <w:rsid w:val="00D205BC"/>
    <w:rsid w:val="00D222EC"/>
    <w:rsid w:val="00D43F7C"/>
    <w:rsid w:val="00D461E9"/>
    <w:rsid w:val="00D604A8"/>
    <w:rsid w:val="00D620C8"/>
    <w:rsid w:val="00DE480D"/>
    <w:rsid w:val="00E2720F"/>
    <w:rsid w:val="00E37DB5"/>
    <w:rsid w:val="00E9296F"/>
    <w:rsid w:val="00EA29C6"/>
    <w:rsid w:val="00FB320F"/>
    <w:rsid w:val="00FE1B4A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7CE99-0D5D-4F32-9802-0321904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3D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3D"/>
    <w:pPr>
      <w:ind w:leftChars="200" w:left="480"/>
    </w:pPr>
  </w:style>
  <w:style w:type="paragraph" w:styleId="HTML">
    <w:name w:val="HTML Preformatted"/>
    <w:basedOn w:val="a"/>
    <w:link w:val="HTML0"/>
    <w:rsid w:val="000F11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lang w:eastAsia="zh-TW"/>
    </w:rPr>
  </w:style>
  <w:style w:type="character" w:customStyle="1" w:styleId="HTML0">
    <w:name w:val="HTML 預設格式 字元"/>
    <w:basedOn w:val="a0"/>
    <w:link w:val="HTML"/>
    <w:rsid w:val="000F113D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A2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16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A2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16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D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33B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minglun</dc:creator>
  <cp:lastModifiedBy>Windows 使用者</cp:lastModifiedBy>
  <cp:revision>13</cp:revision>
  <cp:lastPrinted>2020-09-18T00:44:00Z</cp:lastPrinted>
  <dcterms:created xsi:type="dcterms:W3CDTF">2020-09-15T03:19:00Z</dcterms:created>
  <dcterms:modified xsi:type="dcterms:W3CDTF">2020-09-21T04:00:00Z</dcterms:modified>
</cp:coreProperties>
</file>