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6E4D2C" w:rsidRDefault="007C0688" w:rsidP="00B168E1">
      <w:pPr>
        <w:jc w:val="center"/>
        <w:rPr>
          <w:rFonts w:ascii="標楷體" w:eastAsia="標楷體" w:hAnsi="標楷體"/>
        </w:rPr>
      </w:pPr>
      <w:proofErr w:type="gramStart"/>
      <w:r>
        <w:rPr>
          <w:rFonts w:ascii="標楷體" w:eastAsia="標楷體" w:hAnsi="標楷體" w:hint="eastAsia"/>
          <w:b/>
          <w:sz w:val="32"/>
          <w:szCs w:val="32"/>
        </w:rPr>
        <w:t>109</w:t>
      </w:r>
      <w:proofErr w:type="gramEnd"/>
      <w:r>
        <w:rPr>
          <w:rFonts w:ascii="標楷體" w:eastAsia="標楷體" w:hAnsi="標楷體" w:hint="eastAsia"/>
          <w:b/>
          <w:sz w:val="32"/>
          <w:szCs w:val="32"/>
        </w:rPr>
        <w:t>年度</w:t>
      </w:r>
      <w:r w:rsidR="00563921" w:rsidRPr="00B87ED8">
        <w:rPr>
          <w:rFonts w:ascii="標楷體" w:eastAsia="標楷體" w:hAnsi="標楷體" w:hint="eastAsia"/>
          <w:b/>
          <w:bCs/>
          <w:sz w:val="32"/>
          <w:szCs w:val="32"/>
          <w:lang w:eastAsia="zh-HK"/>
        </w:rPr>
        <w:t>護理之家</w:t>
      </w:r>
      <w:r>
        <w:rPr>
          <w:rFonts w:ascii="標楷體" w:eastAsia="標楷體" w:hAnsi="標楷體" w:hint="eastAsia"/>
          <w:b/>
          <w:bCs/>
          <w:sz w:val="32"/>
          <w:szCs w:val="32"/>
          <w:lang w:eastAsia="zh-HK"/>
        </w:rPr>
        <w:t>及</w:t>
      </w:r>
      <w:r w:rsidR="00563921" w:rsidRPr="00B87ED8">
        <w:rPr>
          <w:rFonts w:ascii="標楷體" w:eastAsia="標楷體" w:hAnsi="標楷體" w:hint="eastAsia"/>
          <w:b/>
          <w:bCs/>
          <w:sz w:val="32"/>
          <w:szCs w:val="32"/>
          <w:lang w:eastAsia="zh-HK"/>
        </w:rPr>
        <w:t>私立小型老人福利機構改善公共安全設施設備費</w:t>
      </w:r>
      <w:bookmarkStart w:id="0" w:name="_GoBack"/>
      <w:r w:rsidR="0070262B" w:rsidRPr="00B87ED8">
        <w:rPr>
          <w:rFonts w:ascii="標楷體" w:eastAsia="標楷體" w:hAnsi="標楷體" w:hint="eastAsia"/>
          <w:b/>
          <w:sz w:val="32"/>
          <w:szCs w:val="32"/>
        </w:rPr>
        <w:t>說明會暨</w:t>
      </w:r>
      <w:r w:rsidR="003908AA" w:rsidRPr="00B87ED8">
        <w:rPr>
          <w:rFonts w:ascii="標楷體" w:eastAsia="標楷體" w:hAnsi="標楷體" w:hint="eastAsia"/>
          <w:b/>
          <w:sz w:val="32"/>
          <w:szCs w:val="32"/>
        </w:rPr>
        <w:t>招標</w:t>
      </w:r>
      <w:r w:rsidR="00B168E1" w:rsidRPr="00B87ED8">
        <w:rPr>
          <w:rFonts w:ascii="標楷體" w:eastAsia="標楷體" w:hAnsi="標楷體" w:hint="eastAsia"/>
          <w:b/>
          <w:sz w:val="32"/>
          <w:szCs w:val="32"/>
        </w:rPr>
        <w:t>採購</w:t>
      </w:r>
      <w:r w:rsidR="00B168E1" w:rsidRPr="00B168E1">
        <w:rPr>
          <w:rFonts w:ascii="標楷體" w:eastAsia="標楷體" w:hAnsi="標楷體" w:hint="eastAsia"/>
          <w:b/>
          <w:sz w:val="32"/>
          <w:szCs w:val="32"/>
        </w:rPr>
        <w:t>實務</w:t>
      </w:r>
      <w:r w:rsidR="003908AA">
        <w:rPr>
          <w:rFonts w:ascii="標楷體" w:eastAsia="標楷體" w:hAnsi="標楷體" w:hint="eastAsia"/>
          <w:b/>
          <w:sz w:val="32"/>
          <w:szCs w:val="32"/>
        </w:rPr>
        <w:t>教育訓練</w:t>
      </w:r>
    </w:p>
    <w:bookmarkEnd w:id="0"/>
    <w:p w:rsidR="00AE2AA3" w:rsidRPr="006E4D2C" w:rsidRDefault="00AE2AA3" w:rsidP="002D79EC">
      <w:pPr>
        <w:pStyle w:val="a3"/>
        <w:numPr>
          <w:ilvl w:val="0"/>
          <w:numId w:val="1"/>
        </w:numPr>
        <w:ind w:leftChars="0" w:left="284" w:hanging="284"/>
        <w:rPr>
          <w:rFonts w:ascii="標楷體" w:eastAsia="標楷體" w:hAnsi="標楷體"/>
          <w:sz w:val="28"/>
          <w:szCs w:val="28"/>
        </w:rPr>
      </w:pPr>
      <w:r w:rsidRPr="006E4D2C">
        <w:rPr>
          <w:rFonts w:ascii="標楷體" w:eastAsia="標楷體" w:hAnsi="標楷體" w:hint="eastAsia"/>
          <w:sz w:val="28"/>
          <w:szCs w:val="28"/>
        </w:rPr>
        <w:t>開會時間：</w:t>
      </w:r>
      <w:r w:rsidRPr="006E4D2C">
        <w:rPr>
          <w:rFonts w:ascii="標楷體" w:eastAsia="標楷體" w:hAnsi="標楷體"/>
          <w:sz w:val="28"/>
          <w:szCs w:val="28"/>
        </w:rPr>
        <w:t>10</w:t>
      </w:r>
      <w:r w:rsidR="00184E4C">
        <w:rPr>
          <w:rFonts w:ascii="標楷體" w:eastAsia="標楷體" w:hAnsi="標楷體" w:hint="eastAsia"/>
          <w:sz w:val="28"/>
          <w:szCs w:val="28"/>
        </w:rPr>
        <w:t>9</w:t>
      </w:r>
      <w:r w:rsidRPr="006E4D2C">
        <w:rPr>
          <w:rFonts w:ascii="標楷體" w:eastAsia="標楷體" w:hAnsi="標楷體" w:hint="eastAsia"/>
          <w:sz w:val="28"/>
          <w:szCs w:val="28"/>
        </w:rPr>
        <w:t>年</w:t>
      </w:r>
      <w:r w:rsidR="00A87556" w:rsidRPr="006E4D2C">
        <w:rPr>
          <w:rFonts w:ascii="標楷體" w:eastAsia="標楷體" w:hAnsi="標楷體" w:hint="eastAsia"/>
          <w:sz w:val="28"/>
          <w:szCs w:val="28"/>
        </w:rPr>
        <w:t>1</w:t>
      </w:r>
      <w:r w:rsidRPr="006E4D2C">
        <w:rPr>
          <w:rFonts w:ascii="標楷體" w:eastAsia="標楷體" w:hAnsi="標楷體" w:hint="eastAsia"/>
          <w:sz w:val="28"/>
          <w:szCs w:val="28"/>
        </w:rPr>
        <w:t>月</w:t>
      </w:r>
      <w:r w:rsidR="00184E4C">
        <w:rPr>
          <w:rFonts w:ascii="標楷體" w:eastAsia="標楷體" w:hAnsi="標楷體" w:hint="eastAsia"/>
          <w:sz w:val="28"/>
          <w:szCs w:val="28"/>
        </w:rPr>
        <w:t>14</w:t>
      </w:r>
      <w:r w:rsidRPr="006E4D2C">
        <w:rPr>
          <w:rFonts w:ascii="標楷體" w:eastAsia="標楷體" w:hAnsi="標楷體" w:hint="eastAsia"/>
          <w:sz w:val="28"/>
          <w:szCs w:val="28"/>
        </w:rPr>
        <w:t>日（星期</w:t>
      </w:r>
      <w:r w:rsidR="00184E4C">
        <w:rPr>
          <w:rFonts w:ascii="標楷體" w:eastAsia="標楷體" w:hAnsi="標楷體" w:hint="eastAsia"/>
          <w:sz w:val="28"/>
          <w:szCs w:val="28"/>
        </w:rPr>
        <w:t>二</w:t>
      </w:r>
      <w:r w:rsidRPr="006E4D2C">
        <w:rPr>
          <w:rFonts w:ascii="標楷體" w:eastAsia="標楷體" w:hAnsi="標楷體" w:hint="eastAsia"/>
          <w:sz w:val="28"/>
          <w:szCs w:val="28"/>
        </w:rPr>
        <w:t>）</w:t>
      </w:r>
      <w:r w:rsidR="00011A8E">
        <w:rPr>
          <w:rFonts w:ascii="標楷體" w:eastAsia="標楷體" w:hAnsi="標楷體" w:hint="eastAsia"/>
          <w:sz w:val="28"/>
          <w:szCs w:val="28"/>
        </w:rPr>
        <w:t>14</w:t>
      </w:r>
      <w:r w:rsidRPr="006E4D2C">
        <w:rPr>
          <w:rFonts w:ascii="標楷體" w:eastAsia="標楷體" w:hAnsi="標楷體" w:hint="eastAsia"/>
          <w:sz w:val="28"/>
          <w:szCs w:val="28"/>
        </w:rPr>
        <w:t>時</w:t>
      </w:r>
      <w:r w:rsidR="00B168E1">
        <w:rPr>
          <w:rFonts w:ascii="標楷體" w:eastAsia="標楷體" w:hAnsi="標楷體" w:hint="eastAsia"/>
          <w:sz w:val="28"/>
          <w:szCs w:val="28"/>
        </w:rPr>
        <w:t>~</w:t>
      </w:r>
      <w:r w:rsidR="00011A8E">
        <w:rPr>
          <w:rFonts w:ascii="標楷體" w:eastAsia="標楷體" w:hAnsi="標楷體" w:hint="eastAsia"/>
          <w:sz w:val="28"/>
          <w:szCs w:val="28"/>
        </w:rPr>
        <w:t>17</w:t>
      </w:r>
      <w:r w:rsidR="00B168E1">
        <w:rPr>
          <w:rFonts w:ascii="標楷體" w:eastAsia="標楷體" w:hAnsi="標楷體" w:hint="eastAsia"/>
          <w:sz w:val="28"/>
          <w:szCs w:val="28"/>
        </w:rPr>
        <w:t>時</w:t>
      </w:r>
      <w:r w:rsidR="00B900FE">
        <w:rPr>
          <w:rFonts w:ascii="標楷體" w:eastAsia="標楷體" w:hAnsi="標楷體" w:hint="eastAsia"/>
          <w:sz w:val="28"/>
          <w:szCs w:val="28"/>
        </w:rPr>
        <w:t>10分</w:t>
      </w:r>
    </w:p>
    <w:p w:rsidR="00AE2AA3" w:rsidRPr="006E4D2C" w:rsidRDefault="00AE2AA3" w:rsidP="00933060">
      <w:pPr>
        <w:pStyle w:val="a3"/>
        <w:numPr>
          <w:ilvl w:val="0"/>
          <w:numId w:val="1"/>
        </w:numPr>
        <w:ind w:leftChars="0"/>
        <w:rPr>
          <w:rFonts w:ascii="標楷體" w:eastAsia="標楷體" w:hAnsi="標楷體"/>
          <w:sz w:val="28"/>
          <w:szCs w:val="28"/>
        </w:rPr>
      </w:pPr>
      <w:r w:rsidRPr="006E4D2C">
        <w:rPr>
          <w:rFonts w:ascii="標楷體" w:eastAsia="標楷體" w:hAnsi="標楷體" w:hint="eastAsia"/>
          <w:sz w:val="28"/>
          <w:szCs w:val="28"/>
        </w:rPr>
        <w:t>開會地點：</w:t>
      </w:r>
      <w:r w:rsidR="00933060" w:rsidRPr="00933060">
        <w:rPr>
          <w:rFonts w:ascii="標楷體" w:eastAsia="標楷體" w:hAnsi="標楷體" w:hint="eastAsia"/>
          <w:sz w:val="28"/>
          <w:szCs w:val="28"/>
        </w:rPr>
        <w:t>雲林縣婦女福利服務中心6樓禮堂</w:t>
      </w:r>
    </w:p>
    <w:p w:rsidR="00AE2AA3" w:rsidRDefault="00AE2AA3" w:rsidP="00E950B1">
      <w:pPr>
        <w:pStyle w:val="a3"/>
        <w:numPr>
          <w:ilvl w:val="0"/>
          <w:numId w:val="1"/>
        </w:numPr>
        <w:ind w:leftChars="0"/>
        <w:rPr>
          <w:rFonts w:ascii="標楷體" w:eastAsia="標楷體" w:hAnsi="標楷體"/>
          <w:sz w:val="28"/>
          <w:szCs w:val="28"/>
        </w:rPr>
      </w:pPr>
      <w:r w:rsidRPr="006E4D2C">
        <w:rPr>
          <w:rFonts w:ascii="標楷體" w:eastAsia="標楷體" w:hAnsi="標楷體" w:hint="eastAsia"/>
          <w:sz w:val="28"/>
          <w:szCs w:val="28"/>
        </w:rPr>
        <w:t>主席：</w:t>
      </w:r>
      <w:r w:rsidR="0036027E">
        <w:rPr>
          <w:rFonts w:ascii="標楷體" w:eastAsia="標楷體" w:hAnsi="標楷體" w:hint="eastAsia"/>
          <w:sz w:val="28"/>
          <w:szCs w:val="28"/>
        </w:rPr>
        <w:t>林副局長武宏</w:t>
      </w:r>
    </w:p>
    <w:p w:rsidR="00AE2AA3" w:rsidRPr="006E4D2C" w:rsidRDefault="00E1766E" w:rsidP="00E950B1">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議</w:t>
      </w:r>
      <w:r w:rsidR="00F75008">
        <w:rPr>
          <w:rFonts w:ascii="標楷體" w:eastAsia="標楷體" w:hAnsi="標楷體" w:hint="eastAsia"/>
          <w:sz w:val="28"/>
          <w:szCs w:val="28"/>
        </w:rPr>
        <w:t>程</w:t>
      </w:r>
      <w:r w:rsidR="003908AA">
        <w:rPr>
          <w:rFonts w:ascii="標楷體" w:eastAsia="標楷體" w:hAnsi="標楷體" w:hint="eastAsia"/>
          <w:sz w:val="28"/>
          <w:szCs w:val="28"/>
        </w:rPr>
        <w:t>表</w:t>
      </w:r>
      <w:r w:rsidR="00AE2AA3" w:rsidRPr="006E4D2C">
        <w:rPr>
          <w:rFonts w:ascii="標楷體" w:eastAsia="標楷體" w:hAnsi="標楷體" w:hint="eastAsia"/>
          <w:sz w:val="28"/>
          <w:szCs w:val="28"/>
        </w:rPr>
        <w:t>：</w:t>
      </w:r>
    </w:p>
    <w:tbl>
      <w:tblPr>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96"/>
        <w:gridCol w:w="3026"/>
        <w:gridCol w:w="3120"/>
      </w:tblGrid>
      <w:tr w:rsidR="0048797B" w:rsidRPr="006E4D2C" w:rsidTr="009109F8">
        <w:tc>
          <w:tcPr>
            <w:tcW w:w="1896" w:type="dxa"/>
          </w:tcPr>
          <w:p w:rsidR="0048797B" w:rsidRPr="006E4D2C" w:rsidRDefault="0048797B" w:rsidP="00497753">
            <w:pPr>
              <w:pStyle w:val="a3"/>
              <w:ind w:leftChars="0" w:left="0"/>
              <w:jc w:val="center"/>
              <w:rPr>
                <w:rFonts w:ascii="標楷體" w:eastAsia="標楷體" w:hAnsi="標楷體"/>
                <w:sz w:val="28"/>
                <w:szCs w:val="28"/>
              </w:rPr>
            </w:pPr>
            <w:r w:rsidRPr="006E4D2C">
              <w:rPr>
                <w:rFonts w:ascii="標楷體" w:eastAsia="標楷體" w:hAnsi="標楷體" w:hint="eastAsia"/>
                <w:sz w:val="28"/>
                <w:szCs w:val="28"/>
              </w:rPr>
              <w:t>時間</w:t>
            </w:r>
          </w:p>
        </w:tc>
        <w:tc>
          <w:tcPr>
            <w:tcW w:w="3026" w:type="dxa"/>
          </w:tcPr>
          <w:p w:rsidR="0048797B" w:rsidRPr="006E4D2C" w:rsidRDefault="0048797B" w:rsidP="00497753">
            <w:pPr>
              <w:pStyle w:val="a3"/>
              <w:ind w:leftChars="0" w:left="0"/>
              <w:jc w:val="center"/>
              <w:rPr>
                <w:rFonts w:ascii="標楷體" w:eastAsia="標楷體" w:hAnsi="標楷體"/>
                <w:sz w:val="28"/>
                <w:szCs w:val="28"/>
              </w:rPr>
            </w:pPr>
            <w:r w:rsidRPr="006E4D2C">
              <w:rPr>
                <w:rFonts w:ascii="標楷體" w:eastAsia="標楷體" w:hAnsi="標楷體" w:hint="eastAsia"/>
                <w:sz w:val="28"/>
                <w:szCs w:val="28"/>
              </w:rPr>
              <w:t>內容</w:t>
            </w:r>
          </w:p>
        </w:tc>
        <w:tc>
          <w:tcPr>
            <w:tcW w:w="3120" w:type="dxa"/>
          </w:tcPr>
          <w:p w:rsidR="0048797B" w:rsidRPr="006E4D2C" w:rsidRDefault="0048797B" w:rsidP="00497753">
            <w:pPr>
              <w:pStyle w:val="a3"/>
              <w:ind w:leftChars="0" w:left="0"/>
              <w:jc w:val="center"/>
              <w:rPr>
                <w:rFonts w:ascii="標楷體" w:eastAsia="標楷體" w:hAnsi="標楷體"/>
                <w:sz w:val="28"/>
                <w:szCs w:val="28"/>
              </w:rPr>
            </w:pPr>
            <w:r>
              <w:rPr>
                <w:rFonts w:ascii="標楷體" w:eastAsia="標楷體" w:hAnsi="標楷體" w:hint="eastAsia"/>
                <w:sz w:val="28"/>
                <w:szCs w:val="28"/>
              </w:rPr>
              <w:t>講師</w:t>
            </w:r>
          </w:p>
        </w:tc>
      </w:tr>
      <w:tr w:rsidR="0048797B" w:rsidRPr="006E4D2C" w:rsidTr="009109F8">
        <w:trPr>
          <w:trHeight w:val="732"/>
        </w:trPr>
        <w:tc>
          <w:tcPr>
            <w:tcW w:w="1896" w:type="dxa"/>
            <w:vAlign w:val="center"/>
          </w:tcPr>
          <w:p w:rsidR="0048797B" w:rsidRPr="006E4D2C" w:rsidRDefault="0048797B" w:rsidP="00011A8E">
            <w:pPr>
              <w:pStyle w:val="a3"/>
              <w:ind w:leftChars="0" w:left="0"/>
              <w:jc w:val="center"/>
              <w:rPr>
                <w:rFonts w:ascii="標楷體" w:eastAsia="標楷體" w:hAnsi="標楷體"/>
                <w:sz w:val="28"/>
                <w:szCs w:val="28"/>
              </w:rPr>
            </w:pPr>
            <w:r>
              <w:rPr>
                <w:rFonts w:ascii="標楷體" w:eastAsia="標楷體" w:hAnsi="標楷體" w:hint="eastAsia"/>
                <w:sz w:val="28"/>
                <w:szCs w:val="28"/>
              </w:rPr>
              <w:t>14</w:t>
            </w:r>
            <w:r w:rsidRPr="006E4D2C">
              <w:rPr>
                <w:rFonts w:ascii="標楷體" w:eastAsia="標楷體" w:hAnsi="標楷體"/>
                <w:sz w:val="28"/>
                <w:szCs w:val="28"/>
              </w:rPr>
              <w:t>:</w:t>
            </w:r>
            <w:r w:rsidRPr="006E4D2C">
              <w:rPr>
                <w:rFonts w:ascii="標楷體" w:eastAsia="標楷體" w:hAnsi="標楷體" w:hint="eastAsia"/>
                <w:sz w:val="28"/>
                <w:szCs w:val="28"/>
              </w:rPr>
              <w:t>0</w:t>
            </w:r>
            <w:r w:rsidRPr="006E4D2C">
              <w:rPr>
                <w:rFonts w:ascii="標楷體" w:eastAsia="標楷體" w:hAnsi="標楷體"/>
                <w:sz w:val="28"/>
                <w:szCs w:val="28"/>
              </w:rPr>
              <w:t>0-</w:t>
            </w:r>
            <w:r>
              <w:rPr>
                <w:rFonts w:ascii="標楷體" w:eastAsia="標楷體" w:hAnsi="標楷體" w:hint="eastAsia"/>
                <w:sz w:val="28"/>
                <w:szCs w:val="28"/>
              </w:rPr>
              <w:t>14</w:t>
            </w:r>
            <w:r w:rsidRPr="006E4D2C">
              <w:rPr>
                <w:rFonts w:ascii="標楷體" w:eastAsia="標楷體" w:hAnsi="標楷體"/>
                <w:sz w:val="28"/>
                <w:szCs w:val="28"/>
              </w:rPr>
              <w:t>:</w:t>
            </w:r>
            <w:r w:rsidR="009109F8">
              <w:rPr>
                <w:rFonts w:ascii="標楷體" w:eastAsia="標楷體" w:hAnsi="標楷體" w:hint="eastAsia"/>
                <w:sz w:val="28"/>
                <w:szCs w:val="28"/>
              </w:rPr>
              <w:t>05</w:t>
            </w:r>
          </w:p>
        </w:tc>
        <w:tc>
          <w:tcPr>
            <w:tcW w:w="6146" w:type="dxa"/>
            <w:gridSpan w:val="2"/>
            <w:vAlign w:val="center"/>
          </w:tcPr>
          <w:p w:rsidR="0048797B" w:rsidRPr="006E4D2C" w:rsidRDefault="0048797B" w:rsidP="008925FF">
            <w:pPr>
              <w:pStyle w:val="a3"/>
              <w:spacing w:line="440" w:lineRule="exact"/>
              <w:ind w:leftChars="0" w:left="0"/>
              <w:jc w:val="both"/>
              <w:rPr>
                <w:rFonts w:ascii="標楷體" w:eastAsia="標楷體" w:hAnsi="標楷體"/>
                <w:sz w:val="28"/>
                <w:szCs w:val="28"/>
              </w:rPr>
            </w:pPr>
            <w:r w:rsidRPr="006E4D2C">
              <w:rPr>
                <w:rFonts w:ascii="標楷體" w:eastAsia="標楷體" w:hAnsi="標楷體" w:hint="eastAsia"/>
                <w:sz w:val="28"/>
                <w:szCs w:val="28"/>
              </w:rPr>
              <w:t>主席致詞</w:t>
            </w:r>
          </w:p>
        </w:tc>
      </w:tr>
      <w:tr w:rsidR="00AF5BDC" w:rsidRPr="006E4D2C" w:rsidTr="009109F8">
        <w:trPr>
          <w:trHeight w:val="732"/>
        </w:trPr>
        <w:tc>
          <w:tcPr>
            <w:tcW w:w="1896" w:type="dxa"/>
            <w:vAlign w:val="center"/>
          </w:tcPr>
          <w:p w:rsidR="00AF5BDC" w:rsidRDefault="00AF5BDC" w:rsidP="00AF5BDC">
            <w:pPr>
              <w:pStyle w:val="a3"/>
              <w:ind w:leftChars="0" w:left="0"/>
              <w:jc w:val="center"/>
              <w:rPr>
                <w:rFonts w:ascii="標楷體" w:eastAsia="標楷體" w:hAnsi="標楷體"/>
                <w:sz w:val="28"/>
                <w:szCs w:val="28"/>
              </w:rPr>
            </w:pPr>
            <w:r>
              <w:rPr>
                <w:rFonts w:ascii="標楷體" w:eastAsia="標楷體" w:hAnsi="標楷體" w:hint="eastAsia"/>
                <w:sz w:val="28"/>
                <w:szCs w:val="28"/>
              </w:rPr>
              <w:t>14</w:t>
            </w:r>
            <w:r w:rsidRPr="006E4D2C">
              <w:rPr>
                <w:rFonts w:ascii="標楷體" w:eastAsia="標楷體" w:hAnsi="標楷體"/>
                <w:sz w:val="28"/>
                <w:szCs w:val="28"/>
              </w:rPr>
              <w:t>:</w:t>
            </w:r>
            <w:r w:rsidR="009109F8">
              <w:rPr>
                <w:rFonts w:ascii="標楷體" w:eastAsia="標楷體" w:hAnsi="標楷體" w:hint="eastAsia"/>
                <w:sz w:val="28"/>
                <w:szCs w:val="28"/>
              </w:rPr>
              <w:t>05</w:t>
            </w:r>
            <w:r w:rsidRPr="006E4D2C">
              <w:rPr>
                <w:rFonts w:ascii="標楷體" w:eastAsia="標楷體" w:hAnsi="標楷體"/>
                <w:sz w:val="28"/>
                <w:szCs w:val="28"/>
              </w:rPr>
              <w:t>-</w:t>
            </w:r>
            <w:r>
              <w:rPr>
                <w:rFonts w:ascii="標楷體" w:eastAsia="標楷體" w:hAnsi="標楷體" w:hint="eastAsia"/>
                <w:sz w:val="28"/>
                <w:szCs w:val="28"/>
              </w:rPr>
              <w:t>14</w:t>
            </w:r>
            <w:r w:rsidRPr="006E4D2C">
              <w:rPr>
                <w:rFonts w:ascii="標楷體" w:eastAsia="標楷體" w:hAnsi="標楷體"/>
                <w:sz w:val="28"/>
                <w:szCs w:val="28"/>
              </w:rPr>
              <w:t>:</w:t>
            </w:r>
            <w:r w:rsidR="009109F8">
              <w:rPr>
                <w:rFonts w:ascii="標楷體" w:eastAsia="標楷體" w:hAnsi="標楷體" w:hint="eastAsia"/>
                <w:sz w:val="28"/>
                <w:szCs w:val="28"/>
              </w:rPr>
              <w:t>15</w:t>
            </w:r>
          </w:p>
        </w:tc>
        <w:tc>
          <w:tcPr>
            <w:tcW w:w="6146" w:type="dxa"/>
            <w:gridSpan w:val="2"/>
            <w:vAlign w:val="center"/>
          </w:tcPr>
          <w:p w:rsidR="00AF5BDC" w:rsidRPr="006E4D2C" w:rsidRDefault="00184E4C" w:rsidP="008925FF">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業務報告</w:t>
            </w:r>
          </w:p>
        </w:tc>
      </w:tr>
      <w:tr w:rsidR="0048797B" w:rsidRPr="006E4D2C" w:rsidTr="009109F8">
        <w:trPr>
          <w:trHeight w:val="847"/>
        </w:trPr>
        <w:tc>
          <w:tcPr>
            <w:tcW w:w="1896" w:type="dxa"/>
            <w:vAlign w:val="center"/>
          </w:tcPr>
          <w:p w:rsidR="0048797B" w:rsidRPr="006E4D2C" w:rsidRDefault="0048797B" w:rsidP="00AF5BDC">
            <w:pPr>
              <w:pStyle w:val="a3"/>
              <w:ind w:leftChars="0" w:left="0"/>
              <w:jc w:val="center"/>
              <w:rPr>
                <w:rFonts w:ascii="標楷體" w:eastAsia="標楷體" w:hAnsi="標楷體"/>
                <w:sz w:val="28"/>
                <w:szCs w:val="28"/>
              </w:rPr>
            </w:pPr>
            <w:r>
              <w:rPr>
                <w:rFonts w:ascii="標楷體" w:eastAsia="標楷體" w:hAnsi="標楷體" w:hint="eastAsia"/>
                <w:sz w:val="28"/>
                <w:szCs w:val="28"/>
              </w:rPr>
              <w:t>14</w:t>
            </w:r>
            <w:r w:rsidRPr="006E4D2C">
              <w:rPr>
                <w:rFonts w:ascii="標楷體" w:eastAsia="標楷體" w:hAnsi="標楷體"/>
                <w:sz w:val="28"/>
                <w:szCs w:val="28"/>
              </w:rPr>
              <w:t>:</w:t>
            </w:r>
            <w:r w:rsidR="009109F8">
              <w:rPr>
                <w:rFonts w:ascii="標楷體" w:eastAsia="標楷體" w:hAnsi="標楷體" w:hint="eastAsia"/>
                <w:sz w:val="28"/>
                <w:szCs w:val="28"/>
              </w:rPr>
              <w:t>15</w:t>
            </w:r>
            <w:r w:rsidRPr="006E4D2C">
              <w:rPr>
                <w:rFonts w:ascii="標楷體" w:eastAsia="標楷體" w:hAnsi="標楷體"/>
                <w:sz w:val="28"/>
                <w:szCs w:val="28"/>
              </w:rPr>
              <w:t>-</w:t>
            </w:r>
            <w:r>
              <w:rPr>
                <w:rFonts w:ascii="標楷體" w:eastAsia="標楷體" w:hAnsi="標楷體" w:hint="eastAsia"/>
                <w:sz w:val="28"/>
                <w:szCs w:val="28"/>
              </w:rPr>
              <w:t>15</w:t>
            </w:r>
            <w:r w:rsidRPr="006E4D2C">
              <w:rPr>
                <w:rFonts w:ascii="標楷體" w:eastAsia="標楷體" w:hAnsi="標楷體"/>
                <w:sz w:val="28"/>
                <w:szCs w:val="28"/>
              </w:rPr>
              <w:t>:</w:t>
            </w:r>
            <w:r w:rsidR="009109F8">
              <w:rPr>
                <w:rFonts w:ascii="標楷體" w:eastAsia="標楷體" w:hAnsi="標楷體" w:hint="eastAsia"/>
                <w:sz w:val="28"/>
                <w:szCs w:val="28"/>
              </w:rPr>
              <w:t>05</w:t>
            </w:r>
          </w:p>
        </w:tc>
        <w:tc>
          <w:tcPr>
            <w:tcW w:w="3026" w:type="dxa"/>
            <w:vAlign w:val="center"/>
          </w:tcPr>
          <w:p w:rsidR="0048797B" w:rsidRPr="0036027E" w:rsidRDefault="0048797B" w:rsidP="00011A8E">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政府採購法</w:t>
            </w:r>
            <w:r w:rsidR="009109F8">
              <w:rPr>
                <w:rFonts w:ascii="標楷體" w:eastAsia="標楷體" w:hAnsi="標楷體" w:hint="eastAsia"/>
                <w:sz w:val="28"/>
                <w:szCs w:val="28"/>
              </w:rPr>
              <w:t>概述</w:t>
            </w:r>
          </w:p>
        </w:tc>
        <w:tc>
          <w:tcPr>
            <w:tcW w:w="3120" w:type="dxa"/>
          </w:tcPr>
          <w:p w:rsidR="0048797B" w:rsidRDefault="0048797B" w:rsidP="0048797B">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雲林縣採購中心</w:t>
            </w:r>
            <w:r w:rsidRPr="00B168E1">
              <w:rPr>
                <w:rFonts w:ascii="標楷體" w:eastAsia="標楷體" w:hAnsi="標楷體" w:hint="eastAsia"/>
                <w:sz w:val="28"/>
                <w:szCs w:val="28"/>
              </w:rPr>
              <w:t>發包課李承</w:t>
            </w:r>
            <w:proofErr w:type="gramStart"/>
            <w:r w:rsidRPr="00B168E1">
              <w:rPr>
                <w:rFonts w:ascii="標楷體" w:eastAsia="標楷體" w:hAnsi="標楷體" w:hint="eastAsia"/>
                <w:sz w:val="28"/>
                <w:szCs w:val="28"/>
              </w:rPr>
              <w:t>諺</w:t>
            </w:r>
            <w:proofErr w:type="gramEnd"/>
            <w:r>
              <w:rPr>
                <w:rFonts w:ascii="標楷體" w:eastAsia="標楷體" w:hAnsi="標楷體" w:hint="eastAsia"/>
                <w:sz w:val="28"/>
                <w:szCs w:val="28"/>
              </w:rPr>
              <w:t>課長</w:t>
            </w:r>
          </w:p>
        </w:tc>
      </w:tr>
      <w:tr w:rsidR="0048797B" w:rsidRPr="006E4D2C" w:rsidTr="009109F8">
        <w:trPr>
          <w:trHeight w:val="847"/>
        </w:trPr>
        <w:tc>
          <w:tcPr>
            <w:tcW w:w="1896" w:type="dxa"/>
            <w:vAlign w:val="center"/>
          </w:tcPr>
          <w:p w:rsidR="0048797B" w:rsidRPr="006E4D2C" w:rsidRDefault="0048797B" w:rsidP="009109F8">
            <w:pPr>
              <w:pStyle w:val="a3"/>
              <w:ind w:leftChars="0" w:left="0"/>
              <w:jc w:val="center"/>
              <w:rPr>
                <w:rFonts w:ascii="標楷體" w:eastAsia="標楷體" w:hAnsi="標楷體"/>
                <w:sz w:val="28"/>
                <w:szCs w:val="28"/>
              </w:rPr>
            </w:pPr>
            <w:r>
              <w:rPr>
                <w:rFonts w:ascii="標楷體" w:eastAsia="標楷體" w:hAnsi="標楷體" w:hint="eastAsia"/>
                <w:sz w:val="28"/>
                <w:szCs w:val="28"/>
              </w:rPr>
              <w:t>15</w:t>
            </w:r>
            <w:r w:rsidRPr="006E4D2C">
              <w:rPr>
                <w:rFonts w:ascii="標楷體" w:eastAsia="標楷體" w:hAnsi="標楷體"/>
                <w:sz w:val="28"/>
                <w:szCs w:val="28"/>
              </w:rPr>
              <w:t>:</w:t>
            </w:r>
            <w:r w:rsidR="009109F8">
              <w:rPr>
                <w:rFonts w:ascii="標楷體" w:eastAsia="標楷體" w:hAnsi="標楷體" w:hint="eastAsia"/>
                <w:sz w:val="28"/>
                <w:szCs w:val="28"/>
              </w:rPr>
              <w:t>05</w:t>
            </w:r>
            <w:r w:rsidRPr="006E4D2C">
              <w:rPr>
                <w:rFonts w:ascii="標楷體" w:eastAsia="標楷體" w:hAnsi="標楷體"/>
                <w:sz w:val="28"/>
                <w:szCs w:val="28"/>
              </w:rPr>
              <w:t>-</w:t>
            </w:r>
            <w:r>
              <w:rPr>
                <w:rFonts w:ascii="標楷體" w:eastAsia="標楷體" w:hAnsi="標楷體" w:hint="eastAsia"/>
                <w:sz w:val="28"/>
                <w:szCs w:val="28"/>
              </w:rPr>
              <w:t>1</w:t>
            </w:r>
            <w:r w:rsidR="009109F8">
              <w:rPr>
                <w:rFonts w:ascii="標楷體" w:eastAsia="標楷體" w:hAnsi="標楷體" w:hint="eastAsia"/>
                <w:sz w:val="28"/>
                <w:szCs w:val="28"/>
              </w:rPr>
              <w:t>5</w:t>
            </w:r>
            <w:r w:rsidRPr="006E4D2C">
              <w:rPr>
                <w:rFonts w:ascii="標楷體" w:eastAsia="標楷體" w:hAnsi="標楷體"/>
                <w:sz w:val="28"/>
                <w:szCs w:val="28"/>
              </w:rPr>
              <w:t>:</w:t>
            </w:r>
            <w:r w:rsidR="009109F8">
              <w:rPr>
                <w:rFonts w:ascii="標楷體" w:eastAsia="標楷體" w:hAnsi="標楷體" w:hint="eastAsia"/>
                <w:sz w:val="28"/>
                <w:szCs w:val="28"/>
              </w:rPr>
              <w:t>10</w:t>
            </w:r>
          </w:p>
        </w:tc>
        <w:tc>
          <w:tcPr>
            <w:tcW w:w="6146" w:type="dxa"/>
            <w:gridSpan w:val="2"/>
            <w:vAlign w:val="center"/>
          </w:tcPr>
          <w:p w:rsidR="0048797B" w:rsidRDefault="0048797B" w:rsidP="00011A8E">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休息一下</w:t>
            </w:r>
          </w:p>
        </w:tc>
      </w:tr>
      <w:tr w:rsidR="0048797B" w:rsidRPr="006E4D2C" w:rsidTr="009109F8">
        <w:trPr>
          <w:trHeight w:val="686"/>
        </w:trPr>
        <w:tc>
          <w:tcPr>
            <w:tcW w:w="1896" w:type="dxa"/>
            <w:vAlign w:val="center"/>
          </w:tcPr>
          <w:p w:rsidR="0048797B" w:rsidRPr="006E4D2C" w:rsidRDefault="0048797B" w:rsidP="00AF5BDC">
            <w:pPr>
              <w:pStyle w:val="a3"/>
              <w:ind w:leftChars="0" w:left="0"/>
              <w:jc w:val="center"/>
              <w:rPr>
                <w:rFonts w:ascii="標楷體" w:eastAsia="標楷體" w:hAnsi="標楷體"/>
                <w:sz w:val="28"/>
                <w:szCs w:val="28"/>
              </w:rPr>
            </w:pPr>
            <w:r>
              <w:rPr>
                <w:rFonts w:ascii="標楷體" w:eastAsia="標楷體" w:hAnsi="標楷體" w:hint="eastAsia"/>
                <w:sz w:val="28"/>
                <w:szCs w:val="28"/>
              </w:rPr>
              <w:t>1</w:t>
            </w:r>
            <w:r w:rsidR="009109F8">
              <w:rPr>
                <w:rFonts w:ascii="標楷體" w:eastAsia="標楷體" w:hAnsi="標楷體" w:hint="eastAsia"/>
                <w:sz w:val="28"/>
                <w:szCs w:val="28"/>
              </w:rPr>
              <w:t>5</w:t>
            </w:r>
            <w:r w:rsidRPr="006E4D2C">
              <w:rPr>
                <w:rFonts w:ascii="標楷體" w:eastAsia="標楷體" w:hAnsi="標楷體"/>
                <w:sz w:val="28"/>
                <w:szCs w:val="28"/>
              </w:rPr>
              <w:t>:</w:t>
            </w:r>
            <w:r w:rsidR="009109F8">
              <w:rPr>
                <w:rFonts w:ascii="標楷體" w:eastAsia="標楷體" w:hAnsi="標楷體" w:hint="eastAsia"/>
                <w:sz w:val="28"/>
                <w:szCs w:val="28"/>
              </w:rPr>
              <w:t>10</w:t>
            </w:r>
            <w:r w:rsidRPr="006E4D2C">
              <w:rPr>
                <w:rFonts w:ascii="標楷體" w:eastAsia="標楷體" w:hAnsi="標楷體"/>
                <w:sz w:val="28"/>
                <w:szCs w:val="28"/>
              </w:rPr>
              <w:t>-</w:t>
            </w:r>
            <w:r>
              <w:rPr>
                <w:rFonts w:ascii="標楷體" w:eastAsia="標楷體" w:hAnsi="標楷體" w:hint="eastAsia"/>
                <w:sz w:val="28"/>
                <w:szCs w:val="28"/>
              </w:rPr>
              <w:t>16</w:t>
            </w:r>
            <w:r w:rsidRPr="006E4D2C">
              <w:rPr>
                <w:rFonts w:ascii="標楷體" w:eastAsia="標楷體" w:hAnsi="標楷體"/>
                <w:sz w:val="28"/>
                <w:szCs w:val="28"/>
              </w:rPr>
              <w:t>:</w:t>
            </w:r>
            <w:r w:rsidR="009109F8">
              <w:rPr>
                <w:rFonts w:ascii="標楷體" w:eastAsia="標楷體" w:hAnsi="標楷體" w:hint="eastAsia"/>
                <w:sz w:val="28"/>
                <w:szCs w:val="28"/>
              </w:rPr>
              <w:t>0</w:t>
            </w:r>
            <w:r w:rsidRPr="006E4D2C">
              <w:rPr>
                <w:rFonts w:ascii="標楷體" w:eastAsia="標楷體" w:hAnsi="標楷體" w:hint="eastAsia"/>
                <w:sz w:val="28"/>
                <w:szCs w:val="28"/>
              </w:rPr>
              <w:t>0</w:t>
            </w:r>
          </w:p>
        </w:tc>
        <w:tc>
          <w:tcPr>
            <w:tcW w:w="3026" w:type="dxa"/>
            <w:vAlign w:val="center"/>
          </w:tcPr>
          <w:p w:rsidR="0048797B" w:rsidRPr="006E4D2C" w:rsidRDefault="0048797B" w:rsidP="003908AA">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招標採</w:t>
            </w:r>
            <w:r w:rsidRPr="0036027E">
              <w:rPr>
                <w:rFonts w:ascii="標楷體" w:eastAsia="標楷體" w:hAnsi="標楷體" w:hint="eastAsia"/>
                <w:sz w:val="28"/>
                <w:szCs w:val="28"/>
              </w:rPr>
              <w:t>購</w:t>
            </w:r>
            <w:r>
              <w:rPr>
                <w:rFonts w:ascii="標楷體" w:eastAsia="標楷體" w:hAnsi="標楷體" w:hint="eastAsia"/>
                <w:sz w:val="28"/>
                <w:szCs w:val="28"/>
              </w:rPr>
              <w:t>作業程序</w:t>
            </w:r>
            <w:r w:rsidR="009109F8">
              <w:rPr>
                <w:rFonts w:ascii="標楷體" w:eastAsia="標楷體" w:hAnsi="標楷體" w:hint="eastAsia"/>
                <w:sz w:val="28"/>
                <w:szCs w:val="28"/>
              </w:rPr>
              <w:t>-1</w:t>
            </w:r>
          </w:p>
        </w:tc>
        <w:tc>
          <w:tcPr>
            <w:tcW w:w="3120" w:type="dxa"/>
          </w:tcPr>
          <w:p w:rsidR="0048797B" w:rsidRDefault="0048797B" w:rsidP="0048797B">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雲林縣採購中心</w:t>
            </w:r>
            <w:r w:rsidRPr="00B168E1">
              <w:rPr>
                <w:rFonts w:ascii="標楷體" w:eastAsia="標楷體" w:hAnsi="標楷體" w:hint="eastAsia"/>
                <w:sz w:val="28"/>
                <w:szCs w:val="28"/>
              </w:rPr>
              <w:t>發包課李承</w:t>
            </w:r>
            <w:proofErr w:type="gramStart"/>
            <w:r w:rsidRPr="00B168E1">
              <w:rPr>
                <w:rFonts w:ascii="標楷體" w:eastAsia="標楷體" w:hAnsi="標楷體" w:hint="eastAsia"/>
                <w:sz w:val="28"/>
                <w:szCs w:val="28"/>
              </w:rPr>
              <w:t>諺</w:t>
            </w:r>
            <w:proofErr w:type="gramEnd"/>
            <w:r>
              <w:rPr>
                <w:rFonts w:ascii="標楷體" w:eastAsia="標楷體" w:hAnsi="標楷體" w:hint="eastAsia"/>
                <w:sz w:val="28"/>
                <w:szCs w:val="28"/>
              </w:rPr>
              <w:t>課長</w:t>
            </w:r>
          </w:p>
        </w:tc>
      </w:tr>
      <w:tr w:rsidR="009109F8" w:rsidRPr="006E4D2C" w:rsidTr="009109F8">
        <w:trPr>
          <w:trHeight w:val="847"/>
        </w:trPr>
        <w:tc>
          <w:tcPr>
            <w:tcW w:w="1896" w:type="dxa"/>
            <w:vAlign w:val="center"/>
          </w:tcPr>
          <w:p w:rsidR="009109F8" w:rsidRPr="006E4D2C" w:rsidRDefault="009109F8" w:rsidP="009109F8">
            <w:pPr>
              <w:pStyle w:val="a3"/>
              <w:ind w:leftChars="0" w:left="0"/>
              <w:jc w:val="center"/>
              <w:rPr>
                <w:rFonts w:ascii="標楷體" w:eastAsia="標楷體" w:hAnsi="標楷體"/>
                <w:sz w:val="28"/>
                <w:szCs w:val="28"/>
              </w:rPr>
            </w:pPr>
            <w:r>
              <w:rPr>
                <w:rFonts w:ascii="標楷體" w:eastAsia="標楷體" w:hAnsi="標楷體" w:hint="eastAsia"/>
                <w:sz w:val="28"/>
                <w:szCs w:val="28"/>
              </w:rPr>
              <w:t>16</w:t>
            </w:r>
            <w:r w:rsidRPr="006E4D2C">
              <w:rPr>
                <w:rFonts w:ascii="標楷體" w:eastAsia="標楷體" w:hAnsi="標楷體"/>
                <w:sz w:val="28"/>
                <w:szCs w:val="28"/>
              </w:rPr>
              <w:t>:</w:t>
            </w:r>
            <w:r>
              <w:rPr>
                <w:rFonts w:ascii="標楷體" w:eastAsia="標楷體" w:hAnsi="標楷體" w:hint="eastAsia"/>
                <w:sz w:val="28"/>
                <w:szCs w:val="28"/>
              </w:rPr>
              <w:t>00</w:t>
            </w:r>
            <w:r w:rsidRPr="006E4D2C">
              <w:rPr>
                <w:rFonts w:ascii="標楷體" w:eastAsia="標楷體" w:hAnsi="標楷體"/>
                <w:sz w:val="28"/>
                <w:szCs w:val="28"/>
              </w:rPr>
              <w:t>-</w:t>
            </w:r>
            <w:r>
              <w:rPr>
                <w:rFonts w:ascii="標楷體" w:eastAsia="標楷體" w:hAnsi="標楷體" w:hint="eastAsia"/>
                <w:sz w:val="28"/>
                <w:szCs w:val="28"/>
              </w:rPr>
              <w:t>16</w:t>
            </w:r>
            <w:r w:rsidRPr="006E4D2C">
              <w:rPr>
                <w:rFonts w:ascii="標楷體" w:eastAsia="標楷體" w:hAnsi="標楷體"/>
                <w:sz w:val="28"/>
                <w:szCs w:val="28"/>
              </w:rPr>
              <w:t>:</w:t>
            </w:r>
            <w:r>
              <w:rPr>
                <w:rFonts w:ascii="標楷體" w:eastAsia="標楷體" w:hAnsi="標楷體" w:hint="eastAsia"/>
                <w:sz w:val="28"/>
                <w:szCs w:val="28"/>
              </w:rPr>
              <w:t>05</w:t>
            </w:r>
          </w:p>
        </w:tc>
        <w:tc>
          <w:tcPr>
            <w:tcW w:w="6146" w:type="dxa"/>
            <w:gridSpan w:val="2"/>
            <w:vAlign w:val="center"/>
          </w:tcPr>
          <w:p w:rsidR="009109F8" w:rsidRDefault="009109F8" w:rsidP="00FB1380">
            <w:pPr>
              <w:autoSpaceDE w:val="0"/>
              <w:autoSpaceDN w:val="0"/>
              <w:adjustRightInd w:val="0"/>
              <w:spacing w:line="440" w:lineRule="exact"/>
              <w:jc w:val="both"/>
              <w:rPr>
                <w:rFonts w:ascii="標楷體" w:eastAsia="標楷體" w:hAnsi="標楷體"/>
                <w:sz w:val="28"/>
                <w:szCs w:val="28"/>
              </w:rPr>
            </w:pPr>
            <w:r>
              <w:rPr>
                <w:rFonts w:ascii="標楷體" w:eastAsia="標楷體" w:hAnsi="標楷體" w:hint="eastAsia"/>
                <w:sz w:val="28"/>
                <w:szCs w:val="28"/>
              </w:rPr>
              <w:t>休息一下</w:t>
            </w:r>
          </w:p>
        </w:tc>
      </w:tr>
      <w:tr w:rsidR="009109F8" w:rsidRPr="006E4D2C" w:rsidTr="009109F8">
        <w:trPr>
          <w:trHeight w:val="686"/>
        </w:trPr>
        <w:tc>
          <w:tcPr>
            <w:tcW w:w="1896" w:type="dxa"/>
            <w:vAlign w:val="center"/>
          </w:tcPr>
          <w:p w:rsidR="009109F8" w:rsidRPr="006E4D2C" w:rsidRDefault="009109F8" w:rsidP="00A77F3E">
            <w:pPr>
              <w:pStyle w:val="a3"/>
              <w:ind w:leftChars="0" w:left="0"/>
              <w:jc w:val="center"/>
              <w:rPr>
                <w:rFonts w:ascii="標楷體" w:eastAsia="標楷體" w:hAnsi="標楷體"/>
                <w:sz w:val="28"/>
                <w:szCs w:val="28"/>
              </w:rPr>
            </w:pPr>
            <w:r>
              <w:rPr>
                <w:rFonts w:ascii="標楷體" w:eastAsia="標楷體" w:hAnsi="標楷體" w:hint="eastAsia"/>
                <w:sz w:val="28"/>
                <w:szCs w:val="28"/>
              </w:rPr>
              <w:t>16</w:t>
            </w:r>
            <w:r w:rsidRPr="006E4D2C">
              <w:rPr>
                <w:rFonts w:ascii="標楷體" w:eastAsia="標楷體" w:hAnsi="標楷體"/>
                <w:sz w:val="28"/>
                <w:szCs w:val="28"/>
              </w:rPr>
              <w:t>:</w:t>
            </w:r>
            <w:r>
              <w:rPr>
                <w:rFonts w:ascii="標楷體" w:eastAsia="標楷體" w:hAnsi="標楷體" w:hint="eastAsia"/>
                <w:sz w:val="28"/>
                <w:szCs w:val="28"/>
              </w:rPr>
              <w:t>05</w:t>
            </w:r>
            <w:r w:rsidRPr="006E4D2C">
              <w:rPr>
                <w:rFonts w:ascii="標楷體" w:eastAsia="標楷體" w:hAnsi="標楷體"/>
                <w:sz w:val="28"/>
                <w:szCs w:val="28"/>
              </w:rPr>
              <w:t>-</w:t>
            </w:r>
            <w:r>
              <w:rPr>
                <w:rFonts w:ascii="標楷體" w:eastAsia="標楷體" w:hAnsi="標楷體" w:hint="eastAsia"/>
                <w:sz w:val="28"/>
                <w:szCs w:val="28"/>
              </w:rPr>
              <w:t>16</w:t>
            </w:r>
            <w:r w:rsidRPr="006E4D2C">
              <w:rPr>
                <w:rFonts w:ascii="標楷體" w:eastAsia="標楷體" w:hAnsi="標楷體"/>
                <w:sz w:val="28"/>
                <w:szCs w:val="28"/>
              </w:rPr>
              <w:t>:</w:t>
            </w:r>
            <w:r>
              <w:rPr>
                <w:rFonts w:ascii="標楷體" w:eastAsia="標楷體" w:hAnsi="標楷體" w:hint="eastAsia"/>
                <w:sz w:val="28"/>
                <w:szCs w:val="28"/>
              </w:rPr>
              <w:t>55</w:t>
            </w:r>
          </w:p>
        </w:tc>
        <w:tc>
          <w:tcPr>
            <w:tcW w:w="3026" w:type="dxa"/>
            <w:vAlign w:val="center"/>
          </w:tcPr>
          <w:p w:rsidR="009109F8" w:rsidRPr="006E4D2C" w:rsidRDefault="009109F8" w:rsidP="003260CB">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招標採</w:t>
            </w:r>
            <w:r w:rsidRPr="0036027E">
              <w:rPr>
                <w:rFonts w:ascii="標楷體" w:eastAsia="標楷體" w:hAnsi="標楷體" w:hint="eastAsia"/>
                <w:sz w:val="28"/>
                <w:szCs w:val="28"/>
              </w:rPr>
              <w:t>購</w:t>
            </w:r>
            <w:r>
              <w:rPr>
                <w:rFonts w:ascii="標楷體" w:eastAsia="標楷體" w:hAnsi="標楷體" w:hint="eastAsia"/>
                <w:sz w:val="28"/>
                <w:szCs w:val="28"/>
              </w:rPr>
              <w:t>作業程序-2</w:t>
            </w:r>
          </w:p>
        </w:tc>
        <w:tc>
          <w:tcPr>
            <w:tcW w:w="3120" w:type="dxa"/>
          </w:tcPr>
          <w:p w:rsidR="009109F8" w:rsidRDefault="009109F8" w:rsidP="003260CB">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雲林縣採購中心</w:t>
            </w:r>
            <w:r w:rsidRPr="00B168E1">
              <w:rPr>
                <w:rFonts w:ascii="標楷體" w:eastAsia="標楷體" w:hAnsi="標楷體" w:hint="eastAsia"/>
                <w:sz w:val="28"/>
                <w:szCs w:val="28"/>
              </w:rPr>
              <w:t>發包課李承</w:t>
            </w:r>
            <w:proofErr w:type="gramStart"/>
            <w:r w:rsidRPr="00B168E1">
              <w:rPr>
                <w:rFonts w:ascii="標楷體" w:eastAsia="標楷體" w:hAnsi="標楷體" w:hint="eastAsia"/>
                <w:sz w:val="28"/>
                <w:szCs w:val="28"/>
              </w:rPr>
              <w:t>諺</w:t>
            </w:r>
            <w:proofErr w:type="gramEnd"/>
            <w:r>
              <w:rPr>
                <w:rFonts w:ascii="標楷體" w:eastAsia="標楷體" w:hAnsi="標楷體" w:hint="eastAsia"/>
                <w:sz w:val="28"/>
                <w:szCs w:val="28"/>
              </w:rPr>
              <w:t>課長</w:t>
            </w:r>
          </w:p>
        </w:tc>
      </w:tr>
      <w:tr w:rsidR="009109F8" w:rsidRPr="006E4D2C" w:rsidTr="009109F8">
        <w:trPr>
          <w:trHeight w:val="710"/>
        </w:trPr>
        <w:tc>
          <w:tcPr>
            <w:tcW w:w="1896" w:type="dxa"/>
            <w:vAlign w:val="center"/>
          </w:tcPr>
          <w:p w:rsidR="009109F8" w:rsidRDefault="009109F8" w:rsidP="009109F8">
            <w:pPr>
              <w:pStyle w:val="a3"/>
              <w:ind w:leftChars="0" w:left="0"/>
              <w:jc w:val="center"/>
              <w:rPr>
                <w:rFonts w:ascii="標楷體" w:eastAsia="標楷體" w:hAnsi="標楷體"/>
                <w:sz w:val="28"/>
                <w:szCs w:val="28"/>
              </w:rPr>
            </w:pPr>
            <w:r>
              <w:rPr>
                <w:rFonts w:ascii="標楷體" w:eastAsia="標楷體" w:hAnsi="標楷體" w:hint="eastAsia"/>
                <w:sz w:val="28"/>
                <w:szCs w:val="28"/>
              </w:rPr>
              <w:t>16</w:t>
            </w:r>
            <w:r w:rsidRPr="006E4D2C">
              <w:rPr>
                <w:rFonts w:ascii="標楷體" w:eastAsia="標楷體" w:hAnsi="標楷體"/>
                <w:sz w:val="28"/>
                <w:szCs w:val="28"/>
              </w:rPr>
              <w:t>:</w:t>
            </w:r>
            <w:r>
              <w:rPr>
                <w:rFonts w:ascii="標楷體" w:eastAsia="標楷體" w:hAnsi="標楷體" w:hint="eastAsia"/>
                <w:sz w:val="28"/>
                <w:szCs w:val="28"/>
              </w:rPr>
              <w:t>55-17:10</w:t>
            </w:r>
          </w:p>
        </w:tc>
        <w:tc>
          <w:tcPr>
            <w:tcW w:w="6146" w:type="dxa"/>
            <w:gridSpan w:val="2"/>
            <w:vAlign w:val="center"/>
          </w:tcPr>
          <w:p w:rsidR="009109F8" w:rsidRPr="006E4D2C" w:rsidRDefault="009109F8" w:rsidP="00552A0F">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綜合討論</w:t>
            </w:r>
          </w:p>
        </w:tc>
      </w:tr>
      <w:tr w:rsidR="009109F8" w:rsidRPr="006E4D2C" w:rsidTr="000535DF">
        <w:trPr>
          <w:trHeight w:val="710"/>
        </w:trPr>
        <w:tc>
          <w:tcPr>
            <w:tcW w:w="1896" w:type="dxa"/>
            <w:vAlign w:val="center"/>
          </w:tcPr>
          <w:p w:rsidR="009109F8" w:rsidRDefault="009109F8" w:rsidP="009109F8">
            <w:pPr>
              <w:pStyle w:val="a3"/>
              <w:ind w:leftChars="0" w:left="0"/>
              <w:jc w:val="center"/>
              <w:rPr>
                <w:rFonts w:ascii="標楷體" w:eastAsia="標楷體" w:hAnsi="標楷體"/>
                <w:sz w:val="28"/>
                <w:szCs w:val="28"/>
              </w:rPr>
            </w:pPr>
            <w:r>
              <w:rPr>
                <w:rFonts w:ascii="標楷體" w:eastAsia="標楷體" w:hAnsi="標楷體" w:hint="eastAsia"/>
                <w:sz w:val="28"/>
                <w:szCs w:val="28"/>
              </w:rPr>
              <w:t>17：10</w:t>
            </w:r>
          </w:p>
        </w:tc>
        <w:tc>
          <w:tcPr>
            <w:tcW w:w="6146" w:type="dxa"/>
            <w:gridSpan w:val="2"/>
            <w:vAlign w:val="center"/>
          </w:tcPr>
          <w:p w:rsidR="009109F8" w:rsidRPr="006E4D2C" w:rsidRDefault="009109F8" w:rsidP="008925FF">
            <w:pPr>
              <w:pStyle w:val="a3"/>
              <w:spacing w:line="440" w:lineRule="exact"/>
              <w:ind w:leftChars="0" w:left="0"/>
              <w:jc w:val="both"/>
              <w:rPr>
                <w:rFonts w:ascii="標楷體" w:eastAsia="標楷體" w:hAnsi="標楷體"/>
                <w:sz w:val="28"/>
                <w:szCs w:val="28"/>
              </w:rPr>
            </w:pPr>
            <w:r>
              <w:rPr>
                <w:rFonts w:ascii="標楷體" w:eastAsia="標楷體" w:hAnsi="標楷體" w:hint="eastAsia"/>
                <w:sz w:val="28"/>
                <w:szCs w:val="28"/>
              </w:rPr>
              <w:t>散會</w:t>
            </w:r>
          </w:p>
        </w:tc>
      </w:tr>
    </w:tbl>
    <w:p w:rsidR="00AE2AA3" w:rsidRPr="00E950B1" w:rsidRDefault="00AE2AA3" w:rsidP="00E950B1">
      <w:pPr>
        <w:pStyle w:val="a3"/>
        <w:ind w:leftChars="0"/>
        <w:rPr>
          <w:rFonts w:ascii="Times New Roman" w:eastAsia="標楷體" w:hAnsi="Times New Roman"/>
        </w:rPr>
      </w:pPr>
    </w:p>
    <w:sectPr w:rsidR="00AE2AA3" w:rsidRPr="00E950B1" w:rsidSect="00486D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79" w:rsidRDefault="00DC7279" w:rsidP="003C0A5F">
      <w:r>
        <w:separator/>
      </w:r>
    </w:p>
  </w:endnote>
  <w:endnote w:type="continuationSeparator" w:id="0">
    <w:p w:rsidR="00DC7279" w:rsidRDefault="00DC7279" w:rsidP="003C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79" w:rsidRDefault="00DC7279" w:rsidP="003C0A5F">
      <w:r>
        <w:separator/>
      </w:r>
    </w:p>
  </w:footnote>
  <w:footnote w:type="continuationSeparator" w:id="0">
    <w:p w:rsidR="00DC7279" w:rsidRDefault="00DC7279" w:rsidP="003C0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2E40"/>
    <w:multiLevelType w:val="hybridMultilevel"/>
    <w:tmpl w:val="C794F32A"/>
    <w:lvl w:ilvl="0" w:tplc="9894087C">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B832DEE"/>
    <w:multiLevelType w:val="hybridMultilevel"/>
    <w:tmpl w:val="EE027F82"/>
    <w:lvl w:ilvl="0" w:tplc="50A4FBD6">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8FD07B3"/>
    <w:multiLevelType w:val="hybridMultilevel"/>
    <w:tmpl w:val="FDA07AD2"/>
    <w:lvl w:ilvl="0" w:tplc="5FDAC206">
      <w:start w:val="1"/>
      <w:numFmt w:val="decimal"/>
      <w:lvlText w:val="%1."/>
      <w:lvlJc w:val="left"/>
      <w:pPr>
        <w:ind w:left="360" w:hanging="360"/>
      </w:pPr>
      <w:rPr>
        <w:rFonts w:ascii="Calibri" w:eastAsia="新細明體"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92"/>
    <w:rsid w:val="00011A8E"/>
    <w:rsid w:val="0005318E"/>
    <w:rsid w:val="000A7617"/>
    <w:rsid w:val="00150FE4"/>
    <w:rsid w:val="0018255F"/>
    <w:rsid w:val="00184E4C"/>
    <w:rsid w:val="00227FD1"/>
    <w:rsid w:val="00292DA7"/>
    <w:rsid w:val="002B4997"/>
    <w:rsid w:val="002D79EC"/>
    <w:rsid w:val="002F52EA"/>
    <w:rsid w:val="0031385B"/>
    <w:rsid w:val="003146B3"/>
    <w:rsid w:val="00320FB5"/>
    <w:rsid w:val="0036027E"/>
    <w:rsid w:val="003908AA"/>
    <w:rsid w:val="003968E8"/>
    <w:rsid w:val="003C0A5F"/>
    <w:rsid w:val="003E00AA"/>
    <w:rsid w:val="00486DC3"/>
    <w:rsid w:val="0048797B"/>
    <w:rsid w:val="00497753"/>
    <w:rsid w:val="00534252"/>
    <w:rsid w:val="005408DD"/>
    <w:rsid w:val="00563921"/>
    <w:rsid w:val="005D0A9E"/>
    <w:rsid w:val="00603892"/>
    <w:rsid w:val="00610271"/>
    <w:rsid w:val="006A497E"/>
    <w:rsid w:val="006E4D2C"/>
    <w:rsid w:val="006F351F"/>
    <w:rsid w:val="0070262B"/>
    <w:rsid w:val="007C0688"/>
    <w:rsid w:val="007C1D8F"/>
    <w:rsid w:val="007C6602"/>
    <w:rsid w:val="007D36AC"/>
    <w:rsid w:val="007E3515"/>
    <w:rsid w:val="00880E13"/>
    <w:rsid w:val="008925FF"/>
    <w:rsid w:val="008D2BCC"/>
    <w:rsid w:val="008D4CD7"/>
    <w:rsid w:val="009109F8"/>
    <w:rsid w:val="00933060"/>
    <w:rsid w:val="009350F9"/>
    <w:rsid w:val="00965866"/>
    <w:rsid w:val="009B48EA"/>
    <w:rsid w:val="00A87556"/>
    <w:rsid w:val="00A92AE1"/>
    <w:rsid w:val="00AD76D5"/>
    <w:rsid w:val="00AE2AA3"/>
    <w:rsid w:val="00AE31D8"/>
    <w:rsid w:val="00AF5BDC"/>
    <w:rsid w:val="00B168E1"/>
    <w:rsid w:val="00B8064B"/>
    <w:rsid w:val="00B87ED8"/>
    <w:rsid w:val="00B900FE"/>
    <w:rsid w:val="00BA5F39"/>
    <w:rsid w:val="00C41833"/>
    <w:rsid w:val="00C72246"/>
    <w:rsid w:val="00CD4D4D"/>
    <w:rsid w:val="00D070FF"/>
    <w:rsid w:val="00D60886"/>
    <w:rsid w:val="00DC7279"/>
    <w:rsid w:val="00E1766E"/>
    <w:rsid w:val="00E950B1"/>
    <w:rsid w:val="00F03733"/>
    <w:rsid w:val="00F11FA2"/>
    <w:rsid w:val="00F2028D"/>
    <w:rsid w:val="00F353BA"/>
    <w:rsid w:val="00F75008"/>
    <w:rsid w:val="00FF5F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50B1"/>
    <w:pPr>
      <w:ind w:leftChars="200" w:left="480"/>
    </w:pPr>
  </w:style>
  <w:style w:type="table" w:styleId="a4">
    <w:name w:val="Table Grid"/>
    <w:basedOn w:val="a1"/>
    <w:uiPriority w:val="99"/>
    <w:rsid w:val="00E950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D76D5"/>
    <w:rPr>
      <w:rFonts w:ascii="Calibri Light" w:hAnsi="Calibri Light"/>
      <w:sz w:val="18"/>
      <w:szCs w:val="18"/>
    </w:rPr>
  </w:style>
  <w:style w:type="character" w:customStyle="1" w:styleId="a6">
    <w:name w:val="註解方塊文字 字元"/>
    <w:basedOn w:val="a0"/>
    <w:link w:val="a5"/>
    <w:uiPriority w:val="99"/>
    <w:semiHidden/>
    <w:locked/>
    <w:rsid w:val="00AD76D5"/>
    <w:rPr>
      <w:rFonts w:ascii="Calibri Light" w:eastAsia="新細明體" w:hAnsi="Calibri Light" w:cs="Times New Roman"/>
      <w:sz w:val="18"/>
      <w:szCs w:val="18"/>
    </w:rPr>
  </w:style>
  <w:style w:type="paragraph" w:styleId="a7">
    <w:name w:val="header"/>
    <w:basedOn w:val="a"/>
    <w:link w:val="a8"/>
    <w:uiPriority w:val="99"/>
    <w:rsid w:val="003C0A5F"/>
    <w:pPr>
      <w:tabs>
        <w:tab w:val="center" w:pos="4153"/>
        <w:tab w:val="right" w:pos="8306"/>
      </w:tabs>
      <w:snapToGrid w:val="0"/>
    </w:pPr>
    <w:rPr>
      <w:sz w:val="20"/>
      <w:szCs w:val="20"/>
    </w:rPr>
  </w:style>
  <w:style w:type="character" w:customStyle="1" w:styleId="a8">
    <w:name w:val="頁首 字元"/>
    <w:basedOn w:val="a0"/>
    <w:link w:val="a7"/>
    <w:uiPriority w:val="99"/>
    <w:locked/>
    <w:rsid w:val="003C0A5F"/>
    <w:rPr>
      <w:rFonts w:cs="Times New Roman"/>
      <w:sz w:val="20"/>
      <w:szCs w:val="20"/>
    </w:rPr>
  </w:style>
  <w:style w:type="paragraph" w:styleId="a9">
    <w:name w:val="footer"/>
    <w:basedOn w:val="a"/>
    <w:link w:val="aa"/>
    <w:uiPriority w:val="99"/>
    <w:rsid w:val="003C0A5F"/>
    <w:pPr>
      <w:tabs>
        <w:tab w:val="center" w:pos="4153"/>
        <w:tab w:val="right" w:pos="8306"/>
      </w:tabs>
      <w:snapToGrid w:val="0"/>
    </w:pPr>
    <w:rPr>
      <w:sz w:val="20"/>
      <w:szCs w:val="20"/>
    </w:rPr>
  </w:style>
  <w:style w:type="character" w:customStyle="1" w:styleId="aa">
    <w:name w:val="頁尾 字元"/>
    <w:basedOn w:val="a0"/>
    <w:link w:val="a9"/>
    <w:uiPriority w:val="99"/>
    <w:locked/>
    <w:rsid w:val="003C0A5F"/>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50B1"/>
    <w:pPr>
      <w:ind w:leftChars="200" w:left="480"/>
    </w:pPr>
  </w:style>
  <w:style w:type="table" w:styleId="a4">
    <w:name w:val="Table Grid"/>
    <w:basedOn w:val="a1"/>
    <w:uiPriority w:val="99"/>
    <w:rsid w:val="00E950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D76D5"/>
    <w:rPr>
      <w:rFonts w:ascii="Calibri Light" w:hAnsi="Calibri Light"/>
      <w:sz w:val="18"/>
      <w:szCs w:val="18"/>
    </w:rPr>
  </w:style>
  <w:style w:type="character" w:customStyle="1" w:styleId="a6">
    <w:name w:val="註解方塊文字 字元"/>
    <w:basedOn w:val="a0"/>
    <w:link w:val="a5"/>
    <w:uiPriority w:val="99"/>
    <w:semiHidden/>
    <w:locked/>
    <w:rsid w:val="00AD76D5"/>
    <w:rPr>
      <w:rFonts w:ascii="Calibri Light" w:eastAsia="新細明體" w:hAnsi="Calibri Light" w:cs="Times New Roman"/>
      <w:sz w:val="18"/>
      <w:szCs w:val="18"/>
    </w:rPr>
  </w:style>
  <w:style w:type="paragraph" w:styleId="a7">
    <w:name w:val="header"/>
    <w:basedOn w:val="a"/>
    <w:link w:val="a8"/>
    <w:uiPriority w:val="99"/>
    <w:rsid w:val="003C0A5F"/>
    <w:pPr>
      <w:tabs>
        <w:tab w:val="center" w:pos="4153"/>
        <w:tab w:val="right" w:pos="8306"/>
      </w:tabs>
      <w:snapToGrid w:val="0"/>
    </w:pPr>
    <w:rPr>
      <w:sz w:val="20"/>
      <w:szCs w:val="20"/>
    </w:rPr>
  </w:style>
  <w:style w:type="character" w:customStyle="1" w:styleId="a8">
    <w:name w:val="頁首 字元"/>
    <w:basedOn w:val="a0"/>
    <w:link w:val="a7"/>
    <w:uiPriority w:val="99"/>
    <w:locked/>
    <w:rsid w:val="003C0A5F"/>
    <w:rPr>
      <w:rFonts w:cs="Times New Roman"/>
      <w:sz w:val="20"/>
      <w:szCs w:val="20"/>
    </w:rPr>
  </w:style>
  <w:style w:type="paragraph" w:styleId="a9">
    <w:name w:val="footer"/>
    <w:basedOn w:val="a"/>
    <w:link w:val="aa"/>
    <w:uiPriority w:val="99"/>
    <w:rsid w:val="003C0A5F"/>
    <w:pPr>
      <w:tabs>
        <w:tab w:val="center" w:pos="4153"/>
        <w:tab w:val="right" w:pos="8306"/>
      </w:tabs>
      <w:snapToGrid w:val="0"/>
    </w:pPr>
    <w:rPr>
      <w:sz w:val="20"/>
      <w:szCs w:val="20"/>
    </w:rPr>
  </w:style>
  <w:style w:type="character" w:customStyle="1" w:styleId="aa">
    <w:name w:val="頁尾 字元"/>
    <w:basedOn w:val="a0"/>
    <w:link w:val="a9"/>
    <w:uiPriority w:val="99"/>
    <w:locked/>
    <w:rsid w:val="003C0A5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Microsoft</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衛生福利部108年度護理之家機構、私立小型老人及身心障礙福利機構改善公共安全設施設備費申請作業說明會</dc:title>
  <dc:creator>林舒芃</dc:creator>
  <cp:lastModifiedBy>user</cp:lastModifiedBy>
  <cp:revision>2</cp:revision>
  <cp:lastPrinted>2019-12-05T09:09:00Z</cp:lastPrinted>
  <dcterms:created xsi:type="dcterms:W3CDTF">2019-12-23T03:58:00Z</dcterms:created>
  <dcterms:modified xsi:type="dcterms:W3CDTF">2019-12-23T03:58:00Z</dcterms:modified>
</cp:coreProperties>
</file>