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新細明體" w:cs="新細明體" w:hAnsi="新細明體" w:eastAsia="新細明體"/>
          <w:b w:val="1"/>
          <w:bCs w:val="1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最新</w:t>
      </w:r>
      <w:r>
        <w:rPr>
          <w:rFonts w:ascii="新細明體" w:cs="新細明體" w:hAnsi="新細明體" w:eastAsia="新細明體"/>
          <w:b w:val="1"/>
          <w:bCs w:val="1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FO-WLP/PLP</w:t>
      </w:r>
      <w:r>
        <w:rPr>
          <w:rFonts w:ascii="新細明體" w:cs="新細明體" w:hAnsi="新細明體" w:eastAsia="新細明體"/>
          <w:b w:val="1"/>
          <w:bCs w:val="1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封裝技術與設備材料發展動向研討會</w:t>
      </w:r>
    </w:p>
    <w:p>
      <w:pPr>
        <w:pStyle w:val="Normal.0"/>
        <w:pBdr>
          <w:top w:val="nil"/>
          <w:left w:val="nil"/>
          <w:bottom w:val="single" w:color="000000" w:sz="8" w:space="0" w:shadow="0" w:frame="0"/>
          <w:right w:val="nil"/>
        </w:pBdr>
        <w:jc w:val="right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新細明體" w:cs="新細明體" w:hAnsi="新細明體" w:eastAsia="新細明體"/>
          <w:outline w:val="0"/>
          <w:color w:val="ff0000"/>
          <w:sz w:val="28"/>
          <w:szCs w:val="28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報名表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 xml:space="preserve">★ </w:t>
      </w:r>
      <w:r>
        <w:rPr>
          <w:rFonts w:ascii="新細明體" w:cs="新細明體" w:hAnsi="新細明體" w:eastAsia="新細明體"/>
          <w:rtl w:val="0"/>
          <w:lang w:val="zh-TW" w:eastAsia="zh-TW"/>
        </w:rPr>
        <w:t>活動地點：</w:t>
      </w:r>
      <w:r>
        <w:rPr>
          <w:rFonts w:eastAsia="Arial Unicode MS" w:hint="eastAsia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集思台大會議中心</w:t>
      </w:r>
    </w:p>
    <w:p>
      <w:pPr>
        <w:pStyle w:val="Normal.0"/>
        <w:ind w:firstLine="90"/>
        <w:rPr>
          <w:rFonts w:ascii="新細明體" w:cs="新細明體" w:hAnsi="新細明體" w:eastAsia="新細明體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 xml:space="preserve">★ </w:t>
      </w:r>
      <w:r>
        <w:rPr>
          <w:rFonts w:ascii="新細明體" w:cs="新細明體" w:hAnsi="新細明體" w:eastAsia="新細明體"/>
          <w:rtl w:val="0"/>
          <w:lang w:val="zh-TW" w:eastAsia="zh-TW"/>
        </w:rPr>
        <w:t>參加費用：新台幣</w:t>
      </w:r>
      <w:r>
        <w:rPr>
          <w:rFonts w:ascii="新細明體" w:cs="新細明體" w:hAnsi="新細明體" w:eastAsia="新細明體"/>
          <w:rtl w:val="0"/>
          <w:lang w:val="en-US"/>
        </w:rPr>
        <w:t>4</w:t>
      </w:r>
      <w:r>
        <w:rPr>
          <w:rFonts w:ascii="Times New Roman" w:hAnsi="Times New Roman"/>
          <w:rtl w:val="0"/>
          <w:lang w:val="en-US"/>
        </w:rPr>
        <w:t>,500</w:t>
      </w:r>
      <w:r>
        <w:rPr>
          <w:rFonts w:ascii="新細明體" w:cs="新細明體" w:hAnsi="新細明體" w:eastAsia="新細明體"/>
          <w:rtl w:val="0"/>
          <w:lang w:val="zh-TW" w:eastAsia="zh-TW"/>
        </w:rPr>
        <w:t>元整</w:t>
      </w:r>
      <w:r>
        <w:rPr>
          <w:rFonts w:ascii="新細明體" w:cs="新細明體" w:hAnsi="新細明體" w:eastAsia="新細明體"/>
          <w:outline w:val="0"/>
          <w:color w:val="9a403e"/>
          <w:u w:color="9a403e"/>
          <w:rtl w:val="0"/>
          <w:lang w:val="en-US"/>
          <w14:textFill>
            <w14:solidFill>
              <w14:srgbClr w14:val="9A403E"/>
            </w14:solidFill>
          </w14:textFill>
        </w:rPr>
        <w:t xml:space="preserve"> *</w:t>
      </w:r>
      <w:r>
        <w:rPr>
          <w:rFonts w:ascii="新細明體" w:cs="新細明體" w:hAnsi="新細明體" w:eastAsia="新細明體"/>
          <w:outline w:val="0"/>
          <w:color w:val="9a403e"/>
          <w:u w:color="9a403e"/>
          <w:rtl w:val="0"/>
          <w:lang w:val="en-US"/>
          <w14:textFill>
            <w14:solidFill>
              <w14:srgbClr w14:val="9A403E"/>
            </w14:solidFill>
          </w14:textFill>
        </w:rPr>
        <w:t>早鳥優惠：</w:t>
      </w:r>
      <w:r>
        <w:rPr>
          <w:rFonts w:ascii="新細明體" w:cs="新細明體" w:hAnsi="新細明體" w:eastAsia="新細明體"/>
          <w:outline w:val="0"/>
          <w:color w:val="9a403e"/>
          <w:u w:color="9a403e"/>
          <w:rtl w:val="0"/>
          <w:lang w:val="en-US"/>
          <w14:textFill>
            <w14:solidFill>
              <w14:srgbClr w14:val="9A403E"/>
            </w14:solidFill>
          </w14:textFill>
        </w:rPr>
        <w:t>NTD 3</w:t>
      </w:r>
      <w:r>
        <w:rPr>
          <w:rFonts w:ascii="新細明體" w:cs="新細明體" w:hAnsi="新細明體" w:eastAsia="新細明體"/>
          <w:outline w:val="0"/>
          <w:color w:val="9a403e"/>
          <w:u w:color="9a403e"/>
          <w:rtl w:val="0"/>
          <w:lang w:val="en-US"/>
          <w14:textFill>
            <w14:solidFill>
              <w14:srgbClr w14:val="9A403E"/>
            </w14:solidFill>
          </w14:textFill>
        </w:rPr>
        <w:t>8</w:t>
      </w:r>
      <w:r>
        <w:rPr>
          <w:rFonts w:ascii="新細明體" w:cs="新細明體" w:hAnsi="新細明體" w:eastAsia="新細明體"/>
          <w:outline w:val="0"/>
          <w:color w:val="9a403e"/>
          <w:u w:color="9a403e"/>
          <w:rtl w:val="0"/>
          <w:lang w:val="en-US"/>
          <w14:textFill>
            <w14:solidFill>
              <w14:srgbClr w14:val="9A403E"/>
            </w14:solidFill>
          </w14:textFill>
        </w:rPr>
        <w:t>00</w:t>
      </w:r>
      <w:r>
        <w:rPr>
          <w:rFonts w:ascii="新細明體" w:cs="新細明體" w:hAnsi="新細明體" w:eastAsia="新細明體"/>
          <w:outline w:val="0"/>
          <w:color w:val="9a403e"/>
          <w:u w:color="9a403e"/>
          <w:rtl w:val="0"/>
          <w:lang w:val="en-US"/>
          <w14:textFill>
            <w14:solidFill>
              <w14:srgbClr w14:val="9A403E"/>
            </w14:solidFill>
          </w14:textFill>
        </w:rPr>
        <w:t>元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rtl w:val="0"/>
          <w:lang w:val="en-US"/>
        </w:rPr>
        <w:t>※</w:t>
      </w:r>
      <w:r>
        <w:rPr>
          <w:rFonts w:ascii="新細明體" w:cs="新細明體" w:hAnsi="新細明體" w:eastAsia="新細明體"/>
          <w:rtl w:val="0"/>
          <w:lang w:val="zh-TW" w:eastAsia="zh-TW"/>
        </w:rPr>
        <w:t>請於開課前完成繳費，課程現場繳費 ，恕不享以上優惠資格。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傳真報名：</w:t>
      </w:r>
      <w:r>
        <w:rPr>
          <w:rFonts w:ascii="新細明體" w:cs="新細明體" w:hAnsi="新細明體" w:eastAsia="新細明體"/>
          <w:rtl w:val="0"/>
          <w:lang w:val="zh-TW" w:eastAsia="zh-TW"/>
        </w:rPr>
        <w:t>(</w:t>
      </w:r>
      <w:r>
        <w:rPr>
          <w:rFonts w:ascii="Times New Roman" w:hAnsi="Times New Roman"/>
          <w:rtl w:val="0"/>
          <w:lang w:val="en-US"/>
        </w:rPr>
        <w:t>02</w:t>
      </w:r>
      <w:r>
        <w:rPr>
          <w:rFonts w:ascii="Times New Roman" w:hAnsi="Times New Roman"/>
          <w:rtl w:val="0"/>
          <w:lang w:val="zh-TW" w:eastAsia="zh-TW"/>
        </w:rPr>
        <w:t>)</w:t>
      </w:r>
      <w:r>
        <w:rPr>
          <w:rFonts w:ascii="Times New Roman" w:hAnsi="Times New Roman"/>
          <w:rtl w:val="0"/>
          <w:lang w:val="en-US"/>
        </w:rPr>
        <w:t>5593 3727</w:t>
      </w:r>
      <w:r>
        <w:rPr>
          <w:rFonts w:ascii="新細明體" w:cs="新細明體" w:hAnsi="新細明體" w:eastAsia="新細明體"/>
          <w:rtl w:val="0"/>
          <w:lang w:val="zh-TW" w:eastAsia="zh-TW"/>
        </w:rPr>
        <w:t>，李先生收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洽詢電話：</w:t>
      </w:r>
      <w:r>
        <w:rPr>
          <w:rFonts w:ascii="Times New Roman" w:hAnsi="Times New Roman"/>
          <w:rtl w:val="0"/>
          <w:lang w:val="en-US"/>
        </w:rPr>
        <w:t>0923282722</w:t>
      </w:r>
    </w:p>
    <w:p>
      <w:pPr>
        <w:pStyle w:val="Normal.0"/>
        <w:ind w:firstLine="90"/>
        <w:rPr>
          <w:rFonts w:ascii="Arial Unicode MS" w:cs="Arial Unicode MS" w:hAnsi="Arial Unicode MS" w:eastAsia="Arial Unicode MS"/>
        </w:rPr>
      </w:pPr>
      <w:r>
        <w:rPr>
          <w:rFonts w:ascii="新細明體" w:cs="新細明體" w:hAnsi="新細明體" w:eastAsia="新細明體"/>
          <w:b w:val="1"/>
          <w:bCs w:val="1"/>
          <w:sz w:val="18"/>
          <w:szCs w:val="18"/>
          <w:rtl w:val="0"/>
          <w:lang w:val="en-US"/>
        </w:rPr>
        <w:t>★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新細明體" w:cs="新細明體" w:hAnsi="新細明體" w:eastAsia="新細明體"/>
          <w:rtl w:val="0"/>
          <w:lang w:val="zh-TW" w:eastAsia="zh-TW"/>
        </w:rPr>
        <w:t>洽詢</w:t>
      </w:r>
      <w:r>
        <w:rPr>
          <w:rFonts w:ascii="Times New Roman" w:hAnsi="Times New Roman"/>
          <w:rtl w:val="0"/>
          <w:lang w:val="en-US"/>
        </w:rPr>
        <w:t>Mail</w:t>
      </w:r>
      <w:r>
        <w:rPr>
          <w:rFonts w:ascii="新細明體" w:cs="新細明體" w:hAnsi="新細明體" w:eastAsia="新細明體"/>
          <w:rtl w:val="0"/>
          <w:lang w:val="zh-TW" w:eastAsia="zh-TW"/>
        </w:rPr>
        <w:t>：</w:t>
      </w:r>
      <w:r>
        <w:rPr>
          <w:rFonts w:ascii="新細明體" w:cs="新細明體" w:hAnsi="新細明體" w:eastAsia="新細明體"/>
          <w:rtl w:val="0"/>
          <w:lang w:val="en-US"/>
        </w:rPr>
        <w:t>kevin</w:t>
      </w:r>
      <w:r>
        <w:rPr>
          <w:rFonts w:ascii="Times New Roman" w:hAnsi="Times New Roman"/>
          <w:rtl w:val="0"/>
          <w:lang w:val="en-US"/>
        </w:rPr>
        <w:t>@next-opto.com</w:t>
      </w:r>
    </w:p>
    <w:tbl>
      <w:tblPr>
        <w:tblW w:w="10793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6"/>
        <w:gridCol w:w="1237"/>
        <w:gridCol w:w="1236"/>
        <w:gridCol w:w="1239"/>
        <w:gridCol w:w="1238"/>
        <w:gridCol w:w="1237"/>
        <w:gridCol w:w="1239"/>
        <w:gridCol w:w="1402"/>
        <w:gridCol w:w="181"/>
        <w:gridCol w:w="180"/>
        <w:gridCol w:w="180"/>
        <w:gridCol w:w="188"/>
      </w:tblGrid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公司統編</w:t>
            </w:r>
          </w:p>
        </w:tc>
        <w:tc>
          <w:tcPr>
            <w:tcW w:type="dxa" w:w="24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51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公司名稱</w:t>
            </w:r>
          </w:p>
        </w:tc>
        <w:tc>
          <w:tcPr>
            <w:tcW w:type="dxa" w:w="37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發票抬頭</w:t>
            </w:r>
          </w:p>
        </w:tc>
        <w:tc>
          <w:tcPr>
            <w:tcW w:type="dxa" w:w="38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0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Webdings" w:hAnsi="Webdings" w:hint="default"/>
                <w:kern w:val="0"/>
                <w:sz w:val="20"/>
                <w:szCs w:val="20"/>
                <w:rtl w:val="0"/>
                <w:lang w:val="en-US"/>
              </w:rPr>
              <w:sym w:font="Webdings" w:char="F063"/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同公司名稱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或</w:t>
            </w:r>
          </w:p>
        </w:tc>
        <w:tc>
          <w:tcPr>
            <w:tcW w:type="dxa" w:w="181"/>
            <w:tcBorders>
              <w:top w:val="nil"/>
              <w:left w:val="single" w:color="000000" w:sz="4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2473"/>
            <w:gridSpan w:val="2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b w:val="1"/>
                <w:bCs w:val="1"/>
                <w:outline w:val="0"/>
                <w:color w:val="ff0000"/>
                <w:sz w:val="20"/>
                <w:szCs w:val="20"/>
                <w:u w:color="ff0000"/>
                <w:shd w:val="clear" w:color="auto" w:fill="c0c0c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聯絡人資料</w:t>
            </w:r>
          </w:p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 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20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20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494" w:hRule="atLeast"/>
        </w:trPr>
        <w:tc>
          <w:tcPr>
            <w:tcW w:type="dxa" w:w="1236"/>
            <w:tcBorders>
              <w:top w:val="single" w:color="000000" w:sz="20" w:space="0" w:shadow="0" w:frame="0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shd w:val="clear" w:color="auto" w:fill="c0c0c0"/>
                <w:rtl w:val="0"/>
                <w:lang w:val="zh-TW" w:eastAsia="zh-TW"/>
              </w:rPr>
              <w:t>參加者資料</w:t>
            </w:r>
          </w:p>
        </w:tc>
        <w:tc>
          <w:tcPr>
            <w:tcW w:type="dxa" w:w="1237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0"/>
            <w:gridSpan w:val="10"/>
            <w:tcBorders>
              <w:top w:val="single" w:color="000000" w:sz="20" w:space="0" w:shadow="0" w:frame="0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產業類別代碼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  __________________________________________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可複選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無代碼則直接填寫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電子信箱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      __          </w:t>
            </w:r>
          </w:p>
        </w:tc>
        <w:tc>
          <w:tcPr>
            <w:tcW w:type="dxa" w:w="12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參加者姓名</w:t>
            </w:r>
          </w:p>
        </w:tc>
        <w:tc>
          <w:tcPr>
            <w:tcW w:type="dxa" w:w="1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行動電話</w:t>
            </w:r>
          </w:p>
        </w:tc>
        <w:tc>
          <w:tcPr>
            <w:tcW w:type="dxa" w:w="2131"/>
            <w:gridSpan w:val="5"/>
            <w:tcBorders>
              <w:top w:val="nil"/>
              <w:left w:val="nil"/>
              <w:bottom w:val="nil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236"/>
            <w:tcBorders>
              <w:top w:val="nil"/>
              <w:left w:val="single" w:color="000000" w:sz="20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部門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職稱</w:t>
            </w:r>
          </w:p>
        </w:tc>
        <w:tc>
          <w:tcPr>
            <w:tcW w:type="dxa" w:w="3712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__          </w:t>
            </w: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/ </w:t>
            </w:r>
            <w:r>
              <w:rPr>
                <w:rFonts w:ascii="新細明體" w:cs="新細明體" w:hAnsi="新細明體" w:eastAsia="新細明體"/>
                <w:sz w:val="20"/>
                <w:szCs w:val="20"/>
                <w:u w:val="single"/>
                <w:rtl w:val="0"/>
                <w:lang w:val="en-US"/>
              </w:rPr>
              <w:t xml:space="preserve">         _       _</w:t>
            </w:r>
          </w:p>
        </w:tc>
        <w:tc>
          <w:tcPr>
            <w:tcW w:type="dxa" w:w="12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sz w:val="20"/>
                <w:szCs w:val="20"/>
                <w:rtl w:val="0"/>
                <w:lang w:val="zh-TW" w:eastAsia="zh-TW"/>
              </w:rPr>
              <w:t>公司電話</w:t>
            </w:r>
          </w:p>
        </w:tc>
        <w:tc>
          <w:tcPr>
            <w:tcW w:type="dxa" w:w="4607"/>
            <w:gridSpan w:val="7"/>
            <w:tcBorders>
              <w:top w:val="nil"/>
              <w:left w:val="nil"/>
              <w:bottom w:val="single" w:color="000000" w:sz="4" w:space="0" w:shadow="0" w:frame="0"/>
              <w:right w:val="single" w:color="000000" w:sz="2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+     (    )                    #</w:t>
            </w:r>
          </w:p>
        </w:tc>
      </w:tr>
      <w:tr>
        <w:tblPrEx>
          <w:shd w:val="clear" w:color="auto" w:fill="ced7e7"/>
        </w:tblPrEx>
        <w:trPr>
          <w:trHeight w:val="1325" w:hRule="atLeast"/>
        </w:trPr>
        <w:tc>
          <w:tcPr>
            <w:tcW w:type="dxa" w:w="1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請將右方代碼，填入以下產業類別</w:t>
            </w:r>
          </w:p>
        </w:tc>
        <w:tc>
          <w:tcPr>
            <w:tcW w:type="dxa" w:w="882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outline w:val="0"/>
                <w:color w:val="ff0000"/>
                <w:sz w:val="20"/>
                <w:szCs w:val="20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1.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金融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保險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2.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半導體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3.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光電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4.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零組件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  5.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通路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代理商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6. PC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週邊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7.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通訊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8.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軟體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9.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網路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     10.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生產設備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11. IA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資訊電子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12.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消費性電子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13.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車用電子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14.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政府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政黨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    15.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學術單位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16.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公協會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財團法人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17. 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公關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/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媒體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     18.</w:t>
            </w:r>
            <w:r>
              <w:rPr>
                <w:rFonts w:ascii="新細明體" w:cs="新細明體" w:hAnsi="新細明體" w:eastAsia="新細明體"/>
                <w:outline w:val="0"/>
                <w:color w:val="ff0000"/>
                <w:sz w:val="20"/>
                <w:szCs w:val="20"/>
                <w:u w:color="ff0000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傳統產業</w:t>
            </w:r>
          </w:p>
        </w:tc>
        <w:tc>
          <w:tcPr>
            <w:tcW w:type="dxa" w:w="181"/>
            <w:tcBorders>
              <w:top w:val="single" w:color="000000" w:sz="20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"/>
            <w:tcBorders>
              <w:top w:val="single" w:color="000000" w:sz="20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12" w:hanging="112"/>
      </w:pPr>
      <w:r>
        <w:rPr>
          <w:rFonts w:ascii="Arial Unicode MS" w:cs="Arial Unicode MS" w:hAnsi="Arial Unicode MS" w:eastAsia="Arial Unicode MS"/>
        </w:rPr>
      </w:r>
    </w:p>
    <w:sectPr>
      <w:headerReference w:type="default" r:id="rId4"/>
      <w:footerReference w:type="default" r:id="rId5"/>
      <w:pgSz w:w="11900" w:h="16840" w:orient="portrait"/>
      <w:pgMar w:top="907" w:right="567" w:bottom="776" w:left="539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新細明體">
    <w:charset w:val="00"/>
    <w:family w:val="roman"/>
    <w:pitch w:val="default"/>
  </w:font>
  <w:font w:name="Web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g">
          <w:drawing>
            <wp:inline distT="0" distB="0" distL="0" distR="0">
              <wp:extent cx="6858000" cy="704850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04850"/>
                        <a:chOff x="0" y="0"/>
                        <a:chExt cx="6858000" cy="7048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540.0pt;height:55.5pt;" coordorigin="0,0" coordsize="6858000,704850">
              <v:rect id="_x0000_s1027" style="position:absolute;left:0;top:0;width:6858000;height:7048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858000;height:704850;">
                <v:imagedata r:id="rId1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