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F7" w:rsidRPr="00772331" w:rsidRDefault="004275F7" w:rsidP="004275F7">
      <w:pPr>
        <w:pStyle w:val="Web"/>
        <w:spacing w:line="500" w:lineRule="exact"/>
        <w:ind w:left="538" w:hangingChars="192" w:hanging="538"/>
        <w:jc w:val="center"/>
        <w:rPr>
          <w:rFonts w:ascii="標楷體" w:eastAsia="標楷體" w:hAnsi="標楷體"/>
          <w:b/>
          <w:sz w:val="36"/>
          <w:szCs w:val="36"/>
        </w:rPr>
      </w:pPr>
      <w:r w:rsidRPr="00772331">
        <w:rPr>
          <w:rFonts w:ascii="標楷體" w:eastAsia="標楷體" w:hAnsi="標楷體" w:hint="eastAsia"/>
          <w:b/>
          <w:bCs/>
          <w:sz w:val="28"/>
          <w:szCs w:val="28"/>
        </w:rPr>
        <w:t>【</w:t>
      </w:r>
      <w:r w:rsidRPr="00772331">
        <w:rPr>
          <w:rFonts w:ascii="標楷體" w:eastAsia="標楷體" w:hAnsi="標楷體" w:hint="eastAsia"/>
          <w:b/>
          <w:sz w:val="36"/>
          <w:szCs w:val="36"/>
        </w:rPr>
        <w:t>勇闖高美</w:t>
      </w:r>
      <w:r w:rsidRPr="00772331">
        <w:rPr>
          <w:rFonts w:ascii="標楷體" w:eastAsia="標楷體" w:hAnsi="標楷體"/>
          <w:b/>
          <w:sz w:val="36"/>
          <w:szCs w:val="36"/>
        </w:rPr>
        <w:t>10</w:t>
      </w:r>
      <w:r w:rsidRPr="00772331">
        <w:rPr>
          <w:rFonts w:ascii="標楷體" w:eastAsia="標楷體" w:hAnsi="標楷體" w:hint="eastAsia"/>
          <w:b/>
          <w:sz w:val="36"/>
          <w:szCs w:val="36"/>
        </w:rPr>
        <w:t>8</w:t>
      </w:r>
      <w:r w:rsidRPr="00772331">
        <w:rPr>
          <w:rFonts w:ascii="標楷體" w:eastAsia="標楷體" w:hAnsi="標楷體" w:hint="eastAsia"/>
          <w:b/>
          <w:bCs/>
          <w:sz w:val="28"/>
          <w:szCs w:val="28"/>
        </w:rPr>
        <w:t>】</w:t>
      </w:r>
      <w:r w:rsidR="00875C63" w:rsidRPr="00772331">
        <w:rPr>
          <w:rFonts w:ascii="標楷體" w:eastAsia="標楷體" w:hAnsi="標楷體" w:hint="eastAsia"/>
          <w:b/>
          <w:sz w:val="36"/>
          <w:szCs w:val="36"/>
        </w:rPr>
        <w:t>濕</w:t>
      </w:r>
      <w:r w:rsidRPr="00772331">
        <w:rPr>
          <w:rFonts w:ascii="標楷體" w:eastAsia="標楷體" w:hAnsi="標楷體" w:hint="eastAsia"/>
          <w:b/>
          <w:sz w:val="36"/>
          <w:szCs w:val="36"/>
        </w:rPr>
        <w:t>地生態園遊會活動</w:t>
      </w:r>
    </w:p>
    <w:p w:rsidR="004275F7" w:rsidRPr="00772331" w:rsidRDefault="004275F7" w:rsidP="004275F7">
      <w:pPr>
        <w:pStyle w:val="a5"/>
        <w:spacing w:before="100" w:beforeAutospacing="1" w:after="100" w:afterAutospacing="1"/>
        <w:ind w:leftChars="0" w:left="0" w:firstLineChars="200" w:firstLine="480"/>
      </w:pPr>
      <w:r w:rsidRPr="00772331">
        <w:rPr>
          <w:rFonts w:hint="eastAsia"/>
        </w:rPr>
        <w:t>一個不曾赤腳踩過</w:t>
      </w:r>
      <w:r w:rsidR="00875C63" w:rsidRPr="00772331">
        <w:rPr>
          <w:rFonts w:hint="eastAsia"/>
        </w:rPr>
        <w:t>濕</w:t>
      </w:r>
      <w:r w:rsidRPr="00772331">
        <w:rPr>
          <w:rFonts w:hint="eastAsia"/>
        </w:rPr>
        <w:t>地爛泥的人，無法體會</w:t>
      </w:r>
      <w:r w:rsidR="00875C63" w:rsidRPr="00772331">
        <w:rPr>
          <w:rFonts w:hint="eastAsia"/>
        </w:rPr>
        <w:t>濕</w:t>
      </w:r>
      <w:r w:rsidRPr="00772331">
        <w:rPr>
          <w:rFonts w:hint="eastAsia"/>
        </w:rPr>
        <w:t>地蓬勃生命力的源頭；一個不曾聞過</w:t>
      </w:r>
      <w:r w:rsidR="00875C63" w:rsidRPr="00772331">
        <w:rPr>
          <w:rFonts w:hint="eastAsia"/>
        </w:rPr>
        <w:t>濕</w:t>
      </w:r>
      <w:r w:rsidRPr="00772331">
        <w:rPr>
          <w:rFonts w:hint="eastAsia"/>
        </w:rPr>
        <w:t>地野花香氣的人，無法瞭解</w:t>
      </w:r>
      <w:r w:rsidR="00875C63" w:rsidRPr="00772331">
        <w:rPr>
          <w:rFonts w:hint="eastAsia"/>
        </w:rPr>
        <w:t>濕</w:t>
      </w:r>
      <w:r w:rsidRPr="00772331">
        <w:rPr>
          <w:rFonts w:hint="eastAsia"/>
        </w:rPr>
        <w:t>地</w:t>
      </w:r>
      <w:proofErr w:type="gramStart"/>
      <w:r w:rsidRPr="00772331">
        <w:rPr>
          <w:rFonts w:hint="eastAsia"/>
        </w:rPr>
        <w:t>植物沁鼻的</w:t>
      </w:r>
      <w:proofErr w:type="gramEnd"/>
      <w:r w:rsidRPr="00772331">
        <w:rPr>
          <w:rFonts w:hint="eastAsia"/>
        </w:rPr>
        <w:t>芳香；一個不曾親自造訪高美</w:t>
      </w:r>
      <w:r w:rsidR="00875C63" w:rsidRPr="00772331">
        <w:rPr>
          <w:rFonts w:hint="eastAsia"/>
        </w:rPr>
        <w:t>濕</w:t>
      </w:r>
      <w:r w:rsidRPr="00772331">
        <w:rPr>
          <w:rFonts w:hint="eastAsia"/>
        </w:rPr>
        <w:t>地野生動物的人，無法關懷這片可人的</w:t>
      </w:r>
      <w:r w:rsidR="00875C63" w:rsidRPr="00772331">
        <w:rPr>
          <w:rFonts w:hint="eastAsia"/>
        </w:rPr>
        <w:t>濕</w:t>
      </w:r>
      <w:r w:rsidRPr="00772331">
        <w:rPr>
          <w:rFonts w:hint="eastAsia"/>
        </w:rPr>
        <w:t>地與無限的生命力。</w:t>
      </w:r>
    </w:p>
    <w:p w:rsidR="004275F7" w:rsidRPr="00772331" w:rsidRDefault="004275F7" w:rsidP="004275F7">
      <w:pPr>
        <w:pStyle w:val="a5"/>
        <w:spacing w:before="100" w:beforeAutospacing="1" w:after="100" w:afterAutospacing="1"/>
        <w:ind w:leftChars="0" w:left="0" w:firstLineChars="200" w:firstLine="480"/>
      </w:pPr>
      <w:r w:rsidRPr="00772331">
        <w:rPr>
          <w:rFonts w:hint="eastAsia"/>
        </w:rPr>
        <w:t>走出冷氣房，享受</w:t>
      </w:r>
      <w:r w:rsidR="00875C63" w:rsidRPr="00772331">
        <w:rPr>
          <w:rFonts w:hint="eastAsia"/>
        </w:rPr>
        <w:t>濕</w:t>
      </w:r>
      <w:r w:rsidRPr="00772331">
        <w:rPr>
          <w:rFonts w:hint="eastAsia"/>
        </w:rPr>
        <w:t>地大自然風霜雨雪的洗禮，與嬌豔翠綠的海濱植物</w:t>
      </w:r>
      <w:proofErr w:type="gramStart"/>
      <w:r w:rsidRPr="00772331">
        <w:rPr>
          <w:rFonts w:hint="eastAsia"/>
        </w:rPr>
        <w:t>說聲哈囉</w:t>
      </w:r>
      <w:proofErr w:type="gramEnd"/>
      <w:r w:rsidRPr="00772331">
        <w:rPr>
          <w:rFonts w:hint="eastAsia"/>
        </w:rPr>
        <w:t>！和</w:t>
      </w:r>
      <w:proofErr w:type="gramStart"/>
      <w:r w:rsidRPr="00772331">
        <w:rPr>
          <w:rFonts w:hint="eastAsia"/>
        </w:rPr>
        <w:t>遨</w:t>
      </w:r>
      <w:proofErr w:type="gramEnd"/>
      <w:r w:rsidRPr="00772331">
        <w:rPr>
          <w:rFonts w:hint="eastAsia"/>
        </w:rPr>
        <w:t>翔天際的鳥兒，一起神遊大地；和魚、蝦、蟹、</w:t>
      </w:r>
      <w:proofErr w:type="gramStart"/>
      <w:r w:rsidRPr="00772331">
        <w:rPr>
          <w:rFonts w:hint="eastAsia"/>
        </w:rPr>
        <w:t>貝逗陣悠</w:t>
      </w:r>
      <w:proofErr w:type="gramEnd"/>
      <w:r w:rsidRPr="00772331">
        <w:rPr>
          <w:rFonts w:hint="eastAsia"/>
        </w:rPr>
        <w:t>游水中。您將會發現高美</w:t>
      </w:r>
      <w:r w:rsidR="00875C63" w:rsidRPr="00772331">
        <w:rPr>
          <w:rFonts w:hint="eastAsia"/>
        </w:rPr>
        <w:t>濕</w:t>
      </w:r>
      <w:r w:rsidRPr="00772331">
        <w:rPr>
          <w:rFonts w:hint="eastAsia"/>
        </w:rPr>
        <w:t>地的楚楚動人，讚嘆造物者的神奇，與身為</w:t>
      </w:r>
      <w:proofErr w:type="gramStart"/>
      <w:r w:rsidRPr="00772331">
        <w:rPr>
          <w:rFonts w:hint="eastAsia"/>
        </w:rPr>
        <w:t>臺</w:t>
      </w:r>
      <w:proofErr w:type="gramEnd"/>
      <w:r w:rsidRPr="00772331">
        <w:rPr>
          <w:rFonts w:hint="eastAsia"/>
        </w:rPr>
        <w:t>中人的福氣與驕傲！帶著您的感動、帶著您的讚嘆，將這些點點滴滴使用您手邊的資訊與視聽工具寫下扣人心弦的觀察筆記，與親朋好友共同分享您的喜悅，讓我們一起重新認識高美</w:t>
      </w:r>
      <w:r w:rsidR="00875C63" w:rsidRPr="00772331">
        <w:rPr>
          <w:rFonts w:hint="eastAsia"/>
        </w:rPr>
        <w:t>濕</w:t>
      </w:r>
      <w:r w:rsidRPr="00772331">
        <w:rPr>
          <w:rFonts w:hint="eastAsia"/>
        </w:rPr>
        <w:t>地、欣賞高美</w:t>
      </w:r>
      <w:r w:rsidR="00875C63" w:rsidRPr="00772331">
        <w:rPr>
          <w:rFonts w:hint="eastAsia"/>
        </w:rPr>
        <w:t>濕</w:t>
      </w:r>
      <w:r w:rsidRPr="00772331">
        <w:rPr>
          <w:rFonts w:hint="eastAsia"/>
        </w:rPr>
        <w:t>地、關懷這片我們身邊的美麗大地：一個前身是海水浴場，現在卻經常遊客如織、遠近馳名卻又充滿美麗與哀愁的野生動物保護區：高美</w:t>
      </w:r>
      <w:r w:rsidR="00875C63" w:rsidRPr="00772331">
        <w:rPr>
          <w:rFonts w:hint="eastAsia"/>
        </w:rPr>
        <w:t>濕</w:t>
      </w:r>
      <w:r w:rsidRPr="00772331">
        <w:rPr>
          <w:rFonts w:hint="eastAsia"/>
        </w:rPr>
        <w:t>地</w:t>
      </w:r>
    </w:p>
    <w:p w:rsidR="004275F7" w:rsidRPr="00772331" w:rsidRDefault="004275F7" w:rsidP="004275F7">
      <w:pPr>
        <w:pStyle w:val="Web"/>
        <w:numPr>
          <w:ilvl w:val="0"/>
          <w:numId w:val="2"/>
        </w:numPr>
        <w:spacing w:line="500" w:lineRule="exact"/>
        <w:rPr>
          <w:rFonts w:ascii="標楷體" w:eastAsia="標楷體" w:hAnsi="標楷體"/>
          <w:sz w:val="28"/>
          <w:szCs w:val="28"/>
        </w:rPr>
      </w:pPr>
      <w:r w:rsidRPr="00772331">
        <w:rPr>
          <w:rFonts w:ascii="標楷體" w:eastAsia="標楷體" w:hAnsi="標楷體" w:hint="eastAsia"/>
          <w:sz w:val="28"/>
          <w:szCs w:val="28"/>
        </w:rPr>
        <w:t>目的：</w:t>
      </w:r>
    </w:p>
    <w:p w:rsidR="004275F7" w:rsidRPr="00772331" w:rsidRDefault="004275F7" w:rsidP="004275F7">
      <w:pPr>
        <w:pStyle w:val="Web"/>
        <w:numPr>
          <w:ilvl w:val="3"/>
          <w:numId w:val="2"/>
        </w:numPr>
        <w:spacing w:line="240" w:lineRule="exact"/>
        <w:ind w:left="964" w:hanging="425"/>
        <w:jc w:val="both"/>
        <w:rPr>
          <w:rFonts w:ascii="標楷體" w:eastAsia="標楷體" w:hAnsi="標楷體"/>
        </w:rPr>
      </w:pPr>
      <w:r w:rsidRPr="00772331">
        <w:rPr>
          <w:rFonts w:ascii="標楷體" w:eastAsia="標楷體" w:hAnsi="標楷體" w:hint="eastAsia"/>
        </w:rPr>
        <w:t>藉由高美</w:t>
      </w:r>
      <w:r w:rsidR="00875C63" w:rsidRPr="00772331">
        <w:rPr>
          <w:rFonts w:ascii="標楷體" w:eastAsia="標楷體" w:hAnsi="標楷體" w:hint="eastAsia"/>
        </w:rPr>
        <w:t>濕</w:t>
      </w:r>
      <w:r w:rsidRPr="00772331">
        <w:rPr>
          <w:rFonts w:ascii="標楷體" w:eastAsia="標楷體" w:hAnsi="標楷體" w:hint="eastAsia"/>
        </w:rPr>
        <w:t>地生態解說員的帶領，以遊戲闖關活動方式，親自探索、體驗高美</w:t>
      </w:r>
      <w:r w:rsidR="00875C63" w:rsidRPr="00772331">
        <w:rPr>
          <w:rFonts w:ascii="標楷體" w:eastAsia="標楷體" w:hAnsi="標楷體" w:hint="eastAsia"/>
        </w:rPr>
        <w:t>濕</w:t>
      </w:r>
      <w:r w:rsidRPr="00772331">
        <w:rPr>
          <w:rFonts w:ascii="標楷體" w:eastAsia="標楷體" w:hAnsi="標楷體" w:hint="eastAsia"/>
        </w:rPr>
        <w:t>地的生物多樣性生態環境，與發現</w:t>
      </w:r>
      <w:proofErr w:type="gramStart"/>
      <w:r w:rsidR="001E4E99" w:rsidRPr="00772331">
        <w:rPr>
          <w:rFonts w:ascii="標楷體" w:eastAsia="標楷體" w:hAnsi="標楷體" w:hint="eastAsia"/>
        </w:rPr>
        <w:t>潮間帶</w:t>
      </w:r>
      <w:r w:rsidRPr="00772331">
        <w:rPr>
          <w:rFonts w:ascii="標楷體" w:eastAsia="標楷體" w:hAnsi="標楷體" w:hint="eastAsia"/>
        </w:rPr>
        <w:t>野生</w:t>
      </w:r>
      <w:proofErr w:type="gramEnd"/>
      <w:r w:rsidRPr="00772331">
        <w:rPr>
          <w:rFonts w:ascii="標楷體" w:eastAsia="標楷體" w:hAnsi="標楷體" w:hint="eastAsia"/>
        </w:rPr>
        <w:t>動、植物的生命之美。</w:t>
      </w:r>
    </w:p>
    <w:p w:rsidR="004275F7" w:rsidRPr="00772331" w:rsidRDefault="004275F7" w:rsidP="004275F7">
      <w:pPr>
        <w:pStyle w:val="Web"/>
        <w:numPr>
          <w:ilvl w:val="3"/>
          <w:numId w:val="2"/>
        </w:numPr>
        <w:spacing w:line="240" w:lineRule="exact"/>
        <w:ind w:left="964" w:hanging="425"/>
        <w:jc w:val="both"/>
        <w:rPr>
          <w:rFonts w:ascii="標楷體" w:eastAsia="標楷體" w:hAnsi="標楷體"/>
        </w:rPr>
      </w:pPr>
      <w:r w:rsidRPr="00772331">
        <w:rPr>
          <w:rFonts w:ascii="標楷體" w:eastAsia="標楷體" w:hAnsi="標楷體" w:hint="eastAsia"/>
        </w:rPr>
        <w:t>讓參與者能藉由</w:t>
      </w:r>
      <w:r w:rsidR="001E4E99" w:rsidRPr="00772331">
        <w:rPr>
          <w:rFonts w:ascii="標楷體" w:eastAsia="標楷體" w:hAnsi="標楷體" w:hint="eastAsia"/>
        </w:rPr>
        <w:t>體驗探索</w:t>
      </w:r>
      <w:r w:rsidRPr="00772331">
        <w:rPr>
          <w:rFonts w:ascii="標楷體" w:eastAsia="標楷體" w:hAnsi="標楷體" w:hint="eastAsia"/>
        </w:rPr>
        <w:t>活動，深入的欣賞最精彩的</w:t>
      </w:r>
      <w:r w:rsidR="001E4E99" w:rsidRPr="00772331">
        <w:rPr>
          <w:rFonts w:ascii="標楷體" w:eastAsia="標楷體" w:hAnsi="標楷體" w:hint="eastAsia"/>
        </w:rPr>
        <w:t>位於</w:t>
      </w:r>
      <w:r w:rsidR="006E3234">
        <w:rPr>
          <w:rFonts w:ascii="標楷體" w:eastAsia="標楷體" w:hAnsi="標楷體" w:hint="eastAsia"/>
        </w:rPr>
        <w:t>台中</w:t>
      </w:r>
      <w:r w:rsidR="001E4E99" w:rsidRPr="00772331">
        <w:rPr>
          <w:rFonts w:ascii="標楷體" w:eastAsia="標楷體" w:hAnsi="標楷體" w:hint="eastAsia"/>
        </w:rPr>
        <w:t>市內屬於</w:t>
      </w:r>
      <w:r w:rsidR="001E4E99" w:rsidRPr="00772331">
        <w:rPr>
          <w:rFonts w:ascii="標楷體" w:eastAsia="標楷體" w:hAnsi="標楷體" w:hint="eastAsia"/>
          <w:b/>
        </w:rPr>
        <w:t>國家級重要</w:t>
      </w:r>
      <w:r w:rsidR="00875C63" w:rsidRPr="00772331">
        <w:rPr>
          <w:rFonts w:ascii="標楷體" w:eastAsia="標楷體" w:hAnsi="標楷體" w:hint="eastAsia"/>
          <w:b/>
        </w:rPr>
        <w:t>濕</w:t>
      </w:r>
      <w:r w:rsidRPr="00772331">
        <w:rPr>
          <w:rFonts w:ascii="標楷體" w:eastAsia="標楷體" w:hAnsi="標楷體" w:hint="eastAsia"/>
          <w:b/>
        </w:rPr>
        <w:t>地</w:t>
      </w:r>
      <w:r w:rsidRPr="00772331">
        <w:rPr>
          <w:rFonts w:ascii="標楷體" w:eastAsia="標楷體" w:hAnsi="標楷體" w:hint="eastAsia"/>
        </w:rPr>
        <w:t>生態環境。並從本次活動中，充分體現</w:t>
      </w:r>
      <w:proofErr w:type="gramStart"/>
      <w:r w:rsidRPr="00772331">
        <w:rPr>
          <w:rFonts w:ascii="標楷體" w:eastAsia="標楷體" w:hAnsi="標楷體" w:hint="eastAsia"/>
        </w:rPr>
        <w:t>節能減碳的</w:t>
      </w:r>
      <w:proofErr w:type="gramEnd"/>
      <w:r w:rsidRPr="00772331">
        <w:rPr>
          <w:rFonts w:ascii="標楷體" w:eastAsia="標楷體" w:hAnsi="標楷體" w:hint="eastAsia"/>
        </w:rPr>
        <w:t>環保意識，以提升參與人員的知識經驗。</w:t>
      </w:r>
    </w:p>
    <w:p w:rsidR="004275F7" w:rsidRPr="00772331" w:rsidRDefault="004275F7" w:rsidP="004275F7">
      <w:pPr>
        <w:pStyle w:val="Web"/>
        <w:numPr>
          <w:ilvl w:val="0"/>
          <w:numId w:val="2"/>
        </w:numPr>
        <w:spacing w:line="500" w:lineRule="exact"/>
        <w:rPr>
          <w:rFonts w:ascii="標楷體" w:eastAsia="標楷體" w:hAnsi="標楷體"/>
          <w:sz w:val="28"/>
          <w:szCs w:val="28"/>
        </w:rPr>
      </w:pPr>
      <w:r w:rsidRPr="00772331">
        <w:rPr>
          <w:rFonts w:ascii="標楷體" w:eastAsia="標楷體" w:hAnsi="標楷體" w:hint="eastAsia"/>
          <w:sz w:val="28"/>
          <w:szCs w:val="28"/>
        </w:rPr>
        <w:t>辦理單位</w:t>
      </w:r>
    </w:p>
    <w:p w:rsidR="00CA48B7" w:rsidRPr="00772331" w:rsidRDefault="00CA48B7" w:rsidP="00CA48B7">
      <w:pPr>
        <w:pStyle w:val="Web"/>
        <w:spacing w:line="240" w:lineRule="exact"/>
        <w:ind w:leftChars="236" w:left="1764" w:hangingChars="499" w:hanging="1198"/>
        <w:rPr>
          <w:rFonts w:ascii="標楷體" w:eastAsia="標楷體" w:hAnsi="標楷體"/>
          <w:b/>
        </w:rPr>
      </w:pPr>
      <w:r w:rsidRPr="00772331">
        <w:rPr>
          <w:rFonts w:ascii="標楷體" w:eastAsia="標楷體" w:hAnsi="標楷體" w:hint="eastAsia"/>
        </w:rPr>
        <w:t>指導單位：</w:t>
      </w:r>
      <w:r w:rsidRPr="00AB4173">
        <w:rPr>
          <w:rFonts w:ascii="標楷體" w:eastAsia="標楷體" w:hAnsi="標楷體" w:hint="eastAsia"/>
        </w:rPr>
        <w:t>台中市政府教育局、台中市政府建設局、台中市政府環保局、國立海洋生物博物館</w:t>
      </w:r>
      <w:r w:rsidR="001E4E99" w:rsidRPr="00AB4173">
        <w:rPr>
          <w:rFonts w:ascii="標楷體" w:eastAsia="標楷體" w:hAnsi="標楷體" w:hint="eastAsia"/>
        </w:rPr>
        <w:t>、</w:t>
      </w:r>
      <w:r w:rsidR="00ED541F">
        <w:rPr>
          <w:rFonts w:ascii="標楷體" w:eastAsia="標楷體" w:hAnsi="標楷體" w:hint="eastAsia"/>
        </w:rPr>
        <w:t>行政院</w:t>
      </w:r>
      <w:r w:rsidR="001E4E99" w:rsidRPr="00AB4173">
        <w:rPr>
          <w:rFonts w:ascii="標楷體" w:eastAsia="標楷體" w:hAnsi="標楷體" w:hint="eastAsia"/>
        </w:rPr>
        <w:t>海洋委員會海洋保育署、海洋國家公園管理處</w:t>
      </w:r>
      <w:r w:rsidR="008B11D3" w:rsidRPr="00AB4173">
        <w:rPr>
          <w:rFonts w:ascii="標楷體" w:eastAsia="標楷體" w:hAnsi="標楷體" w:hint="eastAsia"/>
        </w:rPr>
        <w:t>、國立海洋生物博物館海洋發展教育基金會</w:t>
      </w:r>
      <w:r w:rsidR="00AB4173" w:rsidRPr="00AB4173">
        <w:rPr>
          <w:rFonts w:ascii="標楷體" w:eastAsia="標楷體" w:hAnsi="標楷體" w:hint="eastAsia"/>
        </w:rPr>
        <w:t>、</w:t>
      </w:r>
      <w:hyperlink r:id="rId8" w:tgtFrame="_blank" w:history="1">
        <w:proofErr w:type="gramStart"/>
        <w:r w:rsidR="00AB4173" w:rsidRPr="00AB4173">
          <w:rPr>
            <w:rFonts w:ascii="標楷體" w:eastAsia="標楷體" w:hAnsi="標楷體"/>
          </w:rPr>
          <w:t>臺</w:t>
        </w:r>
        <w:proofErr w:type="gramEnd"/>
        <w:r w:rsidR="00AB4173" w:rsidRPr="00AB4173">
          <w:rPr>
            <w:rFonts w:ascii="標楷體" w:eastAsia="標楷體" w:hAnsi="標楷體"/>
          </w:rPr>
          <w:t>中市海岸資源漁業發展所</w:t>
        </w:r>
      </w:hyperlink>
    </w:p>
    <w:p w:rsidR="00CA48B7" w:rsidRPr="00772331" w:rsidRDefault="00CA48B7" w:rsidP="00CA48B7">
      <w:pPr>
        <w:pStyle w:val="Web"/>
        <w:spacing w:line="240" w:lineRule="exact"/>
        <w:ind w:firstLineChars="236" w:firstLine="566"/>
        <w:rPr>
          <w:rFonts w:ascii="標楷體" w:eastAsia="標楷體" w:hAnsi="標楷體"/>
        </w:rPr>
      </w:pPr>
      <w:r w:rsidRPr="00772331">
        <w:rPr>
          <w:rFonts w:ascii="標楷體" w:eastAsia="標楷體" w:hAnsi="標楷體" w:hint="eastAsia"/>
        </w:rPr>
        <w:t>合辦單位：台中市黎明國小/</w:t>
      </w:r>
      <w:proofErr w:type="gramStart"/>
      <w:r w:rsidRPr="00772331">
        <w:rPr>
          <w:rFonts w:ascii="標楷體" w:eastAsia="標楷體" w:hAnsi="標楷體" w:hint="eastAsia"/>
        </w:rPr>
        <w:t>寶美企業</w:t>
      </w:r>
      <w:proofErr w:type="gramEnd"/>
      <w:r w:rsidRPr="00772331">
        <w:rPr>
          <w:rFonts w:ascii="標楷體" w:eastAsia="標楷體" w:hAnsi="標楷體" w:hint="eastAsia"/>
        </w:rPr>
        <w:t>股份有限公司（高美濕地遊客中心）</w:t>
      </w:r>
    </w:p>
    <w:p w:rsidR="00CA48B7" w:rsidRPr="00772331" w:rsidRDefault="00CA48B7" w:rsidP="00CA48B7">
      <w:pPr>
        <w:pStyle w:val="Web"/>
        <w:spacing w:line="240" w:lineRule="exact"/>
        <w:ind w:firstLineChars="236" w:firstLine="566"/>
        <w:rPr>
          <w:rFonts w:ascii="標楷體" w:eastAsia="標楷體" w:hAnsi="標楷體"/>
        </w:rPr>
      </w:pPr>
      <w:r w:rsidRPr="00772331">
        <w:rPr>
          <w:rFonts w:ascii="標楷體" w:eastAsia="標楷體" w:hAnsi="標楷體" w:hint="eastAsia"/>
        </w:rPr>
        <w:t>承辦單位：社團法人台灣自然研究學會</w:t>
      </w:r>
      <w:r w:rsidR="00772331" w:rsidRPr="00772331">
        <w:rPr>
          <w:rFonts w:ascii="標楷體" w:eastAsia="標楷體" w:hAnsi="標楷體" w:hint="eastAsia"/>
        </w:rPr>
        <w:t>(</w:t>
      </w:r>
      <w:r w:rsidRPr="00772331">
        <w:rPr>
          <w:rFonts w:ascii="標楷體" w:eastAsia="標楷體" w:hAnsi="標楷體" w:hint="eastAsia"/>
        </w:rPr>
        <w:t>EIET遊戲解說營</w:t>
      </w:r>
      <w:r w:rsidR="001E4E99" w:rsidRPr="00772331">
        <w:rPr>
          <w:rFonts w:ascii="標楷體" w:eastAsia="標楷體" w:hAnsi="標楷體" w:hint="eastAsia"/>
        </w:rPr>
        <w:t>志工</w:t>
      </w:r>
      <w:r w:rsidR="008B11D3" w:rsidRPr="00772331">
        <w:rPr>
          <w:rFonts w:ascii="標楷體" w:eastAsia="標楷體" w:hAnsi="標楷體" w:hint="eastAsia"/>
        </w:rPr>
        <w:t>講師</w:t>
      </w:r>
      <w:r w:rsidR="001E4E99" w:rsidRPr="00772331">
        <w:rPr>
          <w:rFonts w:ascii="標楷體" w:eastAsia="標楷體" w:hAnsi="標楷體" w:hint="eastAsia"/>
        </w:rPr>
        <w:t>群</w:t>
      </w:r>
      <w:r w:rsidR="00772331" w:rsidRPr="00772331">
        <w:rPr>
          <w:rFonts w:ascii="標楷體" w:eastAsia="標楷體" w:hAnsi="標楷體" w:hint="eastAsia"/>
        </w:rPr>
        <w:t>)</w:t>
      </w:r>
    </w:p>
    <w:p w:rsidR="004275F7" w:rsidRPr="00772331" w:rsidRDefault="00CA48B7" w:rsidP="00ED541F">
      <w:pPr>
        <w:pStyle w:val="Web"/>
        <w:spacing w:line="240" w:lineRule="exact"/>
        <w:ind w:leftChars="235" w:left="1762" w:hangingChars="499" w:hanging="1198"/>
        <w:jc w:val="both"/>
        <w:rPr>
          <w:rFonts w:ascii="標楷體" w:eastAsia="標楷體" w:hAnsi="標楷體"/>
          <w:b/>
          <w:sz w:val="28"/>
          <w:szCs w:val="28"/>
        </w:rPr>
      </w:pPr>
      <w:r w:rsidRPr="00772331">
        <w:rPr>
          <w:rFonts w:ascii="標楷體" w:eastAsia="標楷體" w:hAnsi="標楷體" w:hint="eastAsia"/>
        </w:rPr>
        <w:t>協辦單位：</w:t>
      </w:r>
      <w:proofErr w:type="gramStart"/>
      <w:r w:rsidRPr="00772331">
        <w:rPr>
          <w:rFonts w:ascii="標楷體" w:eastAsia="標楷體" w:hAnsi="標楷體" w:hint="eastAsia"/>
        </w:rPr>
        <w:t>臺</w:t>
      </w:r>
      <w:proofErr w:type="gramEnd"/>
      <w:r w:rsidRPr="00772331">
        <w:rPr>
          <w:rFonts w:ascii="標楷體" w:eastAsia="標楷體" w:hAnsi="標楷體" w:hint="eastAsia"/>
        </w:rPr>
        <w:t>中市高美觀光文化促進會、</w:t>
      </w:r>
      <w:proofErr w:type="gramStart"/>
      <w:r w:rsidRPr="00772331">
        <w:rPr>
          <w:rFonts w:ascii="標楷體" w:eastAsia="標楷體" w:hAnsi="標楷體" w:hint="eastAsia"/>
        </w:rPr>
        <w:t>臺</w:t>
      </w:r>
      <w:proofErr w:type="gramEnd"/>
      <w:r w:rsidRPr="00772331">
        <w:rPr>
          <w:rFonts w:ascii="標楷體" w:eastAsia="標楷體" w:hAnsi="標楷體" w:hint="eastAsia"/>
        </w:rPr>
        <w:t>中市高美國小</w:t>
      </w:r>
      <w:r w:rsidR="00772331" w:rsidRPr="00772331">
        <w:rPr>
          <w:rFonts w:ascii="標楷體" w:eastAsia="標楷體" w:hAnsi="標楷體" w:hint="eastAsia"/>
        </w:rPr>
        <w:t>、</w:t>
      </w:r>
      <w:r w:rsidR="00A05D40">
        <w:rPr>
          <w:rFonts w:ascii="標楷體" w:eastAsia="標楷體" w:hAnsi="標楷體" w:hint="eastAsia"/>
        </w:rPr>
        <w:t>國立海洋生物博物館海洋發展教育基金會</w:t>
      </w:r>
    </w:p>
    <w:p w:rsidR="004275F7" w:rsidRPr="00772331" w:rsidRDefault="004275F7" w:rsidP="004275F7">
      <w:pPr>
        <w:pStyle w:val="Web"/>
        <w:numPr>
          <w:ilvl w:val="0"/>
          <w:numId w:val="2"/>
        </w:numPr>
        <w:spacing w:line="500" w:lineRule="exact"/>
        <w:rPr>
          <w:rFonts w:ascii="標楷體" w:eastAsia="標楷體" w:hAnsi="標楷體"/>
          <w:sz w:val="28"/>
          <w:szCs w:val="28"/>
        </w:rPr>
      </w:pPr>
      <w:r w:rsidRPr="00772331">
        <w:rPr>
          <w:rFonts w:ascii="標楷體" w:eastAsia="標楷體" w:hAnsi="標楷體" w:hint="eastAsia"/>
          <w:sz w:val="28"/>
          <w:szCs w:val="28"/>
        </w:rPr>
        <w:t>實施方式：</w:t>
      </w:r>
    </w:p>
    <w:p w:rsidR="004275F7" w:rsidRPr="00772331" w:rsidRDefault="000727AD"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活動</w:t>
      </w:r>
      <w:r w:rsidR="004275F7" w:rsidRPr="00772331">
        <w:rPr>
          <w:rFonts w:ascii="標楷體" w:eastAsia="標楷體" w:hAnsi="標楷體" w:hint="eastAsia"/>
        </w:rPr>
        <w:t>地點：高美</w:t>
      </w:r>
      <w:r w:rsidR="00875C63" w:rsidRPr="00772331">
        <w:rPr>
          <w:rFonts w:ascii="標楷體" w:eastAsia="標楷體" w:hAnsi="標楷體" w:hint="eastAsia"/>
        </w:rPr>
        <w:t>濕</w:t>
      </w:r>
      <w:r w:rsidR="004275F7" w:rsidRPr="00772331">
        <w:rPr>
          <w:rFonts w:ascii="標楷體" w:eastAsia="標楷體" w:hAnsi="標楷體" w:hint="eastAsia"/>
        </w:rPr>
        <w:t xml:space="preserve">地遊客服務中心 </w:t>
      </w:r>
    </w:p>
    <w:p w:rsidR="004275F7" w:rsidRPr="00772331" w:rsidRDefault="004275F7"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活動時間：</w:t>
      </w:r>
      <w:r w:rsidRPr="00772331">
        <w:rPr>
          <w:rFonts w:ascii="標楷體" w:eastAsia="標楷體" w:hAnsi="標楷體"/>
        </w:rPr>
        <w:t>10</w:t>
      </w:r>
      <w:r w:rsidRPr="00772331">
        <w:rPr>
          <w:rFonts w:ascii="標楷體" w:eastAsia="標楷體" w:hAnsi="標楷體" w:hint="eastAsia"/>
        </w:rPr>
        <w:t>8年5月19日（星期日）09：00-1</w:t>
      </w:r>
      <w:r w:rsidR="00B46AB5">
        <w:rPr>
          <w:rFonts w:ascii="標楷體" w:eastAsia="標楷體" w:hAnsi="標楷體" w:hint="eastAsia"/>
        </w:rPr>
        <w:t>2</w:t>
      </w:r>
      <w:bookmarkStart w:id="0" w:name="_GoBack"/>
      <w:bookmarkEnd w:id="0"/>
      <w:r w:rsidRPr="00772331">
        <w:rPr>
          <w:rFonts w:ascii="標楷體" w:eastAsia="標楷體" w:hAnsi="標楷體" w:hint="eastAsia"/>
        </w:rPr>
        <w:t>：</w:t>
      </w:r>
      <w:r w:rsidR="00CA48B7" w:rsidRPr="00772331">
        <w:rPr>
          <w:rFonts w:ascii="標楷體" w:eastAsia="標楷體" w:hAnsi="標楷體" w:hint="eastAsia"/>
        </w:rPr>
        <w:t>0</w:t>
      </w:r>
      <w:r w:rsidRPr="00772331">
        <w:rPr>
          <w:rFonts w:ascii="標楷體" w:eastAsia="標楷體" w:hAnsi="標楷體" w:hint="eastAsia"/>
        </w:rPr>
        <w:t>0</w:t>
      </w:r>
    </w:p>
    <w:p w:rsidR="004275F7" w:rsidRPr="00772331" w:rsidRDefault="004275F7"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活動方式：以高美</w:t>
      </w:r>
      <w:r w:rsidR="00875C63" w:rsidRPr="00772331">
        <w:rPr>
          <w:rFonts w:ascii="標楷體" w:eastAsia="標楷體" w:hAnsi="標楷體" w:hint="eastAsia"/>
        </w:rPr>
        <w:t>濕</w:t>
      </w:r>
      <w:r w:rsidRPr="00772331">
        <w:rPr>
          <w:rFonts w:ascii="標楷體" w:eastAsia="標楷體" w:hAnsi="標楷體" w:hint="eastAsia"/>
        </w:rPr>
        <w:t>地常見魚類、螃蟹、鳥類、底棲生物、海濱植物及相關生態環境規劃</w:t>
      </w:r>
      <w:r w:rsidR="00695FD6">
        <w:rPr>
          <w:rFonts w:ascii="標楷體" w:eastAsia="標楷體" w:hAnsi="標楷體" w:hint="eastAsia"/>
        </w:rPr>
        <w:t>2</w:t>
      </w:r>
      <w:r w:rsidRPr="00772331">
        <w:rPr>
          <w:rFonts w:ascii="標楷體" w:eastAsia="標楷體" w:hAnsi="標楷體" w:hint="eastAsia"/>
        </w:rPr>
        <w:t>0個生動活潑的生態闖關遊戲。</w:t>
      </w:r>
    </w:p>
    <w:p w:rsidR="004275F7" w:rsidRPr="00772331" w:rsidRDefault="004275F7"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解說人員：由</w:t>
      </w:r>
      <w:proofErr w:type="gramStart"/>
      <w:r w:rsidRPr="00772331">
        <w:rPr>
          <w:rFonts w:ascii="標楷體" w:eastAsia="標楷體" w:hAnsi="標楷體" w:hint="eastAsia"/>
        </w:rPr>
        <w:t>臺</w:t>
      </w:r>
      <w:proofErr w:type="gramEnd"/>
      <w:r w:rsidRPr="00772331">
        <w:rPr>
          <w:rFonts w:ascii="標楷體" w:eastAsia="標楷體" w:hAnsi="標楷體" w:hint="eastAsia"/>
        </w:rPr>
        <w:t>中市海洋小尖兵及EIET遊戲解說營優秀解說員</w:t>
      </w:r>
      <w:proofErr w:type="gramStart"/>
      <w:r w:rsidRPr="00772331">
        <w:rPr>
          <w:rFonts w:ascii="標楷體" w:eastAsia="標楷體" w:hAnsi="標楷體" w:hint="eastAsia"/>
        </w:rPr>
        <w:t>擔任關主</w:t>
      </w:r>
      <w:proofErr w:type="gramEnd"/>
      <w:r w:rsidRPr="00772331">
        <w:rPr>
          <w:rFonts w:ascii="標楷體" w:eastAsia="標楷體" w:hAnsi="標楷體" w:hint="eastAsia"/>
        </w:rPr>
        <w:t>，現場指導及解說。</w:t>
      </w:r>
    </w:p>
    <w:p w:rsidR="004275F7" w:rsidRPr="00772331" w:rsidRDefault="004275F7" w:rsidP="006E3234">
      <w:pPr>
        <w:pStyle w:val="Web"/>
        <w:numPr>
          <w:ilvl w:val="3"/>
          <w:numId w:val="2"/>
        </w:numPr>
        <w:spacing w:line="240" w:lineRule="exact"/>
        <w:ind w:left="1985" w:hanging="545"/>
        <w:rPr>
          <w:rFonts w:ascii="標楷體" w:eastAsia="標楷體" w:hAnsi="標楷體"/>
        </w:rPr>
      </w:pPr>
      <w:r w:rsidRPr="00772331">
        <w:rPr>
          <w:rFonts w:ascii="標楷體" w:eastAsia="標楷體" w:hAnsi="標楷體" w:hint="eastAsia"/>
        </w:rPr>
        <w:lastRenderedPageBreak/>
        <w:t>參加人員：</w:t>
      </w:r>
      <w:r w:rsidRPr="006E3234">
        <w:rPr>
          <w:rFonts w:ascii="標楷體" w:eastAsia="標楷體" w:hAnsi="標楷體" w:hint="eastAsia"/>
          <w:color w:val="0000FF"/>
        </w:rPr>
        <w:t>對高美</w:t>
      </w:r>
      <w:r w:rsidR="00875C63" w:rsidRPr="006E3234">
        <w:rPr>
          <w:rFonts w:ascii="標楷體" w:eastAsia="標楷體" w:hAnsi="標楷體" w:hint="eastAsia"/>
          <w:color w:val="0000FF"/>
        </w:rPr>
        <w:t>濕</w:t>
      </w:r>
      <w:r w:rsidRPr="006E3234">
        <w:rPr>
          <w:rFonts w:ascii="標楷體" w:eastAsia="標楷體" w:hAnsi="標楷體" w:hint="eastAsia"/>
          <w:color w:val="0000FF"/>
        </w:rPr>
        <w:t>地生態有興趣之遊客</w:t>
      </w:r>
      <w:r w:rsidR="00772331" w:rsidRPr="006E3234">
        <w:rPr>
          <w:rFonts w:ascii="標楷體" w:eastAsia="標楷體" w:hAnsi="標楷體" w:hint="eastAsia"/>
          <w:color w:val="0000FF"/>
        </w:rPr>
        <w:t>與學校</w:t>
      </w:r>
      <w:r w:rsidRPr="006E3234">
        <w:rPr>
          <w:rFonts w:ascii="標楷體" w:eastAsia="標楷體" w:hAnsi="標楷體" w:hint="eastAsia"/>
          <w:color w:val="0000FF"/>
        </w:rPr>
        <w:t>師生</w:t>
      </w:r>
      <w:r w:rsidR="006E3234" w:rsidRPr="006E3234">
        <w:rPr>
          <w:rFonts w:ascii="標楷體" w:eastAsia="標楷體" w:hAnsi="標楷體" w:hint="eastAsia"/>
          <w:color w:val="0000FF"/>
        </w:rPr>
        <w:t>500人，額滿為止</w:t>
      </w:r>
      <w:r w:rsidRPr="006E3234">
        <w:rPr>
          <w:rFonts w:ascii="標楷體" w:eastAsia="標楷體" w:hAnsi="標楷體" w:hint="eastAsia"/>
          <w:color w:val="0000FF"/>
        </w:rPr>
        <w:t>。</w:t>
      </w:r>
    </w:p>
    <w:p w:rsidR="007A5CDB" w:rsidRPr="007A5CDB" w:rsidRDefault="004275F7" w:rsidP="008D4F63">
      <w:pPr>
        <w:pStyle w:val="Web"/>
        <w:numPr>
          <w:ilvl w:val="3"/>
          <w:numId w:val="2"/>
        </w:numPr>
        <w:spacing w:line="240" w:lineRule="exact"/>
        <w:rPr>
          <w:rFonts w:ascii="標楷體" w:eastAsia="標楷體" w:hAnsi="標楷體"/>
        </w:rPr>
      </w:pPr>
      <w:r w:rsidRPr="007A5CDB">
        <w:rPr>
          <w:rFonts w:ascii="標楷體" w:eastAsia="標楷體" w:hAnsi="標楷體" w:hint="eastAsia"/>
        </w:rPr>
        <w:t>費用：</w:t>
      </w:r>
      <w:r w:rsidR="009D0F6B" w:rsidRPr="007A5CDB">
        <w:rPr>
          <w:rFonts w:ascii="標楷體" w:eastAsia="標楷體" w:hAnsi="標楷體" w:hint="eastAsia"/>
        </w:rPr>
        <w:t>免費</w:t>
      </w:r>
      <w:r w:rsidR="007A5CDB" w:rsidRPr="007A5CDB">
        <w:rPr>
          <w:rFonts w:ascii="標楷體" w:eastAsia="標楷體" w:hAnsi="標楷體" w:hint="eastAsia"/>
          <w:color w:val="FF0000"/>
        </w:rPr>
        <w:t>(交通、保險及用餐費用自行負擔)</w:t>
      </w:r>
    </w:p>
    <w:p w:rsidR="004275F7" w:rsidRPr="00772331" w:rsidRDefault="004275F7"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獎品：完成闖關</w:t>
      </w:r>
      <w:r w:rsidR="009D0F6B">
        <w:rPr>
          <w:rFonts w:ascii="標楷體" w:eastAsia="標楷體" w:hAnsi="標楷體" w:hint="eastAsia"/>
        </w:rPr>
        <w:t>10關以上者</w:t>
      </w:r>
      <w:r w:rsidRPr="00772331">
        <w:rPr>
          <w:rFonts w:ascii="標楷體" w:eastAsia="標楷體" w:hAnsi="標楷體" w:hint="eastAsia"/>
        </w:rPr>
        <w:t>，可依完成關數</w:t>
      </w:r>
      <w:r w:rsidR="001E4E99" w:rsidRPr="00772331">
        <w:rPr>
          <w:rFonts w:ascii="標楷體" w:eastAsia="標楷體" w:hAnsi="標楷體" w:hint="eastAsia"/>
        </w:rPr>
        <w:t>多寡</w:t>
      </w:r>
      <w:r w:rsidRPr="00772331">
        <w:rPr>
          <w:rFonts w:ascii="標楷體" w:eastAsia="標楷體" w:hAnsi="標楷體" w:hint="eastAsia"/>
        </w:rPr>
        <w:t>領取</w:t>
      </w:r>
      <w:r w:rsidR="008D4F63" w:rsidRPr="00772331">
        <w:rPr>
          <w:rFonts w:ascii="標楷體" w:eastAsia="標楷體" w:hAnsi="標楷體" w:hint="eastAsia"/>
        </w:rPr>
        <w:t>折價</w:t>
      </w:r>
      <w:proofErr w:type="gramStart"/>
      <w:r w:rsidR="001E4E99" w:rsidRPr="00772331">
        <w:rPr>
          <w:rFonts w:ascii="標楷體" w:eastAsia="標楷體" w:hAnsi="標楷體" w:hint="eastAsia"/>
        </w:rPr>
        <w:t>消費</w:t>
      </w:r>
      <w:r w:rsidR="008D4F63" w:rsidRPr="00772331">
        <w:rPr>
          <w:rFonts w:ascii="標楷體" w:eastAsia="標楷體" w:hAnsi="標楷體" w:hint="eastAsia"/>
        </w:rPr>
        <w:t>卷或</w:t>
      </w:r>
      <w:r w:rsidRPr="00772331">
        <w:rPr>
          <w:rFonts w:ascii="標楷體" w:eastAsia="標楷體" w:hAnsi="標楷體" w:hint="eastAsia"/>
        </w:rPr>
        <w:t>精美</w:t>
      </w:r>
      <w:proofErr w:type="gramEnd"/>
      <w:r w:rsidRPr="00772331">
        <w:rPr>
          <w:rFonts w:ascii="標楷體" w:eastAsia="標楷體" w:hAnsi="標楷體" w:hint="eastAsia"/>
        </w:rPr>
        <w:t>生態紀念品乙份。</w:t>
      </w:r>
    </w:p>
    <w:p w:rsidR="004275F7" w:rsidRPr="00772331" w:rsidRDefault="004275F7" w:rsidP="008D4F63">
      <w:pPr>
        <w:pStyle w:val="Web"/>
        <w:numPr>
          <w:ilvl w:val="3"/>
          <w:numId w:val="2"/>
        </w:numPr>
        <w:spacing w:line="240" w:lineRule="exact"/>
        <w:rPr>
          <w:rFonts w:ascii="標楷體" w:eastAsia="標楷體" w:hAnsi="標楷體"/>
        </w:rPr>
      </w:pPr>
      <w:r w:rsidRPr="00772331">
        <w:rPr>
          <w:rFonts w:ascii="標楷體" w:eastAsia="標楷體" w:hAnsi="標楷體" w:hint="eastAsia"/>
        </w:rPr>
        <w:t>報名方式：</w:t>
      </w:r>
      <w:r w:rsidR="008D4F63" w:rsidRPr="00772331">
        <w:rPr>
          <w:rFonts w:ascii="標楷體" w:eastAsia="標楷體" w:hAnsi="標楷體" w:hint="eastAsia"/>
        </w:rPr>
        <w:t>團體、個人預約或</w:t>
      </w:r>
      <w:r w:rsidRPr="00772331">
        <w:rPr>
          <w:rFonts w:ascii="標楷體" w:eastAsia="標楷體" w:hAnsi="標楷體" w:hint="eastAsia"/>
        </w:rPr>
        <w:t>現場報名。</w:t>
      </w:r>
      <w:r w:rsidRPr="00772331">
        <w:rPr>
          <w:rFonts w:ascii="標楷體" w:eastAsia="標楷體" w:hAnsi="標楷體"/>
        </w:rPr>
        <w:t xml:space="preserve"> </w:t>
      </w:r>
    </w:p>
    <w:p w:rsidR="001E4E99" w:rsidRPr="009D0F6B" w:rsidRDefault="001E4E99" w:rsidP="008D4F63">
      <w:pPr>
        <w:pStyle w:val="Web"/>
        <w:numPr>
          <w:ilvl w:val="3"/>
          <w:numId w:val="2"/>
        </w:numPr>
        <w:spacing w:line="240" w:lineRule="exact"/>
        <w:rPr>
          <w:rFonts w:ascii="標楷體" w:eastAsia="標楷體" w:hAnsi="標楷體"/>
          <w:b/>
          <w:color w:val="FF0000"/>
        </w:rPr>
      </w:pPr>
      <w:r w:rsidRPr="009D0F6B">
        <w:rPr>
          <w:rFonts w:ascii="標楷體" w:eastAsia="標楷體" w:hAnsi="標楷體" w:hint="eastAsia"/>
          <w:b/>
          <w:color w:val="FF0000"/>
        </w:rPr>
        <w:t>報名日期: 即日起至5月1</w:t>
      </w:r>
      <w:r w:rsidR="009D0F6B" w:rsidRPr="009D0F6B">
        <w:rPr>
          <w:rFonts w:ascii="標楷體" w:eastAsia="標楷體" w:hAnsi="標楷體" w:hint="eastAsia"/>
          <w:b/>
          <w:color w:val="FF0000"/>
        </w:rPr>
        <w:t>7</w:t>
      </w:r>
      <w:r w:rsidRPr="009D0F6B">
        <w:rPr>
          <w:rFonts w:ascii="標楷體" w:eastAsia="標楷體" w:hAnsi="標楷體" w:hint="eastAsia"/>
          <w:b/>
          <w:color w:val="FF0000"/>
        </w:rPr>
        <w:t>日</w:t>
      </w:r>
      <w:r w:rsidR="009D0F6B" w:rsidRPr="009D0F6B">
        <w:rPr>
          <w:rFonts w:ascii="標楷體" w:eastAsia="標楷體" w:hAnsi="標楷體" w:hint="eastAsia"/>
          <w:b/>
          <w:color w:val="FF0000"/>
        </w:rPr>
        <w:t>(星期五)</w:t>
      </w:r>
    </w:p>
    <w:p w:rsidR="004275F7" w:rsidRPr="00772331" w:rsidRDefault="004275F7" w:rsidP="004275F7">
      <w:pPr>
        <w:ind w:left="900"/>
        <w:rPr>
          <w:sz w:val="28"/>
          <w:szCs w:val="28"/>
        </w:rPr>
      </w:pPr>
    </w:p>
    <w:p w:rsidR="004275F7" w:rsidRPr="00772331" w:rsidRDefault="001E4E99" w:rsidP="004275F7">
      <w:pPr>
        <w:pStyle w:val="Web"/>
        <w:numPr>
          <w:ilvl w:val="0"/>
          <w:numId w:val="2"/>
        </w:numPr>
        <w:spacing w:line="500" w:lineRule="exact"/>
        <w:rPr>
          <w:rFonts w:ascii="標楷體" w:eastAsia="標楷體" w:hAnsi="標楷體"/>
          <w:sz w:val="28"/>
          <w:szCs w:val="28"/>
        </w:rPr>
      </w:pPr>
      <w:r w:rsidRPr="00772331">
        <w:rPr>
          <w:rFonts w:ascii="標楷體" w:eastAsia="標楷體" w:hAnsi="標楷體" w:hint="eastAsia"/>
          <w:sz w:val="28"/>
          <w:szCs w:val="28"/>
        </w:rPr>
        <w:t>闖關</w:t>
      </w:r>
      <w:r w:rsidR="004275F7" w:rsidRPr="00772331">
        <w:rPr>
          <w:rFonts w:ascii="標楷體" w:eastAsia="標楷體" w:hAnsi="標楷體" w:hint="eastAsia"/>
          <w:sz w:val="28"/>
          <w:szCs w:val="28"/>
        </w:rPr>
        <w:t>內容規劃</w:t>
      </w:r>
      <w:r w:rsidRPr="00772331">
        <w:rPr>
          <w:rFonts w:ascii="標楷體" w:eastAsia="標楷體" w:hAnsi="標楷體" w:hint="eastAsia"/>
          <w:sz w:val="28"/>
          <w:szCs w:val="28"/>
        </w:rPr>
        <w:t>與執行</w:t>
      </w:r>
      <w:r w:rsidR="004275F7" w:rsidRPr="00772331">
        <w:rPr>
          <w:rFonts w:ascii="標楷體" w:eastAsia="標楷體" w:hAnsi="標楷體" w:hint="eastAsia"/>
          <w:sz w:val="28"/>
          <w:szCs w:val="28"/>
        </w:rPr>
        <w:t>：</w:t>
      </w:r>
    </w:p>
    <w:p w:rsidR="004275F7" w:rsidRPr="00772331" w:rsidRDefault="004275F7" w:rsidP="004275F7">
      <w:pPr>
        <w:pStyle w:val="Web"/>
        <w:snapToGrid w:val="0"/>
        <w:spacing w:line="440" w:lineRule="exact"/>
        <w:rPr>
          <w:rFonts w:ascii="標楷體" w:eastAsia="標楷體" w:hAnsi="標楷體"/>
        </w:rPr>
      </w:pPr>
      <w:r w:rsidRPr="00772331">
        <w:rPr>
          <w:rFonts w:ascii="標楷體" w:eastAsia="標楷體" w:hAnsi="標楷體" w:hint="eastAsia"/>
        </w:rPr>
        <w:t>透過專業解說員導</w:t>
      </w:r>
      <w:proofErr w:type="gramStart"/>
      <w:r w:rsidRPr="00772331">
        <w:rPr>
          <w:rFonts w:ascii="標楷體" w:eastAsia="標楷體" w:hAnsi="標楷體" w:hint="eastAsia"/>
        </w:rPr>
        <w:t>覽</w:t>
      </w:r>
      <w:proofErr w:type="gramEnd"/>
      <w:r w:rsidRPr="00772331">
        <w:rPr>
          <w:rFonts w:ascii="標楷體" w:eastAsia="標楷體" w:hAnsi="標楷體" w:hint="eastAsia"/>
        </w:rPr>
        <w:t>解說及</w:t>
      </w:r>
      <w:r w:rsidRPr="00772331">
        <w:rPr>
          <w:rFonts w:ascii="標楷體" w:eastAsia="標楷體" w:hAnsi="標楷體" w:hint="eastAsia"/>
          <w:b/>
        </w:rPr>
        <w:t>闖關遊戲的</w:t>
      </w:r>
      <w:r w:rsidR="001E4E99" w:rsidRPr="00772331">
        <w:rPr>
          <w:rFonts w:ascii="標楷體" w:eastAsia="標楷體" w:hAnsi="標楷體" w:hint="eastAsia"/>
          <w:b/>
        </w:rPr>
        <w:t>探索體驗</w:t>
      </w:r>
      <w:r w:rsidRPr="00772331">
        <w:rPr>
          <w:rFonts w:ascii="標楷體" w:eastAsia="標楷體" w:hAnsi="標楷體" w:hint="eastAsia"/>
        </w:rPr>
        <w:t>，讓</w:t>
      </w:r>
      <w:r w:rsidR="001E4E99" w:rsidRPr="00772331">
        <w:rPr>
          <w:rFonts w:ascii="標楷體" w:eastAsia="標楷體" w:hAnsi="標楷體" w:hint="eastAsia"/>
          <w:b/>
        </w:rPr>
        <w:t>親師</w:t>
      </w:r>
      <w:r w:rsidRPr="00772331">
        <w:rPr>
          <w:rFonts w:ascii="標楷體" w:eastAsia="標楷體" w:hAnsi="標楷體" w:hint="eastAsia"/>
          <w:b/>
        </w:rPr>
        <w:t>生</w:t>
      </w:r>
      <w:r w:rsidRPr="00772331">
        <w:rPr>
          <w:rFonts w:ascii="標楷體" w:eastAsia="標楷體" w:hAnsi="標楷體" w:hint="eastAsia"/>
        </w:rPr>
        <w:t>能親近</w:t>
      </w:r>
      <w:r w:rsidR="00875C63" w:rsidRPr="00772331">
        <w:rPr>
          <w:rFonts w:ascii="標楷體" w:eastAsia="標楷體" w:hAnsi="標楷體" w:hint="eastAsia"/>
        </w:rPr>
        <w:t>濕</w:t>
      </w:r>
      <w:r w:rsidRPr="00772331">
        <w:rPr>
          <w:rFonts w:ascii="標楷體" w:eastAsia="標楷體" w:hAnsi="標楷體" w:hint="eastAsia"/>
        </w:rPr>
        <w:t>地，發現</w:t>
      </w:r>
      <w:r w:rsidR="00875C63" w:rsidRPr="00772331">
        <w:rPr>
          <w:rFonts w:ascii="標楷體" w:eastAsia="標楷體" w:hAnsi="標楷體" w:hint="eastAsia"/>
        </w:rPr>
        <w:t>濕</w:t>
      </w:r>
      <w:r w:rsidRPr="00772331">
        <w:rPr>
          <w:rFonts w:ascii="標楷體" w:eastAsia="標楷體" w:hAnsi="標楷體" w:hint="eastAsia"/>
        </w:rPr>
        <w:t>地生物之美如彈塗魚、招潮蟹、鳥類及濱海植物等。</w:t>
      </w:r>
    </w:p>
    <w:p w:rsidR="004275F7" w:rsidRPr="00772331" w:rsidRDefault="004275F7" w:rsidP="00327439">
      <w:pPr>
        <w:pStyle w:val="Web"/>
        <w:snapToGrid w:val="0"/>
        <w:spacing w:line="440" w:lineRule="exact"/>
        <w:rPr>
          <w:rFonts w:ascii="標楷體" w:eastAsia="標楷體" w:hAnsi="標楷體"/>
        </w:rPr>
      </w:pPr>
      <w:r w:rsidRPr="00772331">
        <w:rPr>
          <w:rFonts w:ascii="標楷體" w:eastAsia="標楷體" w:hAnsi="標楷體" w:hint="eastAsia"/>
        </w:rPr>
        <w:t>預計闖關活動項目如下表：</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817"/>
        <w:gridCol w:w="2410"/>
        <w:gridCol w:w="1034"/>
        <w:gridCol w:w="809"/>
        <w:gridCol w:w="2268"/>
        <w:gridCol w:w="1184"/>
      </w:tblGrid>
      <w:tr w:rsidR="009D0F6B" w:rsidRPr="009D0F6B" w:rsidTr="00327439">
        <w:trPr>
          <w:jc w:val="center"/>
        </w:trPr>
        <w:tc>
          <w:tcPr>
            <w:tcW w:w="817" w:type="dxa"/>
            <w:vAlign w:val="center"/>
          </w:tcPr>
          <w:p w:rsidR="00327439" w:rsidRPr="009D0F6B" w:rsidRDefault="00327439" w:rsidP="00327439">
            <w:pPr>
              <w:jc w:val="center"/>
              <w:rPr>
                <w:rFonts w:ascii="標楷體" w:eastAsia="標楷體" w:hAnsi="標楷體"/>
              </w:rPr>
            </w:pPr>
            <w:r w:rsidRPr="009D0F6B">
              <w:rPr>
                <w:rFonts w:ascii="標楷體" w:eastAsia="標楷體" w:hAnsi="標楷體" w:hint="eastAsia"/>
              </w:rPr>
              <w:t>NO</w:t>
            </w:r>
          </w:p>
        </w:tc>
        <w:tc>
          <w:tcPr>
            <w:tcW w:w="2410" w:type="dxa"/>
          </w:tcPr>
          <w:p w:rsidR="00327439" w:rsidRPr="009D0F6B" w:rsidRDefault="00327439" w:rsidP="002D3A0A">
            <w:pPr>
              <w:jc w:val="distribute"/>
              <w:rPr>
                <w:rFonts w:ascii="標楷體" w:eastAsia="標楷體" w:hAnsi="標楷體"/>
              </w:rPr>
            </w:pPr>
            <w:proofErr w:type="gramStart"/>
            <w:r w:rsidRPr="009D0F6B">
              <w:rPr>
                <w:rFonts w:ascii="標楷體" w:eastAsia="標楷體" w:hAnsi="標楷體" w:hint="eastAsia"/>
              </w:rPr>
              <w:t>關名</w:t>
            </w:r>
            <w:proofErr w:type="gramEnd"/>
          </w:p>
        </w:tc>
        <w:tc>
          <w:tcPr>
            <w:tcW w:w="1034" w:type="dxa"/>
          </w:tcPr>
          <w:p w:rsidR="00327439" w:rsidRPr="009D0F6B" w:rsidRDefault="00327439" w:rsidP="002D3A0A">
            <w:pPr>
              <w:jc w:val="distribute"/>
              <w:rPr>
                <w:rFonts w:ascii="標楷體" w:eastAsia="標楷體" w:hAnsi="標楷體"/>
              </w:rPr>
            </w:pPr>
            <w:r w:rsidRPr="009D0F6B">
              <w:rPr>
                <w:rFonts w:ascii="標楷體" w:eastAsia="標楷體" w:hAnsi="標楷體" w:hint="eastAsia"/>
              </w:rPr>
              <w:t>備註</w:t>
            </w:r>
          </w:p>
        </w:tc>
        <w:tc>
          <w:tcPr>
            <w:tcW w:w="809" w:type="dxa"/>
            <w:vAlign w:val="center"/>
          </w:tcPr>
          <w:p w:rsidR="00327439" w:rsidRPr="009D0F6B" w:rsidRDefault="00327439" w:rsidP="00327439">
            <w:pPr>
              <w:jc w:val="center"/>
              <w:rPr>
                <w:rFonts w:ascii="標楷體" w:eastAsia="標楷體" w:hAnsi="標楷體"/>
              </w:rPr>
            </w:pPr>
            <w:r w:rsidRPr="009D0F6B">
              <w:rPr>
                <w:rFonts w:ascii="標楷體" w:eastAsia="標楷體" w:hAnsi="標楷體" w:hint="eastAsia"/>
              </w:rPr>
              <w:t>NO</w:t>
            </w:r>
          </w:p>
        </w:tc>
        <w:tc>
          <w:tcPr>
            <w:tcW w:w="2268" w:type="dxa"/>
          </w:tcPr>
          <w:p w:rsidR="00327439" w:rsidRPr="009D0F6B" w:rsidRDefault="00327439" w:rsidP="002D3A0A">
            <w:pPr>
              <w:jc w:val="distribute"/>
              <w:rPr>
                <w:rFonts w:ascii="標楷體" w:eastAsia="標楷體" w:hAnsi="標楷體"/>
              </w:rPr>
            </w:pPr>
            <w:proofErr w:type="gramStart"/>
            <w:r w:rsidRPr="009D0F6B">
              <w:rPr>
                <w:rFonts w:ascii="標楷體" w:eastAsia="標楷體" w:hAnsi="標楷體" w:hint="eastAsia"/>
              </w:rPr>
              <w:t>關名</w:t>
            </w:r>
            <w:proofErr w:type="gramEnd"/>
          </w:p>
        </w:tc>
        <w:tc>
          <w:tcPr>
            <w:tcW w:w="1184" w:type="dxa"/>
            <w:vAlign w:val="center"/>
          </w:tcPr>
          <w:p w:rsidR="00327439" w:rsidRPr="009D0F6B" w:rsidRDefault="00327439" w:rsidP="002D3A0A">
            <w:pPr>
              <w:jc w:val="center"/>
              <w:rPr>
                <w:rFonts w:ascii="標楷體" w:eastAsia="標楷體" w:hAnsi="標楷體"/>
              </w:rPr>
            </w:pPr>
            <w:r w:rsidRPr="009D0F6B">
              <w:rPr>
                <w:rFonts w:ascii="標楷體" w:eastAsia="標楷體" w:hAnsi="標楷體" w:hint="eastAsia"/>
              </w:rPr>
              <w:t>備註</w:t>
            </w: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hint="eastAsia"/>
              </w:rPr>
              <w:t>水鳥棋</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11</w:t>
            </w:r>
          </w:p>
        </w:tc>
        <w:tc>
          <w:tcPr>
            <w:tcW w:w="2268" w:type="dxa"/>
            <w:vAlign w:val="center"/>
          </w:tcPr>
          <w:p w:rsidR="008F74B7" w:rsidRPr="009D0F6B" w:rsidRDefault="008F74B7" w:rsidP="00D973C0">
            <w:pPr>
              <w:widowControl/>
              <w:rPr>
                <w:rFonts w:ascii="標楷體" w:eastAsia="標楷體" w:hAnsi="標楷體" w:cs="新細明體"/>
                <w:kern w:val="0"/>
              </w:rPr>
            </w:pPr>
            <w:r w:rsidRPr="009D0F6B">
              <w:rPr>
                <w:rFonts w:ascii="標楷體" w:eastAsia="標楷體" w:hAnsi="標楷體" w:hint="eastAsia"/>
              </w:rPr>
              <w:t>誰</w:t>
            </w:r>
            <w:proofErr w:type="gramStart"/>
            <w:r w:rsidRPr="009D0F6B">
              <w:rPr>
                <w:rFonts w:ascii="標楷體" w:eastAsia="標楷體" w:hAnsi="標楷體" w:hint="eastAsia"/>
              </w:rPr>
              <w:t>最</w:t>
            </w:r>
            <w:proofErr w:type="gramEnd"/>
            <w:r w:rsidRPr="009D0F6B">
              <w:rPr>
                <w:rFonts w:ascii="標楷體" w:eastAsia="標楷體" w:hAnsi="標楷體" w:hint="eastAsia"/>
              </w:rPr>
              <w:t>速配？</w:t>
            </w:r>
          </w:p>
        </w:tc>
        <w:tc>
          <w:tcPr>
            <w:tcW w:w="1184" w:type="dxa"/>
            <w:vAlign w:val="center"/>
          </w:tcPr>
          <w:p w:rsidR="008F74B7" w:rsidRPr="009D0F6B" w:rsidRDefault="008F74B7" w:rsidP="002D3A0A">
            <w:pPr>
              <w:rPr>
                <w:rFonts w:ascii="標楷體" w:eastAsia="標楷體" w:hAnsi="標楷體"/>
              </w:rPr>
            </w:pPr>
          </w:p>
        </w:tc>
      </w:tr>
      <w:tr w:rsidR="008F74B7"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外來</w:t>
            </w:r>
            <w:proofErr w:type="gramStart"/>
            <w:r w:rsidRPr="009D0F6B">
              <w:rPr>
                <w:rFonts w:ascii="標楷體" w:eastAsia="標楷體" w:hAnsi="標楷體" w:cs="新細明體" w:hint="eastAsia"/>
                <w:kern w:val="0"/>
              </w:rPr>
              <w:t>種退散</w:t>
            </w:r>
            <w:proofErr w:type="gramEnd"/>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12</w:t>
            </w:r>
          </w:p>
        </w:tc>
        <w:tc>
          <w:tcPr>
            <w:tcW w:w="2268" w:type="dxa"/>
            <w:vAlign w:val="center"/>
          </w:tcPr>
          <w:p w:rsidR="008F74B7" w:rsidRPr="009D0F6B" w:rsidRDefault="008F74B7" w:rsidP="00D973C0">
            <w:pPr>
              <w:widowControl/>
              <w:rPr>
                <w:rFonts w:ascii="標楷體" w:eastAsia="標楷體" w:hAnsi="標楷體"/>
              </w:rPr>
            </w:pPr>
            <w:r w:rsidRPr="009D0F6B">
              <w:rPr>
                <w:rFonts w:ascii="標楷體" w:eastAsia="標楷體" w:hAnsi="標楷體" w:cs="新細明體" w:hint="eastAsia"/>
                <w:kern w:val="0"/>
              </w:rPr>
              <w:t>環環相扣</w:t>
            </w:r>
          </w:p>
        </w:tc>
        <w:tc>
          <w:tcPr>
            <w:tcW w:w="1184" w:type="dxa"/>
            <w:vAlign w:val="center"/>
          </w:tcPr>
          <w:p w:rsidR="008F74B7" w:rsidRPr="009D0F6B" w:rsidRDefault="008F74B7" w:rsidP="002D3A0A">
            <w:pPr>
              <w:rPr>
                <w:rFonts w:ascii="標楷體" w:eastAsia="標楷體" w:hAnsi="標楷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hint="eastAsia"/>
              </w:rPr>
              <w:t>生態大拼盤</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13</w:t>
            </w:r>
          </w:p>
        </w:tc>
        <w:tc>
          <w:tcPr>
            <w:tcW w:w="2268" w:type="dxa"/>
            <w:vAlign w:val="center"/>
          </w:tcPr>
          <w:p w:rsidR="008F74B7" w:rsidRPr="009D0F6B" w:rsidRDefault="008F74B7" w:rsidP="00D973C0">
            <w:pPr>
              <w:widowControl/>
              <w:rPr>
                <w:rFonts w:ascii="標楷體" w:eastAsia="標楷體" w:hAnsi="標楷體"/>
              </w:rPr>
            </w:pPr>
            <w:proofErr w:type="gramStart"/>
            <w:r w:rsidRPr="009D0F6B">
              <w:rPr>
                <w:rFonts w:ascii="標楷體" w:eastAsia="標楷體" w:hAnsi="標楷體" w:hint="eastAsia"/>
              </w:rPr>
              <w:t>瓊搖樂</w:t>
            </w:r>
            <w:proofErr w:type="gramEnd"/>
          </w:p>
        </w:tc>
        <w:tc>
          <w:tcPr>
            <w:tcW w:w="1184" w:type="dxa"/>
            <w:vAlign w:val="center"/>
          </w:tcPr>
          <w:p w:rsidR="008F74B7" w:rsidRPr="009D0F6B" w:rsidRDefault="008F74B7" w:rsidP="002D3A0A">
            <w:pPr>
              <w:rPr>
                <w:rFonts w:ascii="標楷體" w:eastAsia="標楷體" w:hAnsi="標楷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生態金字塔</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rPr>
            </w:pPr>
            <w:r w:rsidRPr="009D0F6B">
              <w:rPr>
                <w:rFonts w:ascii="標楷體" w:eastAsia="標楷體" w:hAnsi="標楷體" w:hint="eastAsia"/>
              </w:rPr>
              <w:t>14</w:t>
            </w:r>
          </w:p>
        </w:tc>
        <w:tc>
          <w:tcPr>
            <w:tcW w:w="2268" w:type="dxa"/>
            <w:vAlign w:val="center"/>
          </w:tcPr>
          <w:p w:rsidR="008F74B7" w:rsidRPr="009D0F6B" w:rsidRDefault="008F74B7" w:rsidP="00D973C0">
            <w:pPr>
              <w:widowControl/>
              <w:rPr>
                <w:rFonts w:ascii="標楷體" w:eastAsia="標楷體" w:hAnsi="標楷體" w:cs="新細明體"/>
                <w:kern w:val="0"/>
              </w:rPr>
            </w:pPr>
            <w:r w:rsidRPr="009D0F6B">
              <w:rPr>
                <w:rFonts w:ascii="標楷體" w:eastAsia="標楷體" w:hAnsi="標楷體" w:hint="eastAsia"/>
              </w:rPr>
              <w:t>蟹</w:t>
            </w:r>
            <w:proofErr w:type="gramStart"/>
            <w:r w:rsidRPr="009D0F6B">
              <w:rPr>
                <w:rFonts w:ascii="標楷體" w:eastAsia="標楷體" w:hAnsi="標楷體" w:hint="eastAsia"/>
              </w:rPr>
              <w:t>螯</w:t>
            </w:r>
            <w:proofErr w:type="gramEnd"/>
            <w:r w:rsidRPr="009D0F6B">
              <w:rPr>
                <w:rFonts w:ascii="標楷體" w:eastAsia="標楷體" w:hAnsi="標楷體" w:hint="eastAsia"/>
              </w:rPr>
              <w:t>拼拼樂</w:t>
            </w:r>
          </w:p>
        </w:tc>
        <w:tc>
          <w:tcPr>
            <w:tcW w:w="1184" w:type="dxa"/>
            <w:vAlign w:val="center"/>
          </w:tcPr>
          <w:p w:rsidR="008F74B7" w:rsidRPr="009D0F6B" w:rsidRDefault="008F74B7" w:rsidP="002D3A0A">
            <w:pPr>
              <w:jc w:val="both"/>
              <w:rPr>
                <w:rFonts w:ascii="標楷體" w:eastAsia="標楷體" w:hAnsi="標楷體" w:cs="新細明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hint="eastAsia"/>
              </w:rPr>
              <w:t>生態擲</w:t>
            </w:r>
            <w:proofErr w:type="gramStart"/>
            <w:r w:rsidRPr="009D0F6B">
              <w:rPr>
                <w:rFonts w:ascii="標楷體" w:eastAsia="標楷體" w:hAnsi="標楷體" w:hint="eastAsia"/>
              </w:rPr>
              <w:t>筊</w:t>
            </w:r>
            <w:proofErr w:type="gramEnd"/>
            <w:r w:rsidRPr="009D0F6B">
              <w:rPr>
                <w:rFonts w:ascii="標楷體" w:eastAsia="標楷體" w:hAnsi="標楷體" w:hint="eastAsia"/>
              </w:rPr>
              <w:t>趣</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15</w:t>
            </w:r>
          </w:p>
        </w:tc>
        <w:tc>
          <w:tcPr>
            <w:tcW w:w="2268" w:type="dxa"/>
            <w:vAlign w:val="center"/>
          </w:tcPr>
          <w:p w:rsidR="008F74B7" w:rsidRPr="009D0F6B" w:rsidRDefault="008F74B7" w:rsidP="00D973C0">
            <w:pPr>
              <w:widowControl/>
              <w:rPr>
                <w:rFonts w:ascii="標楷體" w:eastAsia="標楷體" w:hAnsi="標楷體" w:cs="新細明體"/>
                <w:kern w:val="0"/>
              </w:rPr>
            </w:pPr>
            <w:r w:rsidRPr="009D0F6B">
              <w:rPr>
                <w:rFonts w:ascii="標楷體" w:eastAsia="標楷體" w:hAnsi="標楷體" w:cs="新細明體" w:hint="eastAsia"/>
                <w:kern w:val="0"/>
              </w:rPr>
              <w:t>寶貝鑑定團</w:t>
            </w:r>
          </w:p>
        </w:tc>
        <w:tc>
          <w:tcPr>
            <w:tcW w:w="1184" w:type="dxa"/>
            <w:vAlign w:val="center"/>
          </w:tcPr>
          <w:p w:rsidR="008F74B7" w:rsidRPr="009D0F6B" w:rsidRDefault="008F74B7" w:rsidP="002D3A0A">
            <w:pPr>
              <w:rPr>
                <w:rFonts w:ascii="標楷體" w:eastAsia="標楷體" w:hAnsi="標楷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hint="eastAsia"/>
              </w:rPr>
              <w:t>石頭棋</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16</w:t>
            </w:r>
          </w:p>
        </w:tc>
        <w:tc>
          <w:tcPr>
            <w:tcW w:w="2268" w:type="dxa"/>
            <w:vAlign w:val="center"/>
          </w:tcPr>
          <w:p w:rsidR="008F74B7" w:rsidRPr="009D0F6B" w:rsidRDefault="009D0F6B" w:rsidP="002D3A0A">
            <w:pPr>
              <w:widowControl/>
              <w:rPr>
                <w:rFonts w:ascii="標楷體" w:eastAsia="標楷體" w:hAnsi="標楷體" w:cs="新細明體"/>
                <w:kern w:val="0"/>
              </w:rPr>
            </w:pPr>
            <w:r w:rsidRPr="009D0F6B">
              <w:rPr>
                <w:rFonts w:ascii="標楷體" w:eastAsia="標楷體" w:hAnsi="標楷體" w:cs="新細明體" w:hint="eastAsia"/>
                <w:kern w:val="0"/>
              </w:rPr>
              <w:t>螃蟹猜猜看</w:t>
            </w:r>
          </w:p>
        </w:tc>
        <w:tc>
          <w:tcPr>
            <w:tcW w:w="1184" w:type="dxa"/>
            <w:vAlign w:val="center"/>
          </w:tcPr>
          <w:p w:rsidR="008F74B7" w:rsidRPr="009D0F6B" w:rsidRDefault="008F74B7" w:rsidP="002D3A0A">
            <w:pPr>
              <w:jc w:val="both"/>
              <w:rPr>
                <w:rFonts w:ascii="標楷體" w:eastAsia="標楷體" w:hAnsi="標楷體" w:cs="新細明體"/>
              </w:rPr>
            </w:pPr>
          </w:p>
        </w:tc>
      </w:tr>
      <w:tr w:rsidR="008F74B7"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rPr>
            </w:pPr>
            <w:r w:rsidRPr="009D0F6B">
              <w:rPr>
                <w:rFonts w:ascii="標楷體" w:eastAsia="標楷體" w:hAnsi="標楷體" w:hint="eastAsia"/>
              </w:rPr>
              <w:t>車輪發電機</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17</w:t>
            </w:r>
          </w:p>
        </w:tc>
        <w:tc>
          <w:tcPr>
            <w:tcW w:w="2268" w:type="dxa"/>
            <w:vAlign w:val="center"/>
          </w:tcPr>
          <w:p w:rsidR="008F74B7" w:rsidRPr="009D0F6B" w:rsidRDefault="009D0F6B" w:rsidP="002D3A0A">
            <w:pPr>
              <w:widowControl/>
              <w:rPr>
                <w:rFonts w:ascii="標楷體" w:eastAsia="標楷體" w:hAnsi="標楷體" w:cs="新細明體"/>
                <w:kern w:val="0"/>
              </w:rPr>
            </w:pPr>
            <w:r w:rsidRPr="009D0F6B">
              <w:rPr>
                <w:rFonts w:ascii="標楷體" w:eastAsia="標楷體" w:hAnsi="標楷體" w:cs="新細明體" w:hint="eastAsia"/>
                <w:kern w:val="0"/>
              </w:rPr>
              <w:t>螃蟹小火車</w:t>
            </w:r>
          </w:p>
        </w:tc>
        <w:tc>
          <w:tcPr>
            <w:tcW w:w="1184" w:type="dxa"/>
            <w:vAlign w:val="center"/>
          </w:tcPr>
          <w:p w:rsidR="008F74B7" w:rsidRPr="009D0F6B" w:rsidRDefault="008F74B7" w:rsidP="002D3A0A">
            <w:pPr>
              <w:rPr>
                <w:rFonts w:ascii="標楷體" w:eastAsia="標楷體" w:hAnsi="標楷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hint="eastAsia"/>
              </w:rPr>
              <w:t>荒野大鏢客</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18</w:t>
            </w:r>
          </w:p>
        </w:tc>
        <w:tc>
          <w:tcPr>
            <w:tcW w:w="2268" w:type="dxa"/>
            <w:vAlign w:val="center"/>
          </w:tcPr>
          <w:p w:rsidR="008F74B7" w:rsidRPr="009D0F6B" w:rsidRDefault="009D0F6B" w:rsidP="002D3A0A">
            <w:pPr>
              <w:widowControl/>
              <w:rPr>
                <w:rFonts w:ascii="標楷體" w:eastAsia="標楷體" w:hAnsi="標楷體" w:cs="新細明體"/>
                <w:kern w:val="0"/>
              </w:rPr>
            </w:pPr>
            <w:r w:rsidRPr="009D0F6B">
              <w:rPr>
                <w:rFonts w:ascii="標楷體" w:eastAsia="標楷體" w:hAnsi="標楷體" w:cs="新細明體" w:hint="eastAsia"/>
                <w:kern w:val="0"/>
              </w:rPr>
              <w:t>守護螃蟹大作戰</w:t>
            </w:r>
          </w:p>
        </w:tc>
        <w:tc>
          <w:tcPr>
            <w:tcW w:w="1184" w:type="dxa"/>
            <w:vAlign w:val="center"/>
          </w:tcPr>
          <w:p w:rsidR="008F74B7" w:rsidRPr="009D0F6B" w:rsidRDefault="008F74B7" w:rsidP="002D3A0A">
            <w:pPr>
              <w:rPr>
                <w:rFonts w:ascii="標楷體" w:eastAsia="標楷體" w:hAnsi="標楷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彩色魚DIY</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19</w:t>
            </w:r>
          </w:p>
        </w:tc>
        <w:tc>
          <w:tcPr>
            <w:tcW w:w="2268" w:type="dxa"/>
            <w:vAlign w:val="center"/>
          </w:tcPr>
          <w:p w:rsidR="008F74B7" w:rsidRPr="009D0F6B" w:rsidRDefault="009D0F6B" w:rsidP="002D3A0A">
            <w:pPr>
              <w:widowControl/>
              <w:rPr>
                <w:rFonts w:ascii="標楷體" w:eastAsia="標楷體" w:hAnsi="標楷體" w:cs="新細明體"/>
                <w:kern w:val="0"/>
              </w:rPr>
            </w:pPr>
            <w:r w:rsidRPr="009D0F6B">
              <w:rPr>
                <w:rFonts w:ascii="標楷體" w:eastAsia="標楷體" w:hAnsi="標楷體" w:cs="新細明體" w:hint="eastAsia"/>
                <w:kern w:val="0"/>
              </w:rPr>
              <w:t>濕地植物追</w:t>
            </w:r>
            <w:proofErr w:type="gramStart"/>
            <w:r w:rsidRPr="009D0F6B">
              <w:rPr>
                <w:rFonts w:ascii="標楷體" w:eastAsia="標楷體" w:hAnsi="標楷體" w:cs="新細明體" w:hint="eastAsia"/>
                <w:kern w:val="0"/>
              </w:rPr>
              <w:t>追追</w:t>
            </w:r>
            <w:proofErr w:type="gramEnd"/>
          </w:p>
        </w:tc>
        <w:tc>
          <w:tcPr>
            <w:tcW w:w="1184" w:type="dxa"/>
            <w:vAlign w:val="center"/>
          </w:tcPr>
          <w:p w:rsidR="008F74B7" w:rsidRPr="009D0F6B" w:rsidRDefault="008F74B7" w:rsidP="002D3A0A">
            <w:pPr>
              <w:jc w:val="both"/>
              <w:rPr>
                <w:rFonts w:ascii="標楷體" w:eastAsia="標楷體" w:hAnsi="標楷體" w:cs="新細明體"/>
              </w:rPr>
            </w:pPr>
          </w:p>
        </w:tc>
      </w:tr>
      <w:tr w:rsidR="009D0F6B" w:rsidRPr="009D0F6B" w:rsidTr="00327439">
        <w:trPr>
          <w:trHeight w:val="567"/>
          <w:jc w:val="center"/>
        </w:trPr>
        <w:tc>
          <w:tcPr>
            <w:tcW w:w="817" w:type="dxa"/>
            <w:shd w:val="clear" w:color="auto" w:fill="auto"/>
            <w:vAlign w:val="center"/>
          </w:tcPr>
          <w:p w:rsidR="008F74B7" w:rsidRPr="009D0F6B" w:rsidRDefault="008F74B7" w:rsidP="00327439">
            <w:pPr>
              <w:pStyle w:val="a7"/>
              <w:widowControl/>
              <w:numPr>
                <w:ilvl w:val="0"/>
                <w:numId w:val="4"/>
              </w:numPr>
              <w:ind w:leftChars="0"/>
              <w:rPr>
                <w:rFonts w:ascii="標楷體" w:eastAsia="標楷體" w:hAnsi="標楷體" w:cs="新細明體"/>
                <w:kern w:val="0"/>
              </w:rPr>
            </w:pPr>
          </w:p>
        </w:tc>
        <w:tc>
          <w:tcPr>
            <w:tcW w:w="2410" w:type="dxa"/>
            <w:shd w:val="clear" w:color="auto" w:fill="auto"/>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猜猜我是誰</w:t>
            </w:r>
          </w:p>
        </w:tc>
        <w:tc>
          <w:tcPr>
            <w:tcW w:w="1034" w:type="dxa"/>
            <w:vAlign w:val="center"/>
          </w:tcPr>
          <w:p w:rsidR="008F74B7" w:rsidRPr="009D0F6B" w:rsidRDefault="008F74B7" w:rsidP="002D3A0A">
            <w:pPr>
              <w:jc w:val="both"/>
              <w:rPr>
                <w:rFonts w:ascii="標楷體" w:eastAsia="標楷體" w:hAnsi="標楷體"/>
              </w:rPr>
            </w:pPr>
          </w:p>
        </w:tc>
        <w:tc>
          <w:tcPr>
            <w:tcW w:w="809" w:type="dxa"/>
            <w:vAlign w:val="center"/>
          </w:tcPr>
          <w:p w:rsidR="008F74B7" w:rsidRPr="009D0F6B" w:rsidRDefault="008F74B7" w:rsidP="002D3A0A">
            <w:pPr>
              <w:widowControl/>
              <w:rPr>
                <w:rFonts w:ascii="標楷體" w:eastAsia="標楷體" w:hAnsi="標楷體" w:cs="新細明體"/>
                <w:kern w:val="0"/>
              </w:rPr>
            </w:pPr>
            <w:r w:rsidRPr="009D0F6B">
              <w:rPr>
                <w:rFonts w:ascii="標楷體" w:eastAsia="標楷體" w:hAnsi="標楷體" w:cs="新細明體" w:hint="eastAsia"/>
                <w:kern w:val="0"/>
              </w:rPr>
              <w:t>20</w:t>
            </w:r>
          </w:p>
        </w:tc>
        <w:tc>
          <w:tcPr>
            <w:tcW w:w="2268" w:type="dxa"/>
            <w:vAlign w:val="center"/>
          </w:tcPr>
          <w:p w:rsidR="008F74B7" w:rsidRPr="009D0F6B" w:rsidRDefault="009D0F6B" w:rsidP="002D3A0A">
            <w:pPr>
              <w:widowControl/>
              <w:rPr>
                <w:rFonts w:ascii="標楷體" w:eastAsia="標楷體" w:hAnsi="標楷體" w:cs="新細明體"/>
                <w:kern w:val="0"/>
              </w:rPr>
            </w:pPr>
            <w:r w:rsidRPr="009D0F6B">
              <w:rPr>
                <w:rFonts w:ascii="標楷體" w:eastAsia="標楷體" w:hAnsi="標楷體" w:cs="新細明體" w:hint="eastAsia"/>
                <w:kern w:val="0"/>
              </w:rPr>
              <w:t>海洋密碼</w:t>
            </w:r>
          </w:p>
        </w:tc>
        <w:tc>
          <w:tcPr>
            <w:tcW w:w="1184" w:type="dxa"/>
            <w:vAlign w:val="center"/>
          </w:tcPr>
          <w:p w:rsidR="008F74B7" w:rsidRPr="009D0F6B" w:rsidRDefault="008F74B7" w:rsidP="002D3A0A">
            <w:pPr>
              <w:jc w:val="both"/>
              <w:rPr>
                <w:rFonts w:ascii="標楷體" w:eastAsia="標楷體" w:hAnsi="標楷體"/>
              </w:rPr>
            </w:pPr>
          </w:p>
        </w:tc>
      </w:tr>
    </w:tbl>
    <w:p w:rsidR="008F74B7" w:rsidRDefault="008F74B7" w:rsidP="008F74B7">
      <w:pPr>
        <w:pStyle w:val="Web"/>
        <w:snapToGrid w:val="0"/>
        <w:spacing w:line="440" w:lineRule="exact"/>
        <w:ind w:left="709"/>
        <w:rPr>
          <w:rFonts w:ascii="標楷體" w:eastAsia="標楷體" w:hAnsi="標楷體"/>
        </w:rPr>
      </w:pPr>
    </w:p>
    <w:p w:rsidR="004275F7" w:rsidRPr="00772331" w:rsidRDefault="004275F7" w:rsidP="004275F7">
      <w:pPr>
        <w:pStyle w:val="Web"/>
        <w:snapToGrid w:val="0"/>
        <w:spacing w:line="440" w:lineRule="exact"/>
        <w:ind w:left="709"/>
        <w:rPr>
          <w:rFonts w:ascii="標楷體" w:eastAsia="標楷體" w:hAnsi="標楷體"/>
        </w:rPr>
      </w:pPr>
      <w:r w:rsidRPr="00772331">
        <w:rPr>
          <w:rFonts w:ascii="標楷體" w:eastAsia="標楷體" w:hAnsi="標楷體" w:hint="eastAsia"/>
        </w:rPr>
        <w:t>（實際闖關內容，依天候、潮汐狀況，主辦單位</w:t>
      </w:r>
      <w:r w:rsidR="008B11D3" w:rsidRPr="00772331">
        <w:rPr>
          <w:rFonts w:ascii="標楷體" w:eastAsia="標楷體" w:hAnsi="標楷體" w:hint="eastAsia"/>
          <w:b/>
        </w:rPr>
        <w:t>得依實際狀況</w:t>
      </w:r>
      <w:r w:rsidRPr="00772331">
        <w:rPr>
          <w:rFonts w:ascii="標楷體" w:eastAsia="標楷體" w:hAnsi="標楷體" w:hint="eastAsia"/>
        </w:rPr>
        <w:t>適時調整之）</w:t>
      </w:r>
    </w:p>
    <w:p w:rsidR="004275F7" w:rsidRPr="00772331" w:rsidRDefault="004275F7" w:rsidP="004275F7">
      <w:pPr>
        <w:pStyle w:val="Web"/>
        <w:numPr>
          <w:ilvl w:val="0"/>
          <w:numId w:val="2"/>
        </w:numPr>
        <w:spacing w:line="500" w:lineRule="exact"/>
        <w:rPr>
          <w:rFonts w:ascii="標楷體" w:eastAsia="標楷體" w:hAnsi="標楷體"/>
          <w:sz w:val="28"/>
          <w:szCs w:val="28"/>
        </w:rPr>
      </w:pPr>
      <w:r w:rsidRPr="00772331">
        <w:rPr>
          <w:rFonts w:ascii="標楷體" w:eastAsia="標楷體" w:hAnsi="標楷體" w:hint="eastAsia"/>
          <w:sz w:val="28"/>
          <w:szCs w:val="28"/>
        </w:rPr>
        <w:t>預期效益：</w:t>
      </w:r>
    </w:p>
    <w:p w:rsidR="004275F7" w:rsidRPr="00772331" w:rsidRDefault="004275F7" w:rsidP="004275F7">
      <w:pPr>
        <w:pStyle w:val="Web"/>
        <w:numPr>
          <w:ilvl w:val="0"/>
          <w:numId w:val="1"/>
        </w:numPr>
        <w:tabs>
          <w:tab w:val="left" w:pos="812"/>
          <w:tab w:val="left" w:pos="1008"/>
          <w:tab w:val="left" w:pos="1050"/>
        </w:tabs>
        <w:spacing w:line="300" w:lineRule="exact"/>
        <w:ind w:left="1442" w:hanging="728"/>
        <w:rPr>
          <w:rFonts w:ascii="標楷體" w:eastAsia="標楷體" w:hAnsi="標楷體"/>
        </w:rPr>
      </w:pPr>
      <w:r w:rsidRPr="00772331">
        <w:rPr>
          <w:rFonts w:ascii="標楷體" w:eastAsia="標楷體" w:hAnsi="標楷體" w:hint="eastAsia"/>
        </w:rPr>
        <w:lastRenderedPageBreak/>
        <w:t>讓中小學師生及一般民眾瞭解並且認識高美</w:t>
      </w:r>
      <w:r w:rsidR="00875C63" w:rsidRPr="00772331">
        <w:rPr>
          <w:rFonts w:ascii="標楷體" w:eastAsia="標楷體" w:hAnsi="標楷體" w:hint="eastAsia"/>
        </w:rPr>
        <w:t>濕</w:t>
      </w:r>
      <w:r w:rsidRPr="00772331">
        <w:rPr>
          <w:rFonts w:ascii="標楷體" w:eastAsia="標楷體" w:hAnsi="標楷體" w:hint="eastAsia"/>
        </w:rPr>
        <w:t>地生態自然環境，進而宣導激起愛護環境之決心。</w:t>
      </w:r>
    </w:p>
    <w:p w:rsidR="004275F7" w:rsidRPr="00772331" w:rsidRDefault="004275F7" w:rsidP="004275F7">
      <w:pPr>
        <w:pStyle w:val="Web"/>
        <w:numPr>
          <w:ilvl w:val="0"/>
          <w:numId w:val="1"/>
        </w:numPr>
        <w:tabs>
          <w:tab w:val="left" w:pos="812"/>
          <w:tab w:val="left" w:pos="1008"/>
          <w:tab w:val="left" w:pos="1050"/>
        </w:tabs>
        <w:spacing w:line="300" w:lineRule="exact"/>
        <w:ind w:left="1442" w:hanging="728"/>
        <w:rPr>
          <w:rFonts w:ascii="標楷體" w:eastAsia="標楷體" w:hAnsi="標楷體"/>
        </w:rPr>
      </w:pPr>
      <w:r w:rsidRPr="00772331">
        <w:rPr>
          <w:rFonts w:ascii="標楷體" w:eastAsia="標楷體" w:hAnsi="標楷體" w:hint="eastAsia"/>
        </w:rPr>
        <w:t>認識</w:t>
      </w:r>
      <w:r w:rsidR="00875C63" w:rsidRPr="00772331">
        <w:rPr>
          <w:rFonts w:ascii="標楷體" w:eastAsia="標楷體" w:hAnsi="標楷體" w:hint="eastAsia"/>
        </w:rPr>
        <w:t>濕</w:t>
      </w:r>
      <w:r w:rsidRPr="00772331">
        <w:rPr>
          <w:rFonts w:ascii="標楷體" w:eastAsia="標楷體" w:hAnsi="標楷體" w:hint="eastAsia"/>
        </w:rPr>
        <w:t>地，瞭解</w:t>
      </w:r>
      <w:r w:rsidR="008B11D3" w:rsidRPr="00772331">
        <w:rPr>
          <w:rFonts w:ascii="標楷體" w:eastAsia="標楷體" w:hAnsi="標楷體" w:hint="eastAsia"/>
          <w:b/>
        </w:rPr>
        <w:t>國家級</w:t>
      </w:r>
      <w:r w:rsidR="00875C63" w:rsidRPr="00772331">
        <w:rPr>
          <w:rFonts w:ascii="標楷體" w:eastAsia="標楷體" w:hAnsi="標楷體" w:hint="eastAsia"/>
        </w:rPr>
        <w:t>濕</w:t>
      </w:r>
      <w:r w:rsidRPr="00772331">
        <w:rPr>
          <w:rFonts w:ascii="標楷體" w:eastAsia="標楷體" w:hAnsi="標楷體" w:hint="eastAsia"/>
        </w:rPr>
        <w:t>地這塊美麗的寶地，讓</w:t>
      </w:r>
      <w:r w:rsidR="008B11D3" w:rsidRPr="00772331">
        <w:rPr>
          <w:rFonts w:ascii="標楷體" w:eastAsia="標楷體" w:hAnsi="標楷體" w:hint="eastAsia"/>
        </w:rPr>
        <w:t>親</w:t>
      </w:r>
      <w:r w:rsidRPr="00772331">
        <w:rPr>
          <w:rFonts w:ascii="標楷體" w:eastAsia="標楷體" w:hAnsi="標楷體" w:hint="eastAsia"/>
        </w:rPr>
        <w:t>師生及一般民眾對生態保育之觀念重加重視。</w:t>
      </w:r>
    </w:p>
    <w:p w:rsidR="004275F7" w:rsidRDefault="004275F7" w:rsidP="004275F7">
      <w:pPr>
        <w:pStyle w:val="Web"/>
        <w:numPr>
          <w:ilvl w:val="0"/>
          <w:numId w:val="2"/>
        </w:numPr>
        <w:spacing w:line="500" w:lineRule="exact"/>
        <w:rPr>
          <w:rFonts w:ascii="標楷體" w:eastAsia="標楷體" w:hAnsi="標楷體"/>
        </w:rPr>
      </w:pPr>
      <w:r w:rsidRPr="00772331">
        <w:rPr>
          <w:rFonts w:ascii="標楷體" w:eastAsia="標楷體" w:hAnsi="標楷體" w:hint="eastAsia"/>
          <w:sz w:val="28"/>
          <w:szCs w:val="28"/>
        </w:rPr>
        <w:t>經費來源：</w:t>
      </w:r>
      <w:r w:rsidRPr="00772331">
        <w:rPr>
          <w:rFonts w:ascii="標楷體" w:eastAsia="標楷體" w:hAnsi="標楷體" w:hint="eastAsia"/>
        </w:rPr>
        <w:t>本項計畫所需經費由</w:t>
      </w:r>
      <w:r w:rsidR="002E0CFD">
        <w:rPr>
          <w:rFonts w:ascii="標楷體" w:eastAsia="標楷體" w:hAnsi="標楷體" w:hint="eastAsia"/>
        </w:rPr>
        <w:t>主</w:t>
      </w:r>
      <w:r w:rsidR="00CA48B7" w:rsidRPr="00772331">
        <w:rPr>
          <w:rFonts w:ascii="標楷體" w:eastAsia="標楷體" w:hAnsi="標楷體" w:hint="eastAsia"/>
        </w:rPr>
        <w:t>協辦單位</w:t>
      </w:r>
      <w:r w:rsidR="001E4E99" w:rsidRPr="00772331">
        <w:rPr>
          <w:rFonts w:ascii="標楷體" w:eastAsia="標楷體" w:hAnsi="標楷體" w:hint="eastAsia"/>
          <w:b/>
        </w:rPr>
        <w:t>共同負擔</w:t>
      </w:r>
      <w:r w:rsidRPr="00772331">
        <w:rPr>
          <w:rFonts w:ascii="標楷體" w:eastAsia="標楷體" w:hAnsi="標楷體" w:hint="eastAsia"/>
        </w:rPr>
        <w:t>。</w:t>
      </w:r>
    </w:p>
    <w:p w:rsidR="007A5CDB" w:rsidRDefault="007A5CDB" w:rsidP="007A5CDB">
      <w:pPr>
        <w:pStyle w:val="Web"/>
        <w:spacing w:line="500" w:lineRule="exact"/>
        <w:rPr>
          <w:rFonts w:ascii="標楷體" w:eastAsia="標楷體" w:hAnsi="標楷體"/>
        </w:rPr>
      </w:pPr>
    </w:p>
    <w:p w:rsidR="007A5CDB" w:rsidRPr="00EA0388" w:rsidRDefault="007A5CDB" w:rsidP="007A5CDB">
      <w:pPr>
        <w:spacing w:line="480" w:lineRule="exact"/>
        <w:jc w:val="center"/>
        <w:rPr>
          <w:rFonts w:ascii="標楷體" w:eastAsia="標楷體" w:hAnsi="標楷體"/>
          <w:b/>
          <w:sz w:val="32"/>
          <w:szCs w:val="32"/>
          <w:highlight w:val="black"/>
        </w:rPr>
      </w:pPr>
      <w:r w:rsidRPr="00EA0388">
        <w:rPr>
          <w:rFonts w:ascii="標楷體" w:eastAsia="標楷體" w:hAnsi="標楷體" w:hint="eastAsia"/>
          <w:b/>
          <w:sz w:val="32"/>
          <w:szCs w:val="32"/>
        </w:rPr>
        <w:t>10</w:t>
      </w:r>
      <w:r w:rsidRPr="00EA0388">
        <w:rPr>
          <w:rFonts w:ascii="標楷體" w:eastAsia="標楷體" w:hAnsi="標楷體"/>
          <w:b/>
          <w:sz w:val="32"/>
          <w:szCs w:val="32"/>
        </w:rPr>
        <w:t>8</w:t>
      </w:r>
      <w:r w:rsidRPr="00EA0388">
        <w:rPr>
          <w:rFonts w:ascii="標楷體" w:eastAsia="標楷體" w:hAnsi="標楷體" w:hint="eastAsia"/>
          <w:b/>
          <w:sz w:val="32"/>
          <w:szCs w:val="32"/>
        </w:rPr>
        <w:t>年【勇闖高美</w:t>
      </w:r>
      <w:r w:rsidRPr="00EA0388">
        <w:rPr>
          <w:rFonts w:ascii="標楷體" w:eastAsia="標楷體" w:hAnsi="標楷體"/>
          <w:b/>
          <w:sz w:val="32"/>
          <w:szCs w:val="32"/>
        </w:rPr>
        <w:t>10</w:t>
      </w:r>
      <w:r w:rsidRPr="00EA0388">
        <w:rPr>
          <w:rFonts w:ascii="標楷體" w:eastAsia="標楷體" w:hAnsi="標楷體" w:hint="eastAsia"/>
          <w:b/>
          <w:sz w:val="32"/>
          <w:szCs w:val="32"/>
        </w:rPr>
        <w:t>8】團體報名表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34"/>
        <w:gridCol w:w="874"/>
        <w:gridCol w:w="1394"/>
        <w:gridCol w:w="1276"/>
        <w:gridCol w:w="924"/>
      </w:tblGrid>
      <w:tr w:rsidR="007A5CDB" w:rsidRPr="00264800" w:rsidTr="00621534">
        <w:trPr>
          <w:jc w:val="center"/>
        </w:trPr>
        <w:tc>
          <w:tcPr>
            <w:tcW w:w="3534" w:type="dxa"/>
            <w:vAlign w:val="center"/>
          </w:tcPr>
          <w:p w:rsidR="007A5CDB" w:rsidRPr="00264800" w:rsidRDefault="007A5CDB" w:rsidP="00621534">
            <w:pPr>
              <w:spacing w:line="480" w:lineRule="exact"/>
              <w:jc w:val="center"/>
              <w:rPr>
                <w:rFonts w:ascii="標楷體" w:eastAsia="標楷體" w:hAnsi="標楷體" w:cs="標楷體-WinCharSetFFFF-H"/>
                <w:color w:val="000000"/>
                <w:kern w:val="0"/>
              </w:rPr>
            </w:pPr>
            <w:r>
              <w:rPr>
                <w:rFonts w:ascii="標楷體" w:eastAsia="標楷體" w:hAnsi="標楷體" w:cs="標楷體-WinCharSetFFFF-H" w:hint="eastAsia"/>
                <w:color w:val="000000"/>
                <w:kern w:val="0"/>
              </w:rPr>
              <w:t>團體名稱</w:t>
            </w:r>
          </w:p>
        </w:tc>
        <w:tc>
          <w:tcPr>
            <w:tcW w:w="874" w:type="dxa"/>
            <w:vAlign w:val="center"/>
          </w:tcPr>
          <w:p w:rsidR="007A5CDB" w:rsidRPr="00264800" w:rsidRDefault="007A5CDB" w:rsidP="00621534">
            <w:pPr>
              <w:spacing w:line="480" w:lineRule="exact"/>
              <w:jc w:val="center"/>
              <w:rPr>
                <w:rFonts w:ascii="標楷體" w:eastAsia="標楷體" w:hAnsi="標楷體" w:cs="標楷體-WinCharSetFFFF-H"/>
                <w:color w:val="000000"/>
                <w:kern w:val="0"/>
              </w:rPr>
            </w:pPr>
            <w:r>
              <w:rPr>
                <w:rFonts w:ascii="標楷體" w:eastAsia="標楷體" w:hAnsi="標楷體" w:cs="標楷體-WinCharSetFFFF-H" w:hint="eastAsia"/>
                <w:color w:val="000000"/>
                <w:kern w:val="0"/>
              </w:rPr>
              <w:t>人數</w:t>
            </w:r>
          </w:p>
        </w:tc>
        <w:tc>
          <w:tcPr>
            <w:tcW w:w="1394" w:type="dxa"/>
            <w:vAlign w:val="center"/>
          </w:tcPr>
          <w:p w:rsidR="007A5CDB" w:rsidRDefault="007A5CDB" w:rsidP="00621534">
            <w:pPr>
              <w:spacing w:line="480" w:lineRule="exact"/>
              <w:jc w:val="center"/>
              <w:rPr>
                <w:rFonts w:ascii="標楷體" w:eastAsia="標楷體" w:hAnsi="標楷體" w:cs="標楷體-WinCharSetFFFF-H"/>
                <w:color w:val="000000"/>
                <w:kern w:val="0"/>
              </w:rPr>
            </w:pPr>
            <w:r>
              <w:rPr>
                <w:rFonts w:ascii="標楷體" w:eastAsia="標楷體" w:hAnsi="標楷體" w:cs="標楷體-WinCharSetFFFF-H" w:hint="eastAsia"/>
                <w:color w:val="000000"/>
                <w:kern w:val="0"/>
              </w:rPr>
              <w:t>聯絡人</w:t>
            </w:r>
          </w:p>
          <w:p w:rsidR="007A5CDB" w:rsidRPr="00264800" w:rsidRDefault="007A5CDB" w:rsidP="00621534">
            <w:pPr>
              <w:spacing w:line="480" w:lineRule="exact"/>
              <w:jc w:val="center"/>
              <w:rPr>
                <w:rFonts w:ascii="標楷體" w:eastAsia="標楷體" w:hAnsi="標楷體" w:cs="標楷體-WinCharSetFFFF-H"/>
                <w:color w:val="000000"/>
                <w:kern w:val="0"/>
              </w:rPr>
            </w:pPr>
            <w:r>
              <w:rPr>
                <w:rFonts w:ascii="標楷體" w:eastAsia="標楷體" w:hAnsi="標楷體" w:cs="標楷體-WinCharSetFFFF-H" w:hint="eastAsia"/>
                <w:color w:val="000000"/>
                <w:kern w:val="0"/>
              </w:rPr>
              <w:t>姓名</w:t>
            </w:r>
            <w:r w:rsidR="00621534">
              <w:rPr>
                <w:rFonts w:ascii="標楷體" w:eastAsia="標楷體" w:hAnsi="標楷體" w:cs="標楷體-WinCharSetFFFF-H" w:hint="eastAsia"/>
                <w:color w:val="000000"/>
                <w:kern w:val="0"/>
              </w:rPr>
              <w:t>&amp;</w:t>
            </w:r>
            <w:r>
              <w:rPr>
                <w:rFonts w:ascii="標楷體" w:eastAsia="標楷體" w:hAnsi="標楷體" w:cs="標楷體-WinCharSetFFFF-H" w:hint="eastAsia"/>
                <w:color w:val="000000"/>
                <w:kern w:val="0"/>
              </w:rPr>
              <w:t>職稱</w:t>
            </w:r>
          </w:p>
        </w:tc>
        <w:tc>
          <w:tcPr>
            <w:tcW w:w="1276" w:type="dxa"/>
            <w:vAlign w:val="center"/>
          </w:tcPr>
          <w:p w:rsidR="007A5CDB" w:rsidRPr="00264800" w:rsidRDefault="007A5CDB" w:rsidP="00621534">
            <w:pPr>
              <w:spacing w:line="480" w:lineRule="exact"/>
              <w:jc w:val="center"/>
              <w:rPr>
                <w:rFonts w:ascii="標楷體" w:eastAsia="標楷體" w:hAnsi="標楷體" w:cs="標楷體-WinCharSetFFFF-H"/>
                <w:color w:val="000000"/>
                <w:kern w:val="0"/>
              </w:rPr>
            </w:pPr>
            <w:r w:rsidRPr="00264800">
              <w:rPr>
                <w:rFonts w:ascii="標楷體" w:eastAsia="標楷體" w:hAnsi="標楷體" w:cs="標楷體-WinCharSetFFFF-H" w:hint="eastAsia"/>
                <w:color w:val="000000"/>
                <w:kern w:val="0"/>
              </w:rPr>
              <w:t>聯絡電話</w:t>
            </w:r>
          </w:p>
        </w:tc>
        <w:tc>
          <w:tcPr>
            <w:tcW w:w="924" w:type="dxa"/>
            <w:vAlign w:val="center"/>
          </w:tcPr>
          <w:p w:rsidR="007A5CDB" w:rsidRPr="00264800" w:rsidRDefault="007A5CDB" w:rsidP="00621534">
            <w:pPr>
              <w:spacing w:line="480" w:lineRule="exact"/>
              <w:jc w:val="center"/>
              <w:rPr>
                <w:rFonts w:ascii="標楷體" w:eastAsia="標楷體" w:hAnsi="標楷體" w:cs="標楷體-WinCharSetFFFF-H"/>
                <w:color w:val="000000"/>
                <w:kern w:val="0"/>
              </w:rPr>
            </w:pPr>
            <w:r w:rsidRPr="00264800">
              <w:rPr>
                <w:rFonts w:ascii="標楷體" w:eastAsia="標楷體" w:hAnsi="標楷體" w:cs="標楷體-WinCharSetFFFF-H" w:hint="eastAsia"/>
                <w:color w:val="000000"/>
                <w:kern w:val="0"/>
              </w:rPr>
              <w:t>備註</w:t>
            </w:r>
          </w:p>
        </w:tc>
      </w:tr>
      <w:tr w:rsidR="007A5CDB" w:rsidRPr="00A17AB5" w:rsidTr="007A5CDB">
        <w:trPr>
          <w:trHeight w:val="1636"/>
          <w:jc w:val="center"/>
        </w:trPr>
        <w:tc>
          <w:tcPr>
            <w:tcW w:w="3534" w:type="dxa"/>
          </w:tcPr>
          <w:p w:rsidR="007A5CDB" w:rsidRPr="00264800" w:rsidRDefault="007A5CDB" w:rsidP="00D973C0">
            <w:pPr>
              <w:spacing w:line="480" w:lineRule="exact"/>
              <w:jc w:val="center"/>
              <w:rPr>
                <w:rFonts w:ascii="標楷體" w:eastAsia="標楷體" w:hAnsi="標楷體" w:cs="標楷體-WinCharSetFFFF-H"/>
                <w:color w:val="000000"/>
                <w:kern w:val="0"/>
              </w:rPr>
            </w:pPr>
          </w:p>
        </w:tc>
        <w:tc>
          <w:tcPr>
            <w:tcW w:w="874" w:type="dxa"/>
          </w:tcPr>
          <w:p w:rsidR="007A5CDB" w:rsidRPr="00264800" w:rsidRDefault="007A5CDB" w:rsidP="00D973C0">
            <w:pPr>
              <w:spacing w:line="480" w:lineRule="exact"/>
              <w:jc w:val="center"/>
              <w:rPr>
                <w:rFonts w:ascii="標楷體" w:eastAsia="標楷體" w:hAnsi="標楷體" w:cs="標楷體-WinCharSetFFFF-H"/>
                <w:color w:val="000000"/>
                <w:kern w:val="0"/>
              </w:rPr>
            </w:pPr>
          </w:p>
        </w:tc>
        <w:tc>
          <w:tcPr>
            <w:tcW w:w="1394" w:type="dxa"/>
          </w:tcPr>
          <w:p w:rsidR="007A5CDB" w:rsidRPr="00264800" w:rsidRDefault="007A5CDB" w:rsidP="00D973C0">
            <w:pPr>
              <w:spacing w:line="480" w:lineRule="exact"/>
              <w:jc w:val="center"/>
              <w:rPr>
                <w:rFonts w:ascii="標楷體" w:eastAsia="標楷體" w:hAnsi="標楷體" w:cs="標楷體-WinCharSetFFFF-H"/>
                <w:color w:val="000000"/>
                <w:kern w:val="0"/>
              </w:rPr>
            </w:pPr>
          </w:p>
        </w:tc>
        <w:tc>
          <w:tcPr>
            <w:tcW w:w="1276" w:type="dxa"/>
          </w:tcPr>
          <w:p w:rsidR="007A5CDB" w:rsidRPr="00264800" w:rsidRDefault="007A5CDB" w:rsidP="00D973C0">
            <w:pPr>
              <w:spacing w:line="480" w:lineRule="exact"/>
              <w:jc w:val="center"/>
              <w:rPr>
                <w:rFonts w:ascii="標楷體" w:eastAsia="標楷體" w:hAnsi="標楷體" w:cs="標楷體-WinCharSetFFFF-H"/>
                <w:color w:val="000000"/>
                <w:kern w:val="0"/>
              </w:rPr>
            </w:pPr>
          </w:p>
        </w:tc>
        <w:tc>
          <w:tcPr>
            <w:tcW w:w="924" w:type="dxa"/>
          </w:tcPr>
          <w:p w:rsidR="007A5CDB" w:rsidRPr="00264800" w:rsidRDefault="007A5CDB" w:rsidP="00D973C0">
            <w:pPr>
              <w:spacing w:line="480" w:lineRule="exact"/>
              <w:jc w:val="center"/>
              <w:rPr>
                <w:rFonts w:ascii="標楷體" w:eastAsia="標楷體" w:hAnsi="標楷體" w:cs="標楷體-WinCharSetFFFF-H"/>
                <w:color w:val="000000"/>
                <w:kern w:val="0"/>
              </w:rPr>
            </w:pPr>
          </w:p>
        </w:tc>
      </w:tr>
    </w:tbl>
    <w:p w:rsidR="007A5CDB" w:rsidRPr="00772331" w:rsidRDefault="007A5CDB" w:rsidP="007A5CDB">
      <w:pPr>
        <w:pStyle w:val="Web"/>
        <w:spacing w:line="500" w:lineRule="exact"/>
        <w:jc w:val="center"/>
        <w:rPr>
          <w:rFonts w:ascii="標楷體" w:eastAsia="標楷體" w:hAnsi="標楷體"/>
        </w:rPr>
      </w:pPr>
      <w:r w:rsidRPr="004C1B9A">
        <w:rPr>
          <w:rFonts w:ascii="Arial" w:eastAsia="標楷體" w:hAnsi="Arial" w:hint="eastAsia"/>
          <w:color w:val="FF0000"/>
          <w:sz w:val="28"/>
          <w:szCs w:val="28"/>
        </w:rPr>
        <w:t>E-mail</w:t>
      </w:r>
      <w:r w:rsidRPr="004C1B9A">
        <w:rPr>
          <w:rFonts w:ascii="Arial" w:eastAsia="標楷體" w:hAnsi="Arial" w:hint="eastAsia"/>
          <w:color w:val="FF0000"/>
          <w:sz w:val="28"/>
          <w:szCs w:val="28"/>
        </w:rPr>
        <w:t>：</w:t>
      </w:r>
      <w:hyperlink r:id="rId9" w:history="1">
        <w:r w:rsidRPr="00B43945">
          <w:rPr>
            <w:rStyle w:val="ad"/>
            <w:rFonts w:ascii="Arial" w:eastAsia="標楷體" w:hAnsi="Arial" w:hint="eastAsia"/>
            <w:sz w:val="28"/>
            <w:szCs w:val="28"/>
          </w:rPr>
          <w:t>nofish47</w:t>
        </w:r>
        <w:r w:rsidRPr="00B43945">
          <w:rPr>
            <w:rStyle w:val="ad"/>
            <w:rFonts w:ascii="Arial" w:eastAsia="標楷體" w:hAnsi="Arial"/>
            <w:sz w:val="28"/>
            <w:szCs w:val="28"/>
          </w:rPr>
          <w:t>@gmail.com</w:t>
        </w:r>
      </w:hyperlink>
      <w:r>
        <w:rPr>
          <w:rFonts w:ascii="標楷體" w:eastAsia="標楷體" w:hAnsi="標楷體" w:hint="eastAsia"/>
          <w:color w:val="FF0000"/>
          <w:sz w:val="28"/>
          <w:szCs w:val="28"/>
        </w:rPr>
        <w:t xml:space="preserve"> 鄭清海主任</w:t>
      </w:r>
    </w:p>
    <w:sectPr w:rsidR="007A5CDB" w:rsidRPr="0077233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20" w:rsidRDefault="003F6320" w:rsidP="00540390">
      <w:r>
        <w:separator/>
      </w:r>
    </w:p>
  </w:endnote>
  <w:endnote w:type="continuationSeparator" w:id="0">
    <w:p w:rsidR="003F6320" w:rsidRDefault="003F6320" w:rsidP="005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20" w:rsidRDefault="003F6320" w:rsidP="00540390">
      <w:r>
        <w:separator/>
      </w:r>
    </w:p>
  </w:footnote>
  <w:footnote w:type="continuationSeparator" w:id="0">
    <w:p w:rsidR="003F6320" w:rsidRDefault="003F6320" w:rsidP="0054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62F2"/>
    <w:multiLevelType w:val="hybridMultilevel"/>
    <w:tmpl w:val="4C9C673E"/>
    <w:lvl w:ilvl="0" w:tplc="4E28EBD0">
      <w:start w:val="1"/>
      <w:numFmt w:val="taiwaneseCountingThousand"/>
      <w:lvlText w:val="（%1）"/>
      <w:lvlJc w:val="left"/>
      <w:pPr>
        <w:ind w:left="1568" w:hanging="855"/>
      </w:pPr>
      <w:rPr>
        <w:rFonts w:cs="Times New Roman" w:hint="default"/>
      </w:rPr>
    </w:lvl>
    <w:lvl w:ilvl="1" w:tplc="04090019" w:tentative="1">
      <w:start w:val="1"/>
      <w:numFmt w:val="ideographTraditional"/>
      <w:lvlText w:val="%2、"/>
      <w:lvlJc w:val="left"/>
      <w:pPr>
        <w:ind w:left="1673" w:hanging="480"/>
      </w:pPr>
      <w:rPr>
        <w:rFonts w:cs="Times New Roman"/>
      </w:rPr>
    </w:lvl>
    <w:lvl w:ilvl="2" w:tplc="0409001B" w:tentative="1">
      <w:start w:val="1"/>
      <w:numFmt w:val="lowerRoman"/>
      <w:lvlText w:val="%3."/>
      <w:lvlJc w:val="right"/>
      <w:pPr>
        <w:ind w:left="2153" w:hanging="480"/>
      </w:pPr>
      <w:rPr>
        <w:rFonts w:cs="Times New Roman"/>
      </w:rPr>
    </w:lvl>
    <w:lvl w:ilvl="3" w:tplc="0409000F" w:tentative="1">
      <w:start w:val="1"/>
      <w:numFmt w:val="decimal"/>
      <w:lvlText w:val="%4."/>
      <w:lvlJc w:val="left"/>
      <w:pPr>
        <w:ind w:left="2633" w:hanging="480"/>
      </w:pPr>
      <w:rPr>
        <w:rFonts w:cs="Times New Roman"/>
      </w:rPr>
    </w:lvl>
    <w:lvl w:ilvl="4" w:tplc="04090019" w:tentative="1">
      <w:start w:val="1"/>
      <w:numFmt w:val="ideographTraditional"/>
      <w:lvlText w:val="%5、"/>
      <w:lvlJc w:val="left"/>
      <w:pPr>
        <w:ind w:left="3113" w:hanging="480"/>
      </w:pPr>
      <w:rPr>
        <w:rFonts w:cs="Times New Roman"/>
      </w:rPr>
    </w:lvl>
    <w:lvl w:ilvl="5" w:tplc="0409001B" w:tentative="1">
      <w:start w:val="1"/>
      <w:numFmt w:val="lowerRoman"/>
      <w:lvlText w:val="%6."/>
      <w:lvlJc w:val="right"/>
      <w:pPr>
        <w:ind w:left="3593" w:hanging="480"/>
      </w:pPr>
      <w:rPr>
        <w:rFonts w:cs="Times New Roman"/>
      </w:rPr>
    </w:lvl>
    <w:lvl w:ilvl="6" w:tplc="0409000F" w:tentative="1">
      <w:start w:val="1"/>
      <w:numFmt w:val="decimal"/>
      <w:lvlText w:val="%7."/>
      <w:lvlJc w:val="left"/>
      <w:pPr>
        <w:ind w:left="4073" w:hanging="480"/>
      </w:pPr>
      <w:rPr>
        <w:rFonts w:cs="Times New Roman"/>
      </w:rPr>
    </w:lvl>
    <w:lvl w:ilvl="7" w:tplc="04090019" w:tentative="1">
      <w:start w:val="1"/>
      <w:numFmt w:val="ideographTraditional"/>
      <w:lvlText w:val="%8、"/>
      <w:lvlJc w:val="left"/>
      <w:pPr>
        <w:ind w:left="4553" w:hanging="480"/>
      </w:pPr>
      <w:rPr>
        <w:rFonts w:cs="Times New Roman"/>
      </w:rPr>
    </w:lvl>
    <w:lvl w:ilvl="8" w:tplc="0409001B" w:tentative="1">
      <w:start w:val="1"/>
      <w:numFmt w:val="lowerRoman"/>
      <w:lvlText w:val="%9."/>
      <w:lvlJc w:val="right"/>
      <w:pPr>
        <w:ind w:left="5033" w:hanging="480"/>
      </w:pPr>
      <w:rPr>
        <w:rFonts w:cs="Times New Roman"/>
      </w:rPr>
    </w:lvl>
  </w:abstractNum>
  <w:abstractNum w:abstractNumId="1">
    <w:nsid w:val="51531AB6"/>
    <w:multiLevelType w:val="hybridMultilevel"/>
    <w:tmpl w:val="BBA42B88"/>
    <w:lvl w:ilvl="0" w:tplc="FB50D6B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lvl>
    <w:lvl w:ilvl="4" w:tplc="F38CEC72">
      <w:start w:val="1"/>
      <w:numFmt w:val="decimal"/>
      <w:lvlText w:val="（%5）"/>
      <w:lvlJc w:val="left"/>
      <w:pPr>
        <w:ind w:left="2400" w:hanging="480"/>
      </w:pPr>
      <w:rPr>
        <w:rFonts w:ascii="標楷體" w:eastAsia="標楷體" w:hAnsi="標楷體"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2E321E3"/>
    <w:multiLevelType w:val="hybridMultilevel"/>
    <w:tmpl w:val="581ED75C"/>
    <w:lvl w:ilvl="0" w:tplc="395E5E04">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5B6D228B"/>
    <w:multiLevelType w:val="hybridMultilevel"/>
    <w:tmpl w:val="AEC44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CE11D2"/>
    <w:multiLevelType w:val="hybridMultilevel"/>
    <w:tmpl w:val="AA4CC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F7"/>
    <w:rsid w:val="000727AD"/>
    <w:rsid w:val="00140BB2"/>
    <w:rsid w:val="00190890"/>
    <w:rsid w:val="001E4E99"/>
    <w:rsid w:val="00223A33"/>
    <w:rsid w:val="002E0CFD"/>
    <w:rsid w:val="00327439"/>
    <w:rsid w:val="0034567A"/>
    <w:rsid w:val="0035776A"/>
    <w:rsid w:val="003A6045"/>
    <w:rsid w:val="003B2902"/>
    <w:rsid w:val="003D6803"/>
    <w:rsid w:val="003F6320"/>
    <w:rsid w:val="00424D24"/>
    <w:rsid w:val="004275F7"/>
    <w:rsid w:val="00525E7A"/>
    <w:rsid w:val="00540390"/>
    <w:rsid w:val="00605F53"/>
    <w:rsid w:val="00621534"/>
    <w:rsid w:val="00692F23"/>
    <w:rsid w:val="00695FD6"/>
    <w:rsid w:val="006E3234"/>
    <w:rsid w:val="006F62B5"/>
    <w:rsid w:val="00772331"/>
    <w:rsid w:val="007A5CDB"/>
    <w:rsid w:val="00875C63"/>
    <w:rsid w:val="008B11D3"/>
    <w:rsid w:val="008D4F63"/>
    <w:rsid w:val="008F74B7"/>
    <w:rsid w:val="009000B6"/>
    <w:rsid w:val="009D0F6B"/>
    <w:rsid w:val="00A05D40"/>
    <w:rsid w:val="00A5051B"/>
    <w:rsid w:val="00A544CC"/>
    <w:rsid w:val="00AA3B0B"/>
    <w:rsid w:val="00AB4173"/>
    <w:rsid w:val="00B46AB5"/>
    <w:rsid w:val="00CA48B7"/>
    <w:rsid w:val="00D90D09"/>
    <w:rsid w:val="00EA0388"/>
    <w:rsid w:val="00ED541F"/>
    <w:rsid w:val="00FD7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F7"/>
    <w:pPr>
      <w:widowControl w:val="0"/>
    </w:pPr>
    <w:rPr>
      <w:rFonts w:ascii="Times New Roman" w:eastAsia="新細明體" w:hAnsi="Times New Roman" w:cs="Times New Roman"/>
      <w:szCs w:val="24"/>
    </w:rPr>
  </w:style>
  <w:style w:type="paragraph" w:styleId="1">
    <w:name w:val="heading 1"/>
    <w:basedOn w:val="a"/>
    <w:link w:val="10"/>
    <w:uiPriority w:val="9"/>
    <w:qFormat/>
    <w:rsid w:val="00A5051B"/>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unhideWhenUsed/>
    <w:qFormat/>
    <w:rsid w:val="00A505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5051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A5051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A5051B"/>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5051B"/>
    <w:rPr>
      <w:rFonts w:ascii="新細明體" w:eastAsia="新細明體" w:hAnsi="新細明體" w:cs="新細明體"/>
      <w:b/>
      <w:bCs/>
      <w:kern w:val="36"/>
      <w:sz w:val="48"/>
      <w:szCs w:val="48"/>
    </w:rPr>
  </w:style>
  <w:style w:type="character" w:customStyle="1" w:styleId="20">
    <w:name w:val="標題 2 字元"/>
    <w:basedOn w:val="a0"/>
    <w:link w:val="2"/>
    <w:uiPriority w:val="9"/>
    <w:rsid w:val="00A5051B"/>
    <w:rPr>
      <w:rFonts w:asciiTheme="majorHAnsi" w:eastAsiaTheme="majorEastAsia" w:hAnsiTheme="majorHAnsi" w:cstheme="majorBidi"/>
      <w:b/>
      <w:bCs/>
      <w:sz w:val="48"/>
      <w:szCs w:val="48"/>
    </w:rPr>
  </w:style>
  <w:style w:type="character" w:customStyle="1" w:styleId="30">
    <w:name w:val="標題 3 字元"/>
    <w:basedOn w:val="a0"/>
    <w:link w:val="3"/>
    <w:uiPriority w:val="9"/>
    <w:rsid w:val="00A5051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A5051B"/>
    <w:rPr>
      <w:rFonts w:asciiTheme="majorHAnsi" w:eastAsiaTheme="majorEastAsia" w:hAnsiTheme="majorHAnsi" w:cstheme="majorBidi"/>
      <w:sz w:val="36"/>
      <w:szCs w:val="36"/>
    </w:rPr>
  </w:style>
  <w:style w:type="character" w:customStyle="1" w:styleId="50">
    <w:name w:val="標題 5 字元"/>
    <w:basedOn w:val="a0"/>
    <w:link w:val="5"/>
    <w:uiPriority w:val="9"/>
    <w:rsid w:val="00A5051B"/>
    <w:rPr>
      <w:rFonts w:asciiTheme="majorHAnsi" w:eastAsiaTheme="majorEastAsia" w:hAnsiTheme="majorHAnsi" w:cstheme="majorBidi"/>
      <w:b/>
      <w:bCs/>
      <w:sz w:val="36"/>
      <w:szCs w:val="36"/>
    </w:rPr>
  </w:style>
  <w:style w:type="paragraph" w:styleId="a3">
    <w:name w:val="Title"/>
    <w:basedOn w:val="a"/>
    <w:next w:val="a"/>
    <w:link w:val="a4"/>
    <w:uiPriority w:val="10"/>
    <w:qFormat/>
    <w:rsid w:val="00A5051B"/>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A5051B"/>
    <w:rPr>
      <w:rFonts w:asciiTheme="majorHAnsi" w:eastAsia="新細明體" w:hAnsiTheme="majorHAnsi" w:cstheme="majorBidi"/>
      <w:b/>
      <w:bCs/>
      <w:sz w:val="32"/>
      <w:szCs w:val="32"/>
    </w:rPr>
  </w:style>
  <w:style w:type="paragraph" w:styleId="a5">
    <w:name w:val="Body Text Indent"/>
    <w:basedOn w:val="a"/>
    <w:link w:val="a6"/>
    <w:rsid w:val="004275F7"/>
    <w:pPr>
      <w:widowControl/>
      <w:tabs>
        <w:tab w:val="left" w:pos="2160"/>
      </w:tabs>
      <w:ind w:leftChars="200" w:left="2160" w:hanging="1680"/>
    </w:pPr>
    <w:rPr>
      <w:rFonts w:ascii="新細明體" w:eastAsia="標楷體" w:hAnsi="新細明體" w:cs="新細明體"/>
      <w:kern w:val="0"/>
    </w:rPr>
  </w:style>
  <w:style w:type="character" w:customStyle="1" w:styleId="a6">
    <w:name w:val="本文縮排 字元"/>
    <w:basedOn w:val="a0"/>
    <w:link w:val="a5"/>
    <w:rsid w:val="004275F7"/>
    <w:rPr>
      <w:rFonts w:ascii="新細明體" w:eastAsia="標楷體" w:hAnsi="新細明體" w:cs="新細明體"/>
      <w:kern w:val="0"/>
      <w:szCs w:val="24"/>
    </w:rPr>
  </w:style>
  <w:style w:type="paragraph" w:styleId="Web">
    <w:name w:val="Normal (Web)"/>
    <w:basedOn w:val="a"/>
    <w:rsid w:val="004275F7"/>
    <w:pPr>
      <w:widowControl/>
      <w:spacing w:after="192"/>
    </w:pPr>
    <w:rPr>
      <w:rFonts w:ascii="Arial Unicode MS" w:eastAsia="Arial Unicode MS" w:hAnsi="Arial Unicode MS" w:cs="Arial Unicode MS"/>
      <w:kern w:val="0"/>
    </w:rPr>
  </w:style>
  <w:style w:type="paragraph" w:styleId="a7">
    <w:name w:val="List Paragraph"/>
    <w:basedOn w:val="a"/>
    <w:uiPriority w:val="34"/>
    <w:qFormat/>
    <w:rsid w:val="00327439"/>
    <w:pPr>
      <w:ind w:leftChars="200" w:left="480"/>
    </w:pPr>
  </w:style>
  <w:style w:type="paragraph" w:styleId="a8">
    <w:name w:val="header"/>
    <w:basedOn w:val="a"/>
    <w:link w:val="a9"/>
    <w:uiPriority w:val="99"/>
    <w:unhideWhenUsed/>
    <w:rsid w:val="00540390"/>
    <w:pPr>
      <w:tabs>
        <w:tab w:val="center" w:pos="4153"/>
        <w:tab w:val="right" w:pos="8306"/>
      </w:tabs>
      <w:snapToGrid w:val="0"/>
    </w:pPr>
    <w:rPr>
      <w:sz w:val="20"/>
      <w:szCs w:val="20"/>
    </w:rPr>
  </w:style>
  <w:style w:type="character" w:customStyle="1" w:styleId="a9">
    <w:name w:val="頁首 字元"/>
    <w:basedOn w:val="a0"/>
    <w:link w:val="a8"/>
    <w:uiPriority w:val="99"/>
    <w:rsid w:val="00540390"/>
    <w:rPr>
      <w:rFonts w:ascii="Times New Roman" w:eastAsia="新細明體" w:hAnsi="Times New Roman" w:cs="Times New Roman"/>
      <w:sz w:val="20"/>
      <w:szCs w:val="20"/>
    </w:rPr>
  </w:style>
  <w:style w:type="paragraph" w:styleId="aa">
    <w:name w:val="footer"/>
    <w:basedOn w:val="a"/>
    <w:link w:val="ab"/>
    <w:uiPriority w:val="99"/>
    <w:unhideWhenUsed/>
    <w:rsid w:val="00540390"/>
    <w:pPr>
      <w:tabs>
        <w:tab w:val="center" w:pos="4153"/>
        <w:tab w:val="right" w:pos="8306"/>
      </w:tabs>
      <w:snapToGrid w:val="0"/>
    </w:pPr>
    <w:rPr>
      <w:sz w:val="20"/>
      <w:szCs w:val="20"/>
    </w:rPr>
  </w:style>
  <w:style w:type="character" w:customStyle="1" w:styleId="ab">
    <w:name w:val="頁尾 字元"/>
    <w:basedOn w:val="a0"/>
    <w:link w:val="aa"/>
    <w:uiPriority w:val="99"/>
    <w:rsid w:val="00540390"/>
    <w:rPr>
      <w:rFonts w:ascii="Times New Roman" w:eastAsia="新細明體" w:hAnsi="Times New Roman" w:cs="Times New Roman"/>
      <w:sz w:val="20"/>
      <w:szCs w:val="20"/>
    </w:rPr>
  </w:style>
  <w:style w:type="character" w:styleId="ac">
    <w:name w:val="page number"/>
    <w:basedOn w:val="a0"/>
    <w:rsid w:val="00CA48B7"/>
  </w:style>
  <w:style w:type="character" w:styleId="ad">
    <w:name w:val="Hyperlink"/>
    <w:basedOn w:val="a0"/>
    <w:uiPriority w:val="99"/>
    <w:unhideWhenUsed/>
    <w:rsid w:val="00AB41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F7"/>
    <w:pPr>
      <w:widowControl w:val="0"/>
    </w:pPr>
    <w:rPr>
      <w:rFonts w:ascii="Times New Roman" w:eastAsia="新細明體" w:hAnsi="Times New Roman" w:cs="Times New Roman"/>
      <w:szCs w:val="24"/>
    </w:rPr>
  </w:style>
  <w:style w:type="paragraph" w:styleId="1">
    <w:name w:val="heading 1"/>
    <w:basedOn w:val="a"/>
    <w:link w:val="10"/>
    <w:uiPriority w:val="9"/>
    <w:qFormat/>
    <w:rsid w:val="00A5051B"/>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unhideWhenUsed/>
    <w:qFormat/>
    <w:rsid w:val="00A505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5051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A5051B"/>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A5051B"/>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5051B"/>
    <w:rPr>
      <w:rFonts w:ascii="新細明體" w:eastAsia="新細明體" w:hAnsi="新細明體" w:cs="新細明體"/>
      <w:b/>
      <w:bCs/>
      <w:kern w:val="36"/>
      <w:sz w:val="48"/>
      <w:szCs w:val="48"/>
    </w:rPr>
  </w:style>
  <w:style w:type="character" w:customStyle="1" w:styleId="20">
    <w:name w:val="標題 2 字元"/>
    <w:basedOn w:val="a0"/>
    <w:link w:val="2"/>
    <w:uiPriority w:val="9"/>
    <w:rsid w:val="00A5051B"/>
    <w:rPr>
      <w:rFonts w:asciiTheme="majorHAnsi" w:eastAsiaTheme="majorEastAsia" w:hAnsiTheme="majorHAnsi" w:cstheme="majorBidi"/>
      <w:b/>
      <w:bCs/>
      <w:sz w:val="48"/>
      <w:szCs w:val="48"/>
    </w:rPr>
  </w:style>
  <w:style w:type="character" w:customStyle="1" w:styleId="30">
    <w:name w:val="標題 3 字元"/>
    <w:basedOn w:val="a0"/>
    <w:link w:val="3"/>
    <w:uiPriority w:val="9"/>
    <w:rsid w:val="00A5051B"/>
    <w:rPr>
      <w:rFonts w:asciiTheme="majorHAnsi" w:eastAsiaTheme="majorEastAsia" w:hAnsiTheme="majorHAnsi" w:cstheme="majorBidi"/>
      <w:b/>
      <w:bCs/>
      <w:sz w:val="36"/>
      <w:szCs w:val="36"/>
    </w:rPr>
  </w:style>
  <w:style w:type="character" w:customStyle="1" w:styleId="40">
    <w:name w:val="標題 4 字元"/>
    <w:basedOn w:val="a0"/>
    <w:link w:val="4"/>
    <w:uiPriority w:val="9"/>
    <w:rsid w:val="00A5051B"/>
    <w:rPr>
      <w:rFonts w:asciiTheme="majorHAnsi" w:eastAsiaTheme="majorEastAsia" w:hAnsiTheme="majorHAnsi" w:cstheme="majorBidi"/>
      <w:sz w:val="36"/>
      <w:szCs w:val="36"/>
    </w:rPr>
  </w:style>
  <w:style w:type="character" w:customStyle="1" w:styleId="50">
    <w:name w:val="標題 5 字元"/>
    <w:basedOn w:val="a0"/>
    <w:link w:val="5"/>
    <w:uiPriority w:val="9"/>
    <w:rsid w:val="00A5051B"/>
    <w:rPr>
      <w:rFonts w:asciiTheme="majorHAnsi" w:eastAsiaTheme="majorEastAsia" w:hAnsiTheme="majorHAnsi" w:cstheme="majorBidi"/>
      <w:b/>
      <w:bCs/>
      <w:sz w:val="36"/>
      <w:szCs w:val="36"/>
    </w:rPr>
  </w:style>
  <w:style w:type="paragraph" w:styleId="a3">
    <w:name w:val="Title"/>
    <w:basedOn w:val="a"/>
    <w:next w:val="a"/>
    <w:link w:val="a4"/>
    <w:uiPriority w:val="10"/>
    <w:qFormat/>
    <w:rsid w:val="00A5051B"/>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A5051B"/>
    <w:rPr>
      <w:rFonts w:asciiTheme="majorHAnsi" w:eastAsia="新細明體" w:hAnsiTheme="majorHAnsi" w:cstheme="majorBidi"/>
      <w:b/>
      <w:bCs/>
      <w:sz w:val="32"/>
      <w:szCs w:val="32"/>
    </w:rPr>
  </w:style>
  <w:style w:type="paragraph" w:styleId="a5">
    <w:name w:val="Body Text Indent"/>
    <w:basedOn w:val="a"/>
    <w:link w:val="a6"/>
    <w:rsid w:val="004275F7"/>
    <w:pPr>
      <w:widowControl/>
      <w:tabs>
        <w:tab w:val="left" w:pos="2160"/>
      </w:tabs>
      <w:ind w:leftChars="200" w:left="2160" w:hanging="1680"/>
    </w:pPr>
    <w:rPr>
      <w:rFonts w:ascii="新細明體" w:eastAsia="標楷體" w:hAnsi="新細明體" w:cs="新細明體"/>
      <w:kern w:val="0"/>
    </w:rPr>
  </w:style>
  <w:style w:type="character" w:customStyle="1" w:styleId="a6">
    <w:name w:val="本文縮排 字元"/>
    <w:basedOn w:val="a0"/>
    <w:link w:val="a5"/>
    <w:rsid w:val="004275F7"/>
    <w:rPr>
      <w:rFonts w:ascii="新細明體" w:eastAsia="標楷體" w:hAnsi="新細明體" w:cs="新細明體"/>
      <w:kern w:val="0"/>
      <w:szCs w:val="24"/>
    </w:rPr>
  </w:style>
  <w:style w:type="paragraph" w:styleId="Web">
    <w:name w:val="Normal (Web)"/>
    <w:basedOn w:val="a"/>
    <w:rsid w:val="004275F7"/>
    <w:pPr>
      <w:widowControl/>
      <w:spacing w:after="192"/>
    </w:pPr>
    <w:rPr>
      <w:rFonts w:ascii="Arial Unicode MS" w:eastAsia="Arial Unicode MS" w:hAnsi="Arial Unicode MS" w:cs="Arial Unicode MS"/>
      <w:kern w:val="0"/>
    </w:rPr>
  </w:style>
  <w:style w:type="paragraph" w:styleId="a7">
    <w:name w:val="List Paragraph"/>
    <w:basedOn w:val="a"/>
    <w:uiPriority w:val="34"/>
    <w:qFormat/>
    <w:rsid w:val="00327439"/>
    <w:pPr>
      <w:ind w:leftChars="200" w:left="480"/>
    </w:pPr>
  </w:style>
  <w:style w:type="paragraph" w:styleId="a8">
    <w:name w:val="header"/>
    <w:basedOn w:val="a"/>
    <w:link w:val="a9"/>
    <w:uiPriority w:val="99"/>
    <w:unhideWhenUsed/>
    <w:rsid w:val="00540390"/>
    <w:pPr>
      <w:tabs>
        <w:tab w:val="center" w:pos="4153"/>
        <w:tab w:val="right" w:pos="8306"/>
      </w:tabs>
      <w:snapToGrid w:val="0"/>
    </w:pPr>
    <w:rPr>
      <w:sz w:val="20"/>
      <w:szCs w:val="20"/>
    </w:rPr>
  </w:style>
  <w:style w:type="character" w:customStyle="1" w:styleId="a9">
    <w:name w:val="頁首 字元"/>
    <w:basedOn w:val="a0"/>
    <w:link w:val="a8"/>
    <w:uiPriority w:val="99"/>
    <w:rsid w:val="00540390"/>
    <w:rPr>
      <w:rFonts w:ascii="Times New Roman" w:eastAsia="新細明體" w:hAnsi="Times New Roman" w:cs="Times New Roman"/>
      <w:sz w:val="20"/>
      <w:szCs w:val="20"/>
    </w:rPr>
  </w:style>
  <w:style w:type="paragraph" w:styleId="aa">
    <w:name w:val="footer"/>
    <w:basedOn w:val="a"/>
    <w:link w:val="ab"/>
    <w:uiPriority w:val="99"/>
    <w:unhideWhenUsed/>
    <w:rsid w:val="00540390"/>
    <w:pPr>
      <w:tabs>
        <w:tab w:val="center" w:pos="4153"/>
        <w:tab w:val="right" w:pos="8306"/>
      </w:tabs>
      <w:snapToGrid w:val="0"/>
    </w:pPr>
    <w:rPr>
      <w:sz w:val="20"/>
      <w:szCs w:val="20"/>
    </w:rPr>
  </w:style>
  <w:style w:type="character" w:customStyle="1" w:styleId="ab">
    <w:name w:val="頁尾 字元"/>
    <w:basedOn w:val="a0"/>
    <w:link w:val="aa"/>
    <w:uiPriority w:val="99"/>
    <w:rsid w:val="00540390"/>
    <w:rPr>
      <w:rFonts w:ascii="Times New Roman" w:eastAsia="新細明體" w:hAnsi="Times New Roman" w:cs="Times New Roman"/>
      <w:sz w:val="20"/>
      <w:szCs w:val="20"/>
    </w:rPr>
  </w:style>
  <w:style w:type="character" w:styleId="ac">
    <w:name w:val="page number"/>
    <w:basedOn w:val="a0"/>
    <w:rsid w:val="00CA48B7"/>
  </w:style>
  <w:style w:type="character" w:styleId="ad">
    <w:name w:val="Hyperlink"/>
    <w:basedOn w:val="a0"/>
    <w:uiPriority w:val="99"/>
    <w:unhideWhenUsed/>
    <w:rsid w:val="00AB4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s.taichung.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fish4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hai</cp:lastModifiedBy>
  <cp:revision>9</cp:revision>
  <dcterms:created xsi:type="dcterms:W3CDTF">2019-05-12T22:22:00Z</dcterms:created>
  <dcterms:modified xsi:type="dcterms:W3CDTF">2019-05-14T11:05:00Z</dcterms:modified>
</cp:coreProperties>
</file>