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CB" w:rsidRPr="00337ECB" w:rsidRDefault="00337ECB" w:rsidP="00993648">
      <w:pPr>
        <w:jc w:val="center"/>
        <w:rPr>
          <w:sz w:val="52"/>
        </w:rPr>
      </w:pPr>
      <w:r w:rsidRPr="00337ECB">
        <w:rPr>
          <w:sz w:val="52"/>
        </w:rPr>
        <w:t>台灣</w:t>
      </w:r>
      <w:proofErr w:type="gramStart"/>
      <w:r w:rsidRPr="00337ECB">
        <w:rPr>
          <w:sz w:val="52"/>
        </w:rPr>
        <w:t>雲聯惠</w:t>
      </w:r>
      <w:r w:rsidRPr="00337ECB">
        <w:rPr>
          <w:rFonts w:hint="eastAsia"/>
          <w:sz w:val="52"/>
        </w:rPr>
        <w:t>彙</w:t>
      </w:r>
      <w:proofErr w:type="gramEnd"/>
      <w:r w:rsidRPr="00337ECB">
        <w:rPr>
          <w:rFonts w:hint="eastAsia"/>
          <w:sz w:val="52"/>
        </w:rPr>
        <w:t>整</w:t>
      </w:r>
      <w:r>
        <w:rPr>
          <w:rFonts w:hint="eastAsia"/>
          <w:sz w:val="52"/>
        </w:rPr>
        <w:t xml:space="preserve"> </w:t>
      </w:r>
      <w:r>
        <w:rPr>
          <w:rFonts w:hint="eastAsia"/>
          <w:sz w:val="52"/>
        </w:rPr>
        <w:t>報</w:t>
      </w:r>
      <w:r>
        <w:rPr>
          <w:rFonts w:hint="eastAsia"/>
          <w:sz w:val="52"/>
        </w:rPr>
        <w:t xml:space="preserve"> </w:t>
      </w:r>
      <w:r>
        <w:rPr>
          <w:rFonts w:hint="eastAsia"/>
          <w:sz w:val="52"/>
        </w:rPr>
        <w:t>名</w:t>
      </w:r>
      <w:r>
        <w:rPr>
          <w:rFonts w:hint="eastAsia"/>
          <w:sz w:val="52"/>
        </w:rPr>
        <w:t xml:space="preserve"> </w:t>
      </w:r>
      <w:r w:rsidRPr="00337ECB">
        <w:rPr>
          <w:rFonts w:hint="eastAsia"/>
          <w:sz w:val="52"/>
        </w:rPr>
        <w:t>須</w:t>
      </w:r>
      <w:r>
        <w:rPr>
          <w:rFonts w:hint="eastAsia"/>
          <w:sz w:val="52"/>
        </w:rPr>
        <w:t xml:space="preserve"> </w:t>
      </w:r>
      <w:r w:rsidRPr="00337ECB">
        <w:rPr>
          <w:rFonts w:hint="eastAsia"/>
          <w:sz w:val="52"/>
        </w:rPr>
        <w:t>知</w:t>
      </w:r>
    </w:p>
    <w:p w:rsidR="00337ECB" w:rsidRDefault="00337ECB" w:rsidP="00993648">
      <w:pPr>
        <w:jc w:val="both"/>
      </w:pPr>
    </w:p>
    <w:p w:rsidR="002C7FF8" w:rsidRDefault="002C7FF8" w:rsidP="00993648">
      <w:pPr>
        <w:jc w:val="both"/>
      </w:pPr>
    </w:p>
    <w:p w:rsidR="00721FF8" w:rsidRDefault="002C7FF8" w:rsidP="00993648">
      <w:pPr>
        <w:ind w:firstLine="480"/>
        <w:jc w:val="both"/>
      </w:pPr>
      <w:r>
        <w:rPr>
          <w:rFonts w:hint="eastAsia"/>
        </w:rPr>
        <w:t>台灣</w:t>
      </w:r>
      <w:proofErr w:type="gramStart"/>
      <w:r>
        <w:rPr>
          <w:rFonts w:hint="eastAsia"/>
        </w:rPr>
        <w:t>雲聯惠</w:t>
      </w:r>
      <w:proofErr w:type="gramEnd"/>
      <w:r>
        <w:rPr>
          <w:rFonts w:hint="eastAsia"/>
        </w:rPr>
        <w:t>電子商務科技有限公司</w:t>
      </w:r>
      <w:r>
        <w:rPr>
          <w:rFonts w:hint="eastAsia"/>
        </w:rPr>
        <w:t>(</w:t>
      </w:r>
      <w:r>
        <w:rPr>
          <w:rFonts w:hint="eastAsia"/>
        </w:rPr>
        <w:t>以下簡稱</w:t>
      </w:r>
      <w:r>
        <w:rPr>
          <w:rFonts w:hint="eastAsia"/>
        </w:rPr>
        <w:t xml:space="preserve"> </w:t>
      </w:r>
      <w:r>
        <w:rPr>
          <w:rFonts w:hint="eastAsia"/>
        </w:rPr>
        <w:t>本公司</w:t>
      </w:r>
      <w:r>
        <w:rPr>
          <w:rFonts w:hint="eastAsia"/>
        </w:rPr>
        <w:t>)</w:t>
      </w:r>
      <w:r w:rsidR="00337ECB">
        <w:t>擁有</w:t>
      </w:r>
      <w:r w:rsidR="00337ECB">
        <w:rPr>
          <w:rFonts w:hint="eastAsia"/>
        </w:rPr>
        <w:t>上架</w:t>
      </w:r>
      <w:r w:rsidR="00337ECB">
        <w:rPr>
          <w:rFonts w:hint="eastAsia"/>
        </w:rPr>
        <w:t xml:space="preserve"> </w:t>
      </w:r>
      <w:r w:rsidR="00337ECB" w:rsidRPr="002C7FF8">
        <w:rPr>
          <w:rFonts w:hint="eastAsia"/>
          <w:b/>
        </w:rPr>
        <w:t>幸福消費地圖</w:t>
      </w:r>
      <w:r>
        <w:rPr>
          <w:rFonts w:hint="eastAsia"/>
          <w:b/>
        </w:rPr>
        <w:t xml:space="preserve"> </w:t>
      </w:r>
      <w:r w:rsidR="000623E4" w:rsidRPr="000623E4">
        <w:rPr>
          <w:rFonts w:hint="eastAsia"/>
        </w:rPr>
        <w:t>(</w:t>
      </w:r>
      <w:r w:rsidR="000623E4">
        <w:rPr>
          <w:rFonts w:hint="eastAsia"/>
        </w:rPr>
        <w:t>下簡稱</w:t>
      </w:r>
      <w:r>
        <w:rPr>
          <w:rFonts w:hint="eastAsia"/>
        </w:rPr>
        <w:t xml:space="preserve"> </w:t>
      </w:r>
      <w:r w:rsidR="000623E4" w:rsidRPr="000623E4">
        <w:rPr>
          <w:rFonts w:hint="eastAsia"/>
        </w:rPr>
        <w:t>APP</w:t>
      </w:r>
      <w:r w:rsidR="000623E4">
        <w:rPr>
          <w:rFonts w:hint="eastAsia"/>
        </w:rPr>
        <w:t>)</w:t>
      </w:r>
      <w:r w:rsidR="00337ECB" w:rsidRPr="002C7FF8">
        <w:rPr>
          <w:rFonts w:hint="eastAsia"/>
          <w:b/>
        </w:rPr>
        <w:t xml:space="preserve"> </w:t>
      </w:r>
      <w:r w:rsidR="000623E4">
        <w:t>最終決定權，報名完成將交由</w:t>
      </w:r>
      <w:r>
        <w:rPr>
          <w:rFonts w:hint="eastAsia"/>
        </w:rPr>
        <w:t>本</w:t>
      </w:r>
      <w:r w:rsidR="000623E4">
        <w:t>公司審核，審核通過方</w:t>
      </w:r>
      <w:r w:rsidR="000623E4">
        <w:rPr>
          <w:rFonts w:hint="eastAsia"/>
        </w:rPr>
        <w:t>才</w:t>
      </w:r>
      <w:proofErr w:type="gramStart"/>
      <w:r w:rsidR="000623E4">
        <w:rPr>
          <w:rFonts w:hint="eastAsia"/>
        </w:rPr>
        <w:t>上架</w:t>
      </w:r>
      <w:proofErr w:type="gramEnd"/>
      <w:r w:rsidR="000623E4">
        <w:rPr>
          <w:rFonts w:hint="eastAsia"/>
        </w:rPr>
        <w:t>至</w:t>
      </w:r>
      <w:r w:rsidR="000623E4">
        <w:rPr>
          <w:rFonts w:hint="eastAsia"/>
        </w:rPr>
        <w:t>APP</w:t>
      </w:r>
      <w:r w:rsidR="007D4309">
        <w:rPr>
          <w:rFonts w:hint="eastAsia"/>
        </w:rPr>
        <w:t>，</w:t>
      </w:r>
      <w:proofErr w:type="gramStart"/>
      <w:r w:rsidR="007D4309" w:rsidRPr="007D4309">
        <w:t>凡</w:t>
      </w:r>
      <w:r w:rsidR="007D4309" w:rsidRPr="007D4309">
        <w:rPr>
          <w:rFonts w:hint="eastAsia"/>
        </w:rPr>
        <w:t>上架</w:t>
      </w:r>
      <w:proofErr w:type="gramEnd"/>
      <w:r w:rsidR="007D4309" w:rsidRPr="007D4309">
        <w:rPr>
          <w:rFonts w:hint="eastAsia"/>
        </w:rPr>
        <w:t>於</w:t>
      </w:r>
      <w:r w:rsidR="007D4309">
        <w:rPr>
          <w:rFonts w:hint="eastAsia"/>
        </w:rPr>
        <w:t>APP</w:t>
      </w:r>
      <w:r w:rsidR="007D4309" w:rsidRPr="007D4309">
        <w:t>之</w:t>
      </w:r>
      <w:r w:rsidR="007D4309" w:rsidRPr="007D4309">
        <w:rPr>
          <w:rFonts w:hint="eastAsia"/>
        </w:rPr>
        <w:t>台灣</w:t>
      </w:r>
      <w:proofErr w:type="gramStart"/>
      <w:r w:rsidR="007D4309" w:rsidRPr="007D4309">
        <w:rPr>
          <w:rFonts w:hint="eastAsia"/>
        </w:rPr>
        <w:t>雲聯</w:t>
      </w:r>
      <w:proofErr w:type="gramEnd"/>
      <w:r w:rsidR="007D4309" w:rsidRPr="007D4309">
        <w:rPr>
          <w:rFonts w:hint="eastAsia"/>
        </w:rPr>
        <w:t>惠聯盟商家</w:t>
      </w:r>
      <w:r w:rsidR="007D4309" w:rsidRPr="007D4309">
        <w:t>（下</w:t>
      </w:r>
      <w:r w:rsidR="007D4309" w:rsidRPr="007D4309">
        <w:rPr>
          <w:rFonts w:hint="eastAsia"/>
        </w:rPr>
        <w:t>簡</w:t>
      </w:r>
      <w:r w:rsidR="007D4309" w:rsidRPr="007D4309">
        <w:t>稱</w:t>
      </w:r>
      <w:r w:rsidR="007D4309" w:rsidRPr="007D4309">
        <w:rPr>
          <w:rFonts w:hint="eastAsia"/>
        </w:rPr>
        <w:t>聯盟商家</w:t>
      </w:r>
      <w:r w:rsidR="007D4309" w:rsidRPr="007D4309">
        <w:t>）皆</w:t>
      </w:r>
      <w:r w:rsidR="007D4309" w:rsidRPr="007D4309">
        <w:rPr>
          <w:rFonts w:hint="eastAsia"/>
        </w:rPr>
        <w:t>須</w:t>
      </w:r>
      <w:r w:rsidR="007D4309" w:rsidRPr="007D4309">
        <w:t>詳閱並同意此須知</w:t>
      </w:r>
      <w:r w:rsidR="007D4309" w:rsidRPr="007D4309">
        <w:rPr>
          <w:rFonts w:hint="eastAsia"/>
        </w:rPr>
        <w:t>及</w:t>
      </w:r>
      <w:r w:rsidR="007D4309" w:rsidRPr="007D4309">
        <w:t>遵守規範，如有違反不得對本公司之處理方法提出任何異議</w:t>
      </w:r>
      <w:r w:rsidR="00A86373">
        <w:rPr>
          <w:rFonts w:hint="eastAsia"/>
        </w:rPr>
        <w:t>。</w:t>
      </w:r>
      <w:r w:rsidR="007D4309" w:rsidRPr="007D4309">
        <w:rPr>
          <w:rFonts w:hint="eastAsia"/>
        </w:rPr>
        <w:t>聯盟商家</w:t>
      </w:r>
      <w:r w:rsidR="007D4309" w:rsidRPr="007D4309">
        <w:t>應閱讀並</w:t>
      </w:r>
      <w:r w:rsidR="007D4309">
        <w:t>了解本條款所載的所有權利、義務、條件及約定</w:t>
      </w:r>
      <w:r w:rsidR="007D4309">
        <w:rPr>
          <w:rFonts w:hint="eastAsia"/>
        </w:rPr>
        <w:t>，</w:t>
      </w:r>
      <w:r w:rsidR="00337ECB">
        <w:t>一經發覺</w:t>
      </w:r>
      <w:r w:rsidR="00A86373">
        <w:rPr>
          <w:rFonts w:hint="eastAsia"/>
        </w:rPr>
        <w:t>有違反本條款之情形</w:t>
      </w:r>
      <w:r w:rsidR="00337ECB">
        <w:t>，將立即</w:t>
      </w:r>
      <w:r w:rsidR="00337ECB">
        <w:rPr>
          <w:rFonts w:hint="eastAsia"/>
        </w:rPr>
        <w:t>取消</w:t>
      </w:r>
      <w:r w:rsidR="007D4309">
        <w:rPr>
          <w:rFonts w:hint="eastAsia"/>
        </w:rPr>
        <w:t>聯盟</w:t>
      </w:r>
      <w:r w:rsidR="00337ECB">
        <w:rPr>
          <w:rFonts w:hint="eastAsia"/>
        </w:rPr>
        <w:t>商</w:t>
      </w:r>
      <w:r>
        <w:rPr>
          <w:rFonts w:hint="eastAsia"/>
        </w:rPr>
        <w:t>家</w:t>
      </w:r>
      <w:r w:rsidR="00337ECB">
        <w:rPr>
          <w:rFonts w:hint="eastAsia"/>
        </w:rPr>
        <w:t>上架資格</w:t>
      </w:r>
      <w:r w:rsidR="00A86373">
        <w:rPr>
          <w:rFonts w:hint="eastAsia"/>
        </w:rPr>
        <w:t>；</w:t>
      </w:r>
      <w:r w:rsidR="00337ECB" w:rsidRPr="00337ECB">
        <w:t>本公司</w:t>
      </w:r>
      <w:r w:rsidR="00337ECB">
        <w:t>如因此牽連涉訟或受有其他損害，</w:t>
      </w:r>
      <w:r w:rsidR="00337ECB">
        <w:rPr>
          <w:rFonts w:hint="eastAsia"/>
        </w:rPr>
        <w:t>上架</w:t>
      </w:r>
      <w:r w:rsidR="00CF2677">
        <w:t>廠商須負一切賠償責任</w:t>
      </w:r>
      <w:r w:rsidR="00A86373">
        <w:rPr>
          <w:rFonts w:hint="eastAsia"/>
        </w:rPr>
        <w:t>。</w:t>
      </w:r>
      <w:r w:rsidR="00337ECB">
        <w:t>規定如有未盡事宜，本公司得隨時修訂之</w:t>
      </w:r>
      <w:r w:rsidR="007D4309">
        <w:rPr>
          <w:rFonts w:hint="eastAsia"/>
        </w:rPr>
        <w:t>，</w:t>
      </w:r>
      <w:r w:rsidR="007D4309">
        <w:t>報名即視同詳閱並同意此須知</w:t>
      </w:r>
      <w:r w:rsidR="007D4309">
        <w:rPr>
          <w:rFonts w:hint="eastAsia"/>
        </w:rPr>
        <w:t>。</w:t>
      </w:r>
      <w:r w:rsidR="007D4309">
        <w:t xml:space="preserve"> </w:t>
      </w:r>
    </w:p>
    <w:p w:rsidR="000623E4" w:rsidRDefault="000623E4" w:rsidP="00993648">
      <w:pPr>
        <w:jc w:val="both"/>
      </w:pPr>
    </w:p>
    <w:p w:rsidR="002C7FF8" w:rsidRPr="007D4309" w:rsidRDefault="002C7FF8" w:rsidP="00993648">
      <w:pPr>
        <w:pStyle w:val="a7"/>
        <w:jc w:val="both"/>
      </w:pPr>
    </w:p>
    <w:p w:rsidR="002C7FF8" w:rsidRPr="000623E4" w:rsidRDefault="007D4309" w:rsidP="00993648">
      <w:pPr>
        <w:widowControl/>
        <w:shd w:val="clear" w:color="auto" w:fill="FFFFFF"/>
        <w:jc w:val="both"/>
        <w:textAlignment w:val="baseline"/>
        <w:rPr>
          <w:sz w:val="28"/>
        </w:rPr>
      </w:pPr>
      <w:r w:rsidRPr="007D4309">
        <w:rPr>
          <w:rFonts w:hint="eastAsia"/>
          <w:sz w:val="28"/>
        </w:rPr>
        <w:t>聯盟商家應</w:t>
      </w:r>
      <w:r w:rsidR="002C7FF8" w:rsidRPr="007D4309">
        <w:rPr>
          <w:sz w:val="28"/>
        </w:rPr>
        <w:t>充分了解並同意以下事項</w:t>
      </w:r>
      <w:r w:rsidR="002C7FF8" w:rsidRPr="000623E4">
        <w:rPr>
          <w:sz w:val="28"/>
        </w:rPr>
        <w:t> </w:t>
      </w:r>
    </w:p>
    <w:p w:rsidR="002C7FF8" w:rsidRDefault="002C7FF8" w:rsidP="00993648">
      <w:pPr>
        <w:widowControl/>
        <w:shd w:val="clear" w:color="auto" w:fill="FFFFFF"/>
        <w:spacing w:line="300" w:lineRule="atLeast"/>
        <w:jc w:val="both"/>
        <w:textAlignment w:val="baseline"/>
      </w:pPr>
    </w:p>
    <w:p w:rsidR="00894F46" w:rsidRDefault="00C96C2F"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8B6AC6">
        <w:t>知悉</w:t>
      </w:r>
      <w:r w:rsidR="008B6AC6">
        <w:rPr>
          <w:rFonts w:hint="eastAsia"/>
        </w:rPr>
        <w:t>報名資料將提供</w:t>
      </w:r>
      <w:r w:rsidR="00894F46">
        <w:rPr>
          <w:rFonts w:hint="eastAsia"/>
        </w:rPr>
        <w:t>顯示於</w:t>
      </w:r>
      <w:r w:rsidR="008B6AC6">
        <w:rPr>
          <w:rFonts w:hint="eastAsia"/>
        </w:rPr>
        <w:t>本公司</w:t>
      </w:r>
      <w:r w:rsidR="00894F46">
        <w:rPr>
          <w:rFonts w:hint="eastAsia"/>
        </w:rPr>
        <w:t>APP</w:t>
      </w:r>
      <w:r w:rsidR="00894F46">
        <w:rPr>
          <w:rFonts w:hint="eastAsia"/>
        </w:rPr>
        <w:t>及官網頁面之</w:t>
      </w:r>
      <w:r w:rsidR="00A86373">
        <w:rPr>
          <w:rFonts w:hint="eastAsia"/>
        </w:rPr>
        <w:t>「</w:t>
      </w:r>
      <w:r w:rsidR="00894F46">
        <w:rPr>
          <w:rFonts w:hint="eastAsia"/>
        </w:rPr>
        <w:t>去哪兒消費</w:t>
      </w:r>
      <w:r w:rsidR="00A86373">
        <w:rPr>
          <w:rFonts w:hint="eastAsia"/>
        </w:rPr>
        <w:t>」</w:t>
      </w:r>
      <w:r w:rsidR="00894F46">
        <w:rPr>
          <w:rFonts w:hint="eastAsia"/>
        </w:rPr>
        <w:t>兩</w:t>
      </w:r>
      <w:r w:rsidR="00894F46">
        <w:t>平台上</w:t>
      </w:r>
      <w:r w:rsidR="00894F46">
        <w:rPr>
          <w:rFonts w:hint="eastAsia"/>
        </w:rPr>
        <w:t>，本公司保留</w:t>
      </w:r>
      <w:r w:rsidR="00894F46">
        <w:t>權利得</w:t>
      </w:r>
      <w:bookmarkStart w:id="0" w:name="_GoBack"/>
      <w:bookmarkEnd w:id="0"/>
      <w:r w:rsidR="00894F46">
        <w:t>隨時修改</w:t>
      </w:r>
      <w:r w:rsidR="008B6AC6">
        <w:t>、停止</w:t>
      </w:r>
      <w:r w:rsidR="00894F46">
        <w:t>所舉辦之活動（下稱網站活動）而不另行對您通知</w:t>
      </w:r>
      <w:r w:rsidR="00894F46">
        <w:rPr>
          <w:rFonts w:hint="eastAsia"/>
        </w:rPr>
        <w:t>。</w:t>
      </w:r>
    </w:p>
    <w:p w:rsidR="002C7FF8" w:rsidRDefault="008B6AC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t>知悉</w:t>
      </w:r>
      <w:r>
        <w:rPr>
          <w:rFonts w:hint="eastAsia"/>
        </w:rPr>
        <w:t>APP</w:t>
      </w:r>
      <w:r w:rsidR="002C7FF8" w:rsidRPr="000623E4">
        <w:t>的部份內容可能係由第三方網站所提供，且本服務將可能引導</w:t>
      </w:r>
      <w:r>
        <w:rPr>
          <w:rFonts w:hint="eastAsia"/>
        </w:rPr>
        <w:t>消費者</w:t>
      </w:r>
      <w:r w:rsidR="002C7FF8" w:rsidRPr="000623E4">
        <w:t>至第三方網站的服務或網站。</w:t>
      </w:r>
      <w:r>
        <w:rPr>
          <w:rFonts w:hint="eastAsia"/>
        </w:rPr>
        <w:t>聯盟商家</w:t>
      </w:r>
      <w:r w:rsidR="002C7FF8" w:rsidRPr="000623E4">
        <w:t>將自行決定是否使用第</w:t>
      </w:r>
      <w:r>
        <w:t>三方網站的服務或網站，並同意接受其服務或網站所制定的條款與約定</w:t>
      </w:r>
      <w:r w:rsidR="002C7FF8" w:rsidRPr="000623E4">
        <w:t>。</w:t>
      </w:r>
      <w:r>
        <w:rPr>
          <w:rFonts w:hint="eastAsia"/>
        </w:rPr>
        <w:t>聯盟商家</w:t>
      </w:r>
      <w:r>
        <w:t>知悉且同意</w:t>
      </w:r>
      <w:r>
        <w:rPr>
          <w:rFonts w:hint="eastAsia"/>
        </w:rPr>
        <w:t>，聯盟商家</w:t>
      </w:r>
      <w:r w:rsidR="002C7FF8" w:rsidRPr="000623E4">
        <w:t>與</w:t>
      </w:r>
      <w:r>
        <w:t>第三方</w:t>
      </w:r>
      <w:proofErr w:type="gramStart"/>
      <w:r>
        <w:t>網站間的所有</w:t>
      </w:r>
      <w:proofErr w:type="gramEnd"/>
      <w:r>
        <w:t>約定及第三方網站所提供的服務或網站內容概與</w:t>
      </w:r>
      <w:r>
        <w:rPr>
          <w:rFonts w:hint="eastAsia"/>
        </w:rPr>
        <w:t>本公司</w:t>
      </w:r>
      <w:r w:rsidR="002C7FF8" w:rsidRPr="000623E4">
        <w:t>無涉。</w:t>
      </w:r>
    </w:p>
    <w:p w:rsidR="008B6AC6" w:rsidRPr="008B6AC6" w:rsidRDefault="008B6AC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t>知悉</w:t>
      </w:r>
      <w:proofErr w:type="gramStart"/>
      <w:r>
        <w:rPr>
          <w:rFonts w:hint="eastAsia"/>
        </w:rPr>
        <w:t>勿</w:t>
      </w:r>
      <w:proofErr w:type="gramEnd"/>
      <w:r>
        <w:rPr>
          <w:rFonts w:hint="eastAsia"/>
        </w:rPr>
        <w:t>自行重製或修改本公司之</w:t>
      </w:r>
      <w:r>
        <w:rPr>
          <w:rFonts w:hint="eastAsia"/>
        </w:rPr>
        <w:t>LOGO</w:t>
      </w:r>
      <w:r>
        <w:rPr>
          <w:rFonts w:hint="eastAsia"/>
        </w:rPr>
        <w:t>，</w:t>
      </w:r>
      <w:r>
        <w:t>除非您與</w:t>
      </w:r>
      <w:r>
        <w:rPr>
          <w:rFonts w:hint="eastAsia"/>
        </w:rPr>
        <w:t>本公司</w:t>
      </w:r>
      <w:r>
        <w:t>已有其他書面約定，</w:t>
      </w:r>
      <w:r>
        <w:rPr>
          <w:rFonts w:hint="eastAsia"/>
        </w:rPr>
        <w:t>並</w:t>
      </w:r>
      <w:r w:rsidR="002C7FF8" w:rsidRPr="000623E4">
        <w:t>授予</w:t>
      </w:r>
      <w:r w:rsidR="00C96C2F">
        <w:rPr>
          <w:rFonts w:hint="eastAsia"/>
        </w:rPr>
        <w:t>聯盟商家</w:t>
      </w:r>
      <w:r>
        <w:t>使用</w:t>
      </w:r>
      <w:r>
        <w:rPr>
          <w:rFonts w:hint="eastAsia"/>
        </w:rPr>
        <w:t>本公司</w:t>
      </w:r>
      <w:r>
        <w:rPr>
          <w:rFonts w:hint="eastAsia"/>
        </w:rPr>
        <w:t>LOGO</w:t>
      </w:r>
      <w:r w:rsidR="002C7FF8" w:rsidRPr="000623E4">
        <w:t>之權利。</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B56548">
        <w:t>知悉本條款所提及之其他由</w:t>
      </w:r>
      <w:r w:rsidR="00B56548">
        <w:rPr>
          <w:rFonts w:hint="eastAsia"/>
        </w:rPr>
        <w:t>本公司</w:t>
      </w:r>
      <w:r w:rsidR="002C7FF8" w:rsidRPr="000623E4">
        <w:t>製作的使用準則、條款、協議、本服務交易頁面所呈現之相關資訊、網站活動辦法及其他應注意事項，亦為本條款的</w:t>
      </w:r>
      <w:proofErr w:type="gramStart"/>
      <w:r w:rsidR="002C7FF8" w:rsidRPr="000623E4">
        <w:t>一</w:t>
      </w:r>
      <w:proofErr w:type="gramEnd"/>
      <w:r w:rsidR="002C7FF8" w:rsidRPr="000623E4">
        <w:t>部份。</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t>知悉</w:t>
      </w:r>
      <w:r>
        <w:rPr>
          <w:rFonts w:hint="eastAsia"/>
        </w:rPr>
        <w:t>本公司</w:t>
      </w:r>
      <w:r w:rsidR="002C7FF8" w:rsidRPr="000623E4">
        <w:t>有權隨時修改本條款，且所有修改將於本條款刊登後生效。若</w:t>
      </w:r>
      <w:r>
        <w:rPr>
          <w:rFonts w:hint="eastAsia"/>
        </w:rPr>
        <w:t>聯盟商家</w:t>
      </w:r>
      <w:r>
        <w:t>在本條款修改後仍持續使用</w:t>
      </w:r>
      <w:r>
        <w:rPr>
          <w:rFonts w:hint="eastAsia"/>
        </w:rPr>
        <w:t>APP</w:t>
      </w:r>
      <w:r>
        <w:rPr>
          <w:rFonts w:hint="eastAsia"/>
        </w:rPr>
        <w:t>及去哪兒消費頁面</w:t>
      </w:r>
      <w:r w:rsidR="002C7FF8" w:rsidRPr="000623E4">
        <w:t>，該使用行為將被視為</w:t>
      </w:r>
      <w:r>
        <w:rPr>
          <w:rFonts w:hint="eastAsia"/>
        </w:rPr>
        <w:t>聯盟商家</w:t>
      </w:r>
      <w:r w:rsidR="002C7FF8" w:rsidRPr="000623E4">
        <w:t>同意接受並會遵守所有修改後之本條款。因此，為確保</w:t>
      </w:r>
      <w:r>
        <w:rPr>
          <w:rFonts w:hint="eastAsia"/>
        </w:rPr>
        <w:t>聯盟商家</w:t>
      </w:r>
      <w:r>
        <w:t>知悉您的權利與義務，</w:t>
      </w:r>
      <w:r>
        <w:rPr>
          <w:rFonts w:hint="eastAsia"/>
        </w:rPr>
        <w:t>本公司</w:t>
      </w:r>
      <w:r w:rsidR="002C7FF8" w:rsidRPr="000623E4">
        <w:t>建議</w:t>
      </w:r>
      <w:r>
        <w:rPr>
          <w:rFonts w:hint="eastAsia"/>
        </w:rPr>
        <w:t>聯盟商家</w:t>
      </w:r>
      <w:r w:rsidR="002C7FF8" w:rsidRPr="000623E4">
        <w:t>應定期瀏覽本條款。若</w:t>
      </w:r>
      <w:r>
        <w:rPr>
          <w:rFonts w:hint="eastAsia"/>
        </w:rPr>
        <w:t>聯盟商家</w:t>
      </w:r>
      <w:r w:rsidR="002C7FF8" w:rsidRPr="000623E4">
        <w:t>不同意遵守本條款及相關法令的約束，</w:t>
      </w:r>
      <w:r>
        <w:rPr>
          <w:rFonts w:hint="eastAsia"/>
        </w:rPr>
        <w:t>聯盟商家</w:t>
      </w:r>
      <w:r>
        <w:t>應立即停止使用</w:t>
      </w:r>
      <w:r>
        <w:rPr>
          <w:rFonts w:hint="eastAsia"/>
        </w:rPr>
        <w:t>APP</w:t>
      </w:r>
      <w:r w:rsidR="002C7FF8" w:rsidRPr="000623E4">
        <w:t>。</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2C7FF8" w:rsidRPr="000623E4">
        <w:t>同意本服務或本條款以電子文件作為意思表示方法之依據。</w:t>
      </w:r>
    </w:p>
    <w:p w:rsidR="002C7FF8" w:rsidRDefault="00894F46" w:rsidP="00993648">
      <w:pPr>
        <w:pStyle w:val="a7"/>
        <w:widowControl/>
        <w:numPr>
          <w:ilvl w:val="0"/>
          <w:numId w:val="6"/>
        </w:numPr>
        <w:shd w:val="clear" w:color="auto" w:fill="FFFFFF"/>
        <w:spacing w:line="300" w:lineRule="atLeast"/>
        <w:ind w:leftChars="0"/>
        <w:jc w:val="both"/>
        <w:textAlignment w:val="baseline"/>
      </w:pPr>
      <w:r>
        <w:rPr>
          <w:rFonts w:hint="eastAsia"/>
        </w:rPr>
        <w:t>聯盟商家</w:t>
      </w:r>
      <w:r w:rsidR="002C7FF8" w:rsidRPr="000623E4">
        <w:t>知悉為了保護</w:t>
      </w:r>
      <w:r w:rsidR="002C7FF8" w:rsidRPr="000623E4">
        <w:t xml:space="preserve"> </w:t>
      </w:r>
      <w:r w:rsidR="002C7FF8" w:rsidRPr="000623E4">
        <w:t>您的權利，</w:t>
      </w:r>
      <w:r w:rsidR="002C7FF8" w:rsidRPr="000623E4">
        <w:t xml:space="preserve"> </w:t>
      </w:r>
      <w:r w:rsidR="002C7FF8">
        <w:t>您應遵守網路使用習慣及禮儀</w:t>
      </w:r>
      <w:r w:rsidR="002C7FF8">
        <w:rPr>
          <w:rFonts w:hint="eastAsia"/>
        </w:rPr>
        <w:t>。</w:t>
      </w:r>
    </w:p>
    <w:p w:rsidR="002C7FF8" w:rsidRDefault="002C7FF8" w:rsidP="00993648">
      <w:pPr>
        <w:pStyle w:val="a7"/>
        <w:widowControl/>
        <w:numPr>
          <w:ilvl w:val="0"/>
          <w:numId w:val="6"/>
        </w:numPr>
        <w:shd w:val="clear" w:color="auto" w:fill="FFFFFF"/>
        <w:spacing w:line="300" w:lineRule="atLeast"/>
        <w:ind w:leftChars="0"/>
        <w:jc w:val="both"/>
        <w:textAlignment w:val="baseline"/>
      </w:pPr>
      <w:r>
        <w:t>嚴格禁止任何介入、侵入或損害網路系統或資源之行為</w:t>
      </w:r>
      <w:r>
        <w:rPr>
          <w:rFonts w:hint="eastAsia"/>
        </w:rPr>
        <w:t>。</w:t>
      </w:r>
    </w:p>
    <w:p w:rsidR="002C7FF8" w:rsidRDefault="002C7FF8" w:rsidP="00993648">
      <w:pPr>
        <w:pStyle w:val="a7"/>
        <w:widowControl/>
        <w:numPr>
          <w:ilvl w:val="0"/>
          <w:numId w:val="6"/>
        </w:numPr>
        <w:shd w:val="clear" w:color="auto" w:fill="FFFFFF"/>
        <w:spacing w:line="300" w:lineRule="atLeast"/>
        <w:ind w:leftChars="0"/>
        <w:jc w:val="both"/>
        <w:textAlignment w:val="baseline"/>
      </w:pPr>
      <w:r>
        <w:t>嚴格禁止上傳任何脅迫性、隱晦性、猥褻性或違害公共秩序之資訊</w:t>
      </w:r>
      <w:r>
        <w:rPr>
          <w:rFonts w:hint="eastAsia"/>
        </w:rPr>
        <w:t>。</w:t>
      </w:r>
    </w:p>
    <w:p w:rsidR="002C7FF8" w:rsidRDefault="002C7FF8" w:rsidP="00993648">
      <w:pPr>
        <w:pStyle w:val="a7"/>
        <w:widowControl/>
        <w:numPr>
          <w:ilvl w:val="0"/>
          <w:numId w:val="6"/>
        </w:numPr>
        <w:shd w:val="clear" w:color="auto" w:fill="FFFFFF"/>
        <w:spacing w:line="300" w:lineRule="atLeast"/>
        <w:ind w:leftChars="0"/>
        <w:jc w:val="both"/>
        <w:textAlignment w:val="baseline"/>
      </w:pPr>
      <w:r w:rsidRPr="000623E4">
        <w:t>嚴格禁止散布電腦病毒。</w:t>
      </w:r>
    </w:p>
    <w:p w:rsidR="002C7FF8" w:rsidRDefault="002C7FF8" w:rsidP="00993648">
      <w:pPr>
        <w:pStyle w:val="a7"/>
        <w:widowControl/>
        <w:numPr>
          <w:ilvl w:val="0"/>
          <w:numId w:val="6"/>
        </w:numPr>
        <w:shd w:val="clear" w:color="auto" w:fill="FFFFFF"/>
        <w:spacing w:line="300" w:lineRule="atLeast"/>
        <w:ind w:leftChars="0"/>
        <w:jc w:val="both"/>
        <w:textAlignment w:val="baseline"/>
      </w:pPr>
      <w:r w:rsidRPr="000623E4">
        <w:t>嚴格禁止使用自動機器人軟體或任何機械或電子設備，使用上述軟體或設備</w:t>
      </w:r>
      <w:r w:rsidR="00894F46">
        <w:t>將喪失參加</w:t>
      </w:r>
      <w:r w:rsidR="00894F46">
        <w:t>APP</w:t>
      </w:r>
      <w:r w:rsidR="00894F46">
        <w:rPr>
          <w:rFonts w:hint="eastAsia"/>
        </w:rPr>
        <w:t>上架</w:t>
      </w:r>
      <w:r w:rsidRPr="000623E4">
        <w:t>之資格。</w:t>
      </w:r>
    </w:p>
    <w:p w:rsidR="007D4309" w:rsidRDefault="00A86373" w:rsidP="00993648">
      <w:pPr>
        <w:jc w:val="both"/>
      </w:pPr>
      <w:r>
        <w:rPr>
          <w:rFonts w:hint="eastAsia"/>
        </w:rPr>
        <w:t>12</w:t>
      </w:r>
      <w:r w:rsidR="007D4309">
        <w:rPr>
          <w:rFonts w:hint="eastAsia"/>
        </w:rPr>
        <w:t>.</w:t>
      </w:r>
      <w:r w:rsidR="007D4309" w:rsidRPr="007D4309">
        <w:t xml:space="preserve"> </w:t>
      </w:r>
      <w:r w:rsidR="007D4309" w:rsidRPr="00337ECB">
        <w:t>嚴禁販售</w:t>
      </w:r>
      <w:r w:rsidR="007D4309">
        <w:t>或陳列標示不實、違法</w:t>
      </w:r>
      <w:proofErr w:type="gramStart"/>
      <w:r w:rsidR="007D4309">
        <w:t>或著</w:t>
      </w:r>
      <w:proofErr w:type="gramEnd"/>
      <w:r w:rsidR="007D4309">
        <w:t>涉訟中之</w:t>
      </w:r>
      <w:r w:rsidR="007D4309">
        <w:rPr>
          <w:rFonts w:hint="eastAsia"/>
        </w:rPr>
        <w:t>產品</w:t>
      </w:r>
      <w:r w:rsidR="007D4309">
        <w:t>，一經發覺，將立即</w:t>
      </w:r>
      <w:r w:rsidR="00183201">
        <w:rPr>
          <w:rFonts w:hint="eastAsia"/>
        </w:rPr>
        <w:t>取消商家</w:t>
      </w:r>
      <w:r w:rsidR="007D4309">
        <w:rPr>
          <w:rFonts w:hint="eastAsia"/>
        </w:rPr>
        <w:t>上架資格</w:t>
      </w:r>
      <w:r w:rsidR="007D4309" w:rsidRPr="00337ECB">
        <w:t>。</w:t>
      </w:r>
    </w:p>
    <w:p w:rsidR="007D4309" w:rsidRPr="007D4309" w:rsidRDefault="007D4309" w:rsidP="00993648">
      <w:pPr>
        <w:jc w:val="both"/>
      </w:pPr>
    </w:p>
    <w:p w:rsidR="000623E4" w:rsidRPr="00894F46" w:rsidRDefault="000623E4" w:rsidP="00993648">
      <w:pPr>
        <w:widowControl/>
        <w:shd w:val="clear" w:color="auto" w:fill="FFFFFF"/>
        <w:jc w:val="both"/>
        <w:textAlignment w:val="baseline"/>
        <w:rPr>
          <w:sz w:val="28"/>
        </w:rPr>
      </w:pPr>
      <w:r w:rsidRPr="00894F46">
        <w:rPr>
          <w:sz w:val="28"/>
        </w:rPr>
        <w:lastRenderedPageBreak/>
        <w:t>智慧財產權</w:t>
      </w:r>
      <w:r w:rsidRPr="00894F46">
        <w:rPr>
          <w:sz w:val="28"/>
        </w:rPr>
        <w:t> </w:t>
      </w:r>
    </w:p>
    <w:p w:rsidR="000623E4" w:rsidRPr="00081EDD" w:rsidRDefault="000623E4" w:rsidP="00993648">
      <w:pPr>
        <w:widowControl/>
        <w:shd w:val="clear" w:color="auto" w:fill="FFFFFF"/>
        <w:jc w:val="both"/>
        <w:textAlignment w:val="baseline"/>
      </w:pPr>
    </w:p>
    <w:p w:rsidR="000623E4" w:rsidRPr="00081EDD" w:rsidRDefault="000623E4" w:rsidP="00993648">
      <w:pPr>
        <w:pStyle w:val="a7"/>
        <w:widowControl/>
        <w:numPr>
          <w:ilvl w:val="0"/>
          <w:numId w:val="4"/>
        </w:numPr>
        <w:shd w:val="clear" w:color="auto" w:fill="FFFFFF"/>
        <w:spacing w:line="300" w:lineRule="atLeast"/>
        <w:ind w:leftChars="0"/>
        <w:jc w:val="both"/>
        <w:textAlignment w:val="baseline"/>
      </w:pPr>
      <w:r w:rsidRPr="00081EDD">
        <w:t>由</w:t>
      </w:r>
      <w:r w:rsidR="00C96C2F">
        <w:rPr>
          <w:rFonts w:hint="eastAsia"/>
        </w:rPr>
        <w:t>聯盟商家提供之</w:t>
      </w:r>
      <w:r w:rsidR="00C96C2F">
        <w:t>各種資料，包括資訊、資料、文字、照片、圖形</w:t>
      </w:r>
      <w:r w:rsidRPr="00081EDD">
        <w:t>、信息或其他資料，</w:t>
      </w:r>
      <w:proofErr w:type="gramStart"/>
      <w:r w:rsidRPr="00081EDD">
        <w:t>均由</w:t>
      </w:r>
      <w:r w:rsidR="00C96C2F">
        <w:rPr>
          <w:rFonts w:hint="eastAsia"/>
        </w:rPr>
        <w:t>聯盟</w:t>
      </w:r>
      <w:proofErr w:type="gramEnd"/>
      <w:r w:rsidR="00C96C2F">
        <w:rPr>
          <w:rFonts w:hint="eastAsia"/>
        </w:rPr>
        <w:t>商家</w:t>
      </w:r>
      <w:r w:rsidRPr="00081EDD">
        <w:t>自負責任，</w:t>
      </w:r>
      <w:r w:rsidR="00183201">
        <w:rPr>
          <w:rFonts w:hint="eastAsia"/>
        </w:rPr>
        <w:t>您</w:t>
      </w:r>
      <w:r w:rsidR="00C96C2F">
        <w:t>並知悉您於</w:t>
      </w:r>
      <w:r w:rsidR="00C96C2F">
        <w:rPr>
          <w:rFonts w:hint="eastAsia"/>
        </w:rPr>
        <w:t>APP</w:t>
      </w:r>
      <w:r>
        <w:t>所表達的任何資料並不代表</w:t>
      </w:r>
      <w:r>
        <w:rPr>
          <w:rFonts w:hint="eastAsia"/>
        </w:rPr>
        <w:t>台灣</w:t>
      </w:r>
      <w:proofErr w:type="gramStart"/>
      <w:r>
        <w:rPr>
          <w:rFonts w:hint="eastAsia"/>
        </w:rPr>
        <w:t>雲聯</w:t>
      </w:r>
      <w:proofErr w:type="gramEnd"/>
      <w:r>
        <w:rPr>
          <w:rFonts w:hint="eastAsia"/>
        </w:rPr>
        <w:t>惠</w:t>
      </w:r>
      <w:r w:rsidRPr="00081EDD">
        <w:t>之意見。</w:t>
      </w:r>
    </w:p>
    <w:p w:rsidR="000623E4" w:rsidRPr="00081EDD" w:rsidRDefault="000623E4" w:rsidP="00993648">
      <w:pPr>
        <w:pStyle w:val="a7"/>
        <w:widowControl/>
        <w:numPr>
          <w:ilvl w:val="0"/>
          <w:numId w:val="4"/>
        </w:numPr>
        <w:shd w:val="clear" w:color="auto" w:fill="FFFFFF"/>
        <w:spacing w:line="300" w:lineRule="atLeast"/>
        <w:ind w:leftChars="0"/>
        <w:jc w:val="both"/>
        <w:textAlignment w:val="baseline"/>
      </w:pPr>
      <w:r w:rsidRPr="00C96C2F">
        <w:t>資料一經</w:t>
      </w:r>
      <w:proofErr w:type="spellStart"/>
      <w:r w:rsidR="00C96C2F" w:rsidRPr="00C96C2F">
        <w:rPr>
          <w:rFonts w:hint="eastAsia"/>
        </w:rPr>
        <w:t>B</w:t>
      </w:r>
      <w:r w:rsidR="00C96C2F" w:rsidRPr="00C96C2F">
        <w:t>eClass</w:t>
      </w:r>
      <w:proofErr w:type="spellEnd"/>
      <w:r w:rsidR="00C96C2F" w:rsidRPr="00C96C2F">
        <w:rPr>
          <w:rFonts w:hint="eastAsia"/>
        </w:rPr>
        <w:t>報名表單填寫完畢上傳</w:t>
      </w:r>
      <w:r w:rsidRPr="00C96C2F">
        <w:t>時，視為</w:t>
      </w:r>
      <w:r w:rsidR="00C96C2F" w:rsidRPr="00C96C2F">
        <w:rPr>
          <w:rFonts w:hint="eastAsia"/>
        </w:rPr>
        <w:t>聯盟商家</w:t>
      </w:r>
      <w:r w:rsidRPr="00C96C2F">
        <w:t>已授權</w:t>
      </w:r>
      <w:r w:rsidRPr="00C96C2F">
        <w:rPr>
          <w:rFonts w:hint="eastAsia"/>
        </w:rPr>
        <w:t>台灣</w:t>
      </w:r>
      <w:proofErr w:type="gramStart"/>
      <w:r w:rsidRPr="00C96C2F">
        <w:rPr>
          <w:rFonts w:hint="eastAsia"/>
        </w:rPr>
        <w:t>雲聯惠</w:t>
      </w:r>
      <w:proofErr w:type="gramEnd"/>
      <w:r w:rsidRPr="00C96C2F">
        <w:t>及其關係企業得不限使用方式無償地於全球以任何形式在任何媒體管道推廣與發佈，包括但不限於修改、重製、公開播送、</w:t>
      </w:r>
      <w:r w:rsidR="00C96C2F" w:rsidRPr="00C96C2F">
        <w:t>公開傳輸、改作、散布、發行、公開發表、或其他方式使用該資料，</w:t>
      </w:r>
      <w:r w:rsidR="00C96C2F" w:rsidRPr="00C96C2F">
        <w:rPr>
          <w:rFonts w:hint="eastAsia"/>
        </w:rPr>
        <w:t>台灣</w:t>
      </w:r>
      <w:proofErr w:type="gramStart"/>
      <w:r w:rsidR="00C96C2F" w:rsidRPr="00C96C2F">
        <w:rPr>
          <w:rFonts w:hint="eastAsia"/>
        </w:rPr>
        <w:t>雲聯</w:t>
      </w:r>
      <w:proofErr w:type="gramEnd"/>
      <w:r w:rsidR="00C96C2F" w:rsidRPr="00C96C2F">
        <w:rPr>
          <w:rFonts w:hint="eastAsia"/>
        </w:rPr>
        <w:t>惠</w:t>
      </w:r>
      <w:r w:rsidRPr="00C96C2F">
        <w:t>並有權將前述權利轉授權予他人。</w:t>
      </w:r>
    </w:p>
    <w:p w:rsidR="000623E4" w:rsidRPr="00081EDD" w:rsidRDefault="00C96C2F" w:rsidP="00993648">
      <w:pPr>
        <w:pStyle w:val="a7"/>
        <w:widowControl/>
        <w:numPr>
          <w:ilvl w:val="0"/>
          <w:numId w:val="4"/>
        </w:numPr>
        <w:shd w:val="clear" w:color="auto" w:fill="FFFFFF"/>
        <w:spacing w:line="300" w:lineRule="atLeast"/>
        <w:ind w:leftChars="0"/>
        <w:jc w:val="both"/>
        <w:textAlignment w:val="baseline"/>
      </w:pPr>
      <w:r>
        <w:rPr>
          <w:rFonts w:hint="eastAsia"/>
        </w:rPr>
        <w:t>聯盟商家</w:t>
      </w:r>
      <w:r w:rsidR="000623E4" w:rsidRPr="00081EDD">
        <w:t>知悉</w:t>
      </w:r>
      <w:r w:rsidR="000623E4">
        <w:rPr>
          <w:rFonts w:hint="eastAsia"/>
        </w:rPr>
        <w:t>台灣</w:t>
      </w:r>
      <w:proofErr w:type="gramStart"/>
      <w:r w:rsidR="000623E4">
        <w:rPr>
          <w:rFonts w:hint="eastAsia"/>
        </w:rPr>
        <w:t>雲聯惠</w:t>
      </w:r>
      <w:r>
        <w:t>若</w:t>
      </w:r>
      <w:proofErr w:type="gramEnd"/>
      <w:r>
        <w:t>發現您涉嫌侵權行</w:t>
      </w:r>
      <w:r>
        <w:rPr>
          <w:rFonts w:hint="eastAsia"/>
        </w:rPr>
        <w:t>為</w:t>
      </w:r>
      <w:r w:rsidR="000623E4">
        <w:t>，</w:t>
      </w:r>
      <w:r w:rsidR="000623E4">
        <w:rPr>
          <w:rFonts w:hint="eastAsia"/>
        </w:rPr>
        <w:t>台灣</w:t>
      </w:r>
      <w:proofErr w:type="gramStart"/>
      <w:r w:rsidR="000623E4">
        <w:rPr>
          <w:rFonts w:hint="eastAsia"/>
        </w:rPr>
        <w:t>雲聯</w:t>
      </w:r>
      <w:proofErr w:type="gramEnd"/>
      <w:r w:rsidR="000623E4">
        <w:rPr>
          <w:rFonts w:hint="eastAsia"/>
        </w:rPr>
        <w:t>惠</w:t>
      </w:r>
      <w:r>
        <w:t>將終止提供</w:t>
      </w:r>
      <w:r>
        <w:rPr>
          <w:rFonts w:hint="eastAsia"/>
        </w:rPr>
        <w:t>聯盟商家</w:t>
      </w:r>
      <w:r>
        <w:t>全部或部分</w:t>
      </w:r>
      <w:r w:rsidR="000623E4" w:rsidRPr="00081EDD">
        <w:t>服務。</w:t>
      </w:r>
    </w:p>
    <w:p w:rsidR="000623E4" w:rsidRPr="00081EDD" w:rsidRDefault="00C96C2F" w:rsidP="00993648">
      <w:pPr>
        <w:pStyle w:val="a7"/>
        <w:widowControl/>
        <w:numPr>
          <w:ilvl w:val="0"/>
          <w:numId w:val="4"/>
        </w:numPr>
        <w:shd w:val="clear" w:color="auto" w:fill="FFFFFF"/>
        <w:spacing w:line="300" w:lineRule="atLeast"/>
        <w:ind w:leftChars="0"/>
        <w:jc w:val="both"/>
        <w:textAlignment w:val="baseline"/>
      </w:pPr>
      <w:r>
        <w:t>未包含於</w:t>
      </w:r>
      <w:r>
        <w:rPr>
          <w:rFonts w:hint="eastAsia"/>
        </w:rPr>
        <w:t>APP</w:t>
      </w:r>
      <w:r w:rsidR="000623E4" w:rsidRPr="00081EDD">
        <w:t>，但可透過本服務連結而使用之第三方網站所提供的內容，其所有權及智慧財產權皆為各別內容所有人所有且受現行智慧財產權相關法令及國際條約之保護。</w:t>
      </w:r>
    </w:p>
    <w:p w:rsidR="00081EDD" w:rsidRPr="000623E4" w:rsidRDefault="000623E4" w:rsidP="00993648">
      <w:pPr>
        <w:pStyle w:val="a7"/>
        <w:widowControl/>
        <w:numPr>
          <w:ilvl w:val="0"/>
          <w:numId w:val="4"/>
        </w:numPr>
        <w:shd w:val="clear" w:color="auto" w:fill="FFFFFF"/>
        <w:spacing w:line="300" w:lineRule="atLeast"/>
        <w:ind w:leftChars="0"/>
        <w:jc w:val="both"/>
        <w:textAlignment w:val="baseline"/>
      </w:pPr>
      <w:r w:rsidRPr="00081EDD">
        <w:t>若</w:t>
      </w:r>
      <w:r w:rsidR="00C96C2F">
        <w:rPr>
          <w:rFonts w:hint="eastAsia"/>
        </w:rPr>
        <w:t>聯盟商家</w:t>
      </w:r>
      <w:r w:rsidR="00C96C2F">
        <w:t>知道</w:t>
      </w:r>
      <w:r w:rsidR="00C96C2F">
        <w:rPr>
          <w:rFonts w:hint="eastAsia"/>
        </w:rPr>
        <w:t>APP</w:t>
      </w:r>
      <w:r w:rsidRPr="00081EDD">
        <w:t>之任何內容，有任何確實或可能的侵權情事、或依法或相關規</w:t>
      </w:r>
      <w:r w:rsidR="00894F46">
        <w:t>定應為侵權通知時，請</w:t>
      </w:r>
      <w:r w:rsidR="00894F46">
        <w:rPr>
          <w:rFonts w:hint="eastAsia"/>
        </w:rPr>
        <w:t>即刻向</w:t>
      </w:r>
      <w:r w:rsidR="00C96C2F">
        <w:rPr>
          <w:rFonts w:hint="eastAsia"/>
        </w:rPr>
        <w:t>本公司客服</w:t>
      </w:r>
      <w:r w:rsidR="00894F46">
        <w:t>通知</w:t>
      </w:r>
      <w:r w:rsidR="00894F46">
        <w:rPr>
          <w:rFonts w:hint="eastAsia"/>
        </w:rPr>
        <w:t>，</w:t>
      </w:r>
      <w:r w:rsidR="00C96C2F">
        <w:rPr>
          <w:rFonts w:hint="eastAsia"/>
        </w:rPr>
        <w:t>本公司</w:t>
      </w:r>
      <w:r w:rsidRPr="00081EDD">
        <w:t>依</w:t>
      </w:r>
      <w:r w:rsidR="00993648">
        <w:t>法將依照著作權人或其代理人之通知，將有侵權疑慮之資料或服務自</w:t>
      </w:r>
      <w:r w:rsidR="00993648">
        <w:rPr>
          <w:rFonts w:hint="eastAsia"/>
        </w:rPr>
        <w:t>兩平台</w:t>
      </w:r>
      <w:r w:rsidRPr="00081EDD">
        <w:t>移除、停止</w:t>
      </w:r>
      <w:r w:rsidR="00993648">
        <w:rPr>
          <w:rFonts w:hint="eastAsia"/>
        </w:rPr>
        <w:t>聯盟商家</w:t>
      </w:r>
      <w:r w:rsidRPr="00081EDD">
        <w:t>之使用權限、或為其他處置行為。若</w:t>
      </w:r>
      <w:r w:rsidR="00C96C2F">
        <w:rPr>
          <w:rFonts w:hint="eastAsia"/>
        </w:rPr>
        <w:t>本公司</w:t>
      </w:r>
      <w:r w:rsidRPr="00081EDD">
        <w:t>認為該資料或服務並無侵權</w:t>
      </w:r>
      <w:r w:rsidR="00C96C2F">
        <w:t>情事者，您得依法檢具回復通知文件通知</w:t>
      </w:r>
      <w:r w:rsidR="00C96C2F">
        <w:rPr>
          <w:rFonts w:hint="eastAsia"/>
        </w:rPr>
        <w:t>本公司</w:t>
      </w:r>
      <w:r w:rsidR="00C96C2F">
        <w:t>聯繫窗口，</w:t>
      </w:r>
      <w:r w:rsidR="00C96C2F">
        <w:rPr>
          <w:rFonts w:hint="eastAsia"/>
        </w:rPr>
        <w:t>本公司</w:t>
      </w:r>
      <w:r w:rsidRPr="00081EDD">
        <w:t>將會依法履行所有相關程序。</w:t>
      </w:r>
    </w:p>
    <w:sectPr w:rsidR="00081EDD" w:rsidRPr="000623E4" w:rsidSect="00337E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1B" w:rsidRDefault="0036111B" w:rsidP="00337ECB">
      <w:r>
        <w:separator/>
      </w:r>
    </w:p>
  </w:endnote>
  <w:endnote w:type="continuationSeparator" w:id="0">
    <w:p w:rsidR="0036111B" w:rsidRDefault="0036111B" w:rsidP="0033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1B" w:rsidRDefault="0036111B" w:rsidP="00337ECB">
      <w:r>
        <w:separator/>
      </w:r>
    </w:p>
  </w:footnote>
  <w:footnote w:type="continuationSeparator" w:id="0">
    <w:p w:rsidR="0036111B" w:rsidRDefault="0036111B" w:rsidP="0033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546"/>
    <w:multiLevelType w:val="hybridMultilevel"/>
    <w:tmpl w:val="AA505F28"/>
    <w:lvl w:ilvl="0" w:tplc="EC148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267F9"/>
    <w:multiLevelType w:val="hybridMultilevel"/>
    <w:tmpl w:val="05CCB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5273C"/>
    <w:multiLevelType w:val="hybridMultilevel"/>
    <w:tmpl w:val="395E19A0"/>
    <w:lvl w:ilvl="0" w:tplc="0409000F">
      <w:start w:val="1"/>
      <w:numFmt w:val="decimal"/>
      <w:lvlText w:val="%1."/>
      <w:lvlJc w:val="left"/>
      <w:pPr>
        <w:ind w:left="480" w:hanging="480"/>
      </w:pPr>
    </w:lvl>
    <w:lvl w:ilvl="1" w:tplc="5CE68136">
      <w:start w:val="13"/>
      <w:numFmt w:val="bullet"/>
      <w:lvlText w:val="◆"/>
      <w:lvlJc w:val="left"/>
      <w:pPr>
        <w:ind w:left="840" w:hanging="360"/>
      </w:pPr>
      <w:rPr>
        <w:rFonts w:ascii="新細明體" w:eastAsia="新細明體" w:hAnsi="新細明體" w:cs="Cambria Math"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E45E4"/>
    <w:multiLevelType w:val="multilevel"/>
    <w:tmpl w:val="FF18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C0C01"/>
    <w:multiLevelType w:val="hybridMultilevel"/>
    <w:tmpl w:val="76806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5B01C4"/>
    <w:multiLevelType w:val="multilevel"/>
    <w:tmpl w:val="FA18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57"/>
    <w:rsid w:val="000623E4"/>
    <w:rsid w:val="00081EDD"/>
    <w:rsid w:val="00183201"/>
    <w:rsid w:val="002C7FF8"/>
    <w:rsid w:val="00337ECB"/>
    <w:rsid w:val="0036111B"/>
    <w:rsid w:val="0039042E"/>
    <w:rsid w:val="0058284E"/>
    <w:rsid w:val="00721FF8"/>
    <w:rsid w:val="007D4309"/>
    <w:rsid w:val="00894F46"/>
    <w:rsid w:val="008B6AC6"/>
    <w:rsid w:val="00973EEB"/>
    <w:rsid w:val="00993648"/>
    <w:rsid w:val="00A86373"/>
    <w:rsid w:val="00AE69D6"/>
    <w:rsid w:val="00B56548"/>
    <w:rsid w:val="00BC3DEA"/>
    <w:rsid w:val="00C60639"/>
    <w:rsid w:val="00C96C2F"/>
    <w:rsid w:val="00CE7557"/>
    <w:rsid w:val="00CF2677"/>
    <w:rsid w:val="00E159CA"/>
    <w:rsid w:val="00EF0106"/>
    <w:rsid w:val="00FD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BBE3"/>
  <w15:chartTrackingRefBased/>
  <w15:docId w15:val="{20A866F0-31E9-42FE-97A2-89EB9F55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CB"/>
    <w:pPr>
      <w:tabs>
        <w:tab w:val="center" w:pos="4153"/>
        <w:tab w:val="right" w:pos="8306"/>
      </w:tabs>
      <w:snapToGrid w:val="0"/>
    </w:pPr>
    <w:rPr>
      <w:sz w:val="20"/>
      <w:szCs w:val="20"/>
    </w:rPr>
  </w:style>
  <w:style w:type="character" w:customStyle="1" w:styleId="a4">
    <w:name w:val="頁首 字元"/>
    <w:basedOn w:val="a0"/>
    <w:link w:val="a3"/>
    <w:uiPriority w:val="99"/>
    <w:rsid w:val="00337ECB"/>
    <w:rPr>
      <w:sz w:val="20"/>
      <w:szCs w:val="20"/>
    </w:rPr>
  </w:style>
  <w:style w:type="paragraph" w:styleId="a5">
    <w:name w:val="footer"/>
    <w:basedOn w:val="a"/>
    <w:link w:val="a6"/>
    <w:uiPriority w:val="99"/>
    <w:unhideWhenUsed/>
    <w:rsid w:val="00337ECB"/>
    <w:pPr>
      <w:tabs>
        <w:tab w:val="center" w:pos="4153"/>
        <w:tab w:val="right" w:pos="8306"/>
      </w:tabs>
      <w:snapToGrid w:val="0"/>
    </w:pPr>
    <w:rPr>
      <w:sz w:val="20"/>
      <w:szCs w:val="20"/>
    </w:rPr>
  </w:style>
  <w:style w:type="character" w:customStyle="1" w:styleId="a6">
    <w:name w:val="頁尾 字元"/>
    <w:basedOn w:val="a0"/>
    <w:link w:val="a5"/>
    <w:uiPriority w:val="99"/>
    <w:rsid w:val="00337ECB"/>
    <w:rPr>
      <w:sz w:val="20"/>
      <w:szCs w:val="20"/>
    </w:rPr>
  </w:style>
  <w:style w:type="paragraph" w:styleId="a7">
    <w:name w:val="List Paragraph"/>
    <w:basedOn w:val="a"/>
    <w:uiPriority w:val="34"/>
    <w:qFormat/>
    <w:rsid w:val="00337ECB"/>
    <w:pPr>
      <w:ind w:leftChars="200" w:left="480"/>
    </w:pPr>
  </w:style>
  <w:style w:type="character" w:styleId="a8">
    <w:name w:val="Strong"/>
    <w:basedOn w:val="a0"/>
    <w:uiPriority w:val="22"/>
    <w:qFormat/>
    <w:rsid w:val="00081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5387">
      <w:bodyDiv w:val="1"/>
      <w:marLeft w:val="0"/>
      <w:marRight w:val="0"/>
      <w:marTop w:val="0"/>
      <w:marBottom w:val="0"/>
      <w:divBdr>
        <w:top w:val="none" w:sz="0" w:space="0" w:color="auto"/>
        <w:left w:val="none" w:sz="0" w:space="0" w:color="auto"/>
        <w:bottom w:val="none" w:sz="0" w:space="0" w:color="auto"/>
        <w:right w:val="none" w:sz="0" w:space="0" w:color="auto"/>
      </w:divBdr>
    </w:div>
    <w:div w:id="20206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雲聯 台灣</cp:lastModifiedBy>
  <cp:revision>6</cp:revision>
  <dcterms:created xsi:type="dcterms:W3CDTF">2018-11-01T08:08:00Z</dcterms:created>
  <dcterms:modified xsi:type="dcterms:W3CDTF">2019-01-03T06:12:00Z</dcterms:modified>
</cp:coreProperties>
</file>