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5962"/>
        <w:gridCol w:w="2862"/>
      </w:tblGrid>
      <w:tr w:rsidR="00B424F0" w:rsidRPr="00371EEB" w:rsidTr="00F46764">
        <w:trPr>
          <w:trHeight w:val="694"/>
        </w:trPr>
        <w:tc>
          <w:tcPr>
            <w:tcW w:w="5000" w:type="pct"/>
            <w:gridSpan w:val="3"/>
            <w:noWrap/>
            <w:vAlign w:val="center"/>
          </w:tcPr>
          <w:p w:rsidR="00B424F0" w:rsidRPr="00371EEB" w:rsidRDefault="00B424F0" w:rsidP="001C278B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/>
                <w:b/>
                <w:bCs/>
                <w:kern w:val="0"/>
                <w:sz w:val="36"/>
                <w:szCs w:val="36"/>
              </w:rPr>
              <w:t>108</w:t>
            </w:r>
            <w:r w:rsidRPr="00371EEB">
              <w:rPr>
                <w:rFonts w:eastAsia="標楷體" w:hAnsi="標楷體" w:cs="標楷體" w:hint="eastAsia"/>
                <w:b/>
                <w:bCs/>
                <w:kern w:val="0"/>
                <w:sz w:val="36"/>
                <w:szCs w:val="36"/>
              </w:rPr>
              <w:t>年度泌尿科住院醫師核心訓練課程</w:t>
            </w:r>
          </w:p>
        </w:tc>
      </w:tr>
      <w:tr w:rsidR="00B424F0" w:rsidRPr="00E835E4" w:rsidTr="00F46764">
        <w:trPr>
          <w:trHeight w:val="558"/>
        </w:trPr>
        <w:tc>
          <w:tcPr>
            <w:tcW w:w="5000" w:type="pct"/>
            <w:gridSpan w:val="3"/>
            <w:shd w:val="clear" w:color="auto" w:fill="FFFF99"/>
            <w:noWrap/>
            <w:vAlign w:val="center"/>
          </w:tcPr>
          <w:p w:rsidR="00B424F0" w:rsidRPr="00E835E4" w:rsidRDefault="00B424F0" w:rsidP="001C278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  <w:t>108</w:t>
            </w:r>
            <w:r w:rsidRPr="00E835E4">
              <w:rPr>
                <w:rFonts w:eastAsia="標楷體" w:hAnsi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/>
                <w:b/>
                <w:bCs/>
                <w:color w:val="008000"/>
                <w:kern w:val="0"/>
                <w:sz w:val="28"/>
                <w:szCs w:val="28"/>
              </w:rPr>
              <w:t>3</w:t>
            </w:r>
            <w:r w:rsidRPr="00E835E4">
              <w:rPr>
                <w:rFonts w:eastAsia="標楷體" w:hAnsi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/>
                <w:b/>
                <w:bCs/>
                <w:color w:val="008000"/>
                <w:kern w:val="0"/>
                <w:sz w:val="28"/>
                <w:szCs w:val="28"/>
              </w:rPr>
              <w:t>23</w:t>
            </w:r>
            <w:r w:rsidRPr="00E835E4">
              <w:rPr>
                <w:rFonts w:eastAsia="標楷體" w:hAnsi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日（星期六）</w:t>
            </w:r>
          </w:p>
        </w:tc>
      </w:tr>
      <w:tr w:rsidR="00B424F0" w:rsidRPr="00E835E4" w:rsidTr="00F46764">
        <w:trPr>
          <w:trHeight w:val="537"/>
        </w:trPr>
        <w:tc>
          <w:tcPr>
            <w:tcW w:w="5000" w:type="pct"/>
            <w:gridSpan w:val="3"/>
            <w:shd w:val="clear" w:color="auto" w:fill="FFFF99"/>
            <w:noWrap/>
            <w:vAlign w:val="center"/>
          </w:tcPr>
          <w:p w:rsidR="00B424F0" w:rsidRDefault="00B424F0" w:rsidP="001C278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高雄醫學大學附設醫院自由大樓第一講堂</w:t>
            </w:r>
          </w:p>
        </w:tc>
      </w:tr>
      <w:tr w:rsidR="00B424F0" w:rsidRPr="00850A96" w:rsidTr="00F46764">
        <w:trPr>
          <w:trHeight w:val="296"/>
        </w:trPr>
        <w:tc>
          <w:tcPr>
            <w:tcW w:w="770" w:type="pct"/>
            <w:noWrap/>
          </w:tcPr>
          <w:p w:rsidR="00B424F0" w:rsidRPr="00F24421" w:rsidRDefault="00B424F0" w:rsidP="00AA34F4">
            <w:pPr>
              <w:widowControl/>
              <w:rPr>
                <w:rFonts w:eastAsia="標楷體"/>
                <w:kern w:val="0"/>
              </w:rPr>
            </w:pPr>
            <w:r w:rsidRPr="00F24421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80</w:t>
            </w:r>
            <w:r w:rsidRPr="00F24421">
              <w:rPr>
                <w:rFonts w:eastAsia="標楷體"/>
                <w:kern w:val="0"/>
              </w:rPr>
              <w:t xml:space="preserve">0 </w:t>
            </w:r>
            <w:r>
              <w:rPr>
                <w:rFonts w:eastAsia="標楷體"/>
                <w:kern w:val="0"/>
              </w:rPr>
              <w:t xml:space="preserve">~ </w:t>
            </w:r>
            <w:r w:rsidRPr="00F24421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825</w:t>
            </w:r>
          </w:p>
        </w:tc>
        <w:tc>
          <w:tcPr>
            <w:tcW w:w="4230" w:type="pct"/>
            <w:gridSpan w:val="2"/>
            <w:tcBorders>
              <w:right w:val="single" w:sz="4" w:space="0" w:color="auto"/>
            </w:tcBorders>
            <w:noWrap/>
          </w:tcPr>
          <w:p w:rsidR="00B424F0" w:rsidRPr="000A5998" w:rsidRDefault="00B424F0" w:rsidP="00F46764">
            <w:pPr>
              <w:widowControl/>
              <w:ind w:firstLineChars="928" w:firstLine="2413"/>
              <w:rPr>
                <w:rFonts w:eastAsia="標楷體"/>
                <w:kern w:val="0"/>
              </w:rPr>
            </w:pPr>
            <w:r w:rsidRPr="000A5998">
              <w:rPr>
                <w:rFonts w:eastAsia="標楷體"/>
                <w:kern w:val="0"/>
                <w:sz w:val="26"/>
                <w:szCs w:val="26"/>
              </w:rPr>
              <w:t>Registration</w:t>
            </w:r>
          </w:p>
        </w:tc>
      </w:tr>
      <w:tr w:rsidR="00B424F0" w:rsidRPr="00850A96" w:rsidTr="00E67AA2">
        <w:trPr>
          <w:trHeight w:val="296"/>
        </w:trPr>
        <w:tc>
          <w:tcPr>
            <w:tcW w:w="770" w:type="pct"/>
            <w:noWrap/>
          </w:tcPr>
          <w:p w:rsidR="00B424F0" w:rsidRPr="00F24421" w:rsidRDefault="00B424F0" w:rsidP="008B7BBE">
            <w:pPr>
              <w:widowControl/>
              <w:rPr>
                <w:rFonts w:eastAsia="標楷體"/>
                <w:kern w:val="0"/>
              </w:rPr>
            </w:pPr>
            <w:bookmarkStart w:id="0" w:name="_Hlk444011380"/>
            <w:r>
              <w:rPr>
                <w:rFonts w:eastAsia="標楷體"/>
                <w:kern w:val="0"/>
              </w:rPr>
              <w:t>0825</w:t>
            </w:r>
            <w:r w:rsidRPr="00F24421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F24421">
              <w:rPr>
                <w:rFonts w:eastAsia="標楷體"/>
                <w:kern w:val="0"/>
              </w:rPr>
              <w:t xml:space="preserve"> 0</w:t>
            </w:r>
            <w:r>
              <w:rPr>
                <w:rFonts w:eastAsia="標楷體"/>
                <w:kern w:val="0"/>
              </w:rPr>
              <w:t>830</w:t>
            </w:r>
          </w:p>
        </w:tc>
        <w:tc>
          <w:tcPr>
            <w:tcW w:w="2858" w:type="pct"/>
            <w:noWrap/>
          </w:tcPr>
          <w:p w:rsidR="00B424F0" w:rsidRPr="000A5998" w:rsidRDefault="00B424F0" w:rsidP="00833ABC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A5998">
              <w:rPr>
                <w:rFonts w:eastAsia="標楷體"/>
                <w:kern w:val="0"/>
                <w:sz w:val="26"/>
                <w:szCs w:val="26"/>
              </w:rPr>
              <w:t>Opening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2B1591" w:rsidRDefault="00B424F0" w:rsidP="007D1A33">
            <w:pPr>
              <w:widowControl/>
              <w:jc w:val="center"/>
              <w:rPr>
                <w:rFonts w:eastAsia="標楷體"/>
                <w:kern w:val="0"/>
              </w:rPr>
            </w:pPr>
            <w:r w:rsidRPr="00723892">
              <w:rPr>
                <w:rFonts w:eastAsia="標楷體" w:cs="標楷體" w:hint="eastAsia"/>
                <w:kern w:val="0"/>
              </w:rPr>
              <w:t>蒲</w:t>
            </w:r>
            <w:r>
              <w:rPr>
                <w:rFonts w:eastAsia="標楷體" w:cs="標楷體" w:hint="eastAsia"/>
                <w:kern w:val="0"/>
              </w:rPr>
              <w:t>永孝</w:t>
            </w:r>
            <w:r w:rsidRPr="00723892">
              <w:rPr>
                <w:rFonts w:eastAsia="標楷體"/>
                <w:kern w:val="0"/>
              </w:rPr>
              <w:t xml:space="preserve"> </w:t>
            </w:r>
            <w:r w:rsidRPr="00723892">
              <w:rPr>
                <w:rFonts w:eastAsia="標楷體" w:cs="標楷體" w:hint="eastAsia"/>
                <w:kern w:val="0"/>
              </w:rPr>
              <w:t>理事長</w:t>
            </w:r>
          </w:p>
        </w:tc>
      </w:tr>
      <w:bookmarkEnd w:id="0"/>
      <w:tr w:rsidR="00B424F0" w:rsidRPr="00311304" w:rsidTr="00E67AA2">
        <w:trPr>
          <w:trHeight w:val="413"/>
        </w:trPr>
        <w:tc>
          <w:tcPr>
            <w:tcW w:w="770" w:type="pct"/>
            <w:shd w:val="clear" w:color="auto" w:fill="66FFFF"/>
            <w:noWrap/>
          </w:tcPr>
          <w:p w:rsidR="00B424F0" w:rsidRPr="00311304" w:rsidRDefault="00B424F0" w:rsidP="0008499A">
            <w:pPr>
              <w:widowControl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858" w:type="pct"/>
            <w:shd w:val="clear" w:color="auto" w:fill="66FFFF"/>
            <w:noWrap/>
            <w:vAlign w:val="center"/>
          </w:tcPr>
          <w:p w:rsidR="00B424F0" w:rsidRPr="00315DEE" w:rsidRDefault="00B424F0" w:rsidP="002C717A">
            <w:pPr>
              <w:widowControl/>
              <w:jc w:val="both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315DEE"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  <w:t>Session 1: Basics of Urology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66FFFF"/>
            <w:noWrap/>
          </w:tcPr>
          <w:p w:rsidR="00B424F0" w:rsidRPr="00833ABC" w:rsidRDefault="00B424F0" w:rsidP="004A5BDC">
            <w:pPr>
              <w:widowControl/>
              <w:jc w:val="both"/>
              <w:rPr>
                <w:rFonts w:eastAsia="標楷體" w:hAnsi="標楷體"/>
                <w:b/>
                <w:bCs/>
                <w:color w:val="0000FF"/>
                <w:kern w:val="0"/>
              </w:rPr>
            </w:pP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嘉義長庚</w:t>
            </w:r>
            <w:r>
              <w:rPr>
                <w:rFonts w:eastAsia="標楷體" w:hAnsi="標楷體"/>
                <w:b/>
                <w:bCs/>
                <w:color w:val="0000FF"/>
                <w:kern w:val="0"/>
                <w:lang w:eastAsia="zh-HK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陳志碩</w:t>
            </w:r>
            <w:r>
              <w:rPr>
                <w:rFonts w:eastAsia="標楷體" w:hAnsi="標楷體"/>
                <w:b/>
                <w:bCs/>
                <w:color w:val="0000FF"/>
                <w:kern w:val="0"/>
                <w:lang w:eastAsia="zh-HK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</w:rPr>
              <w:t>副教授</w:t>
            </w:r>
          </w:p>
        </w:tc>
      </w:tr>
      <w:tr w:rsidR="00B424F0" w:rsidRPr="00850A96" w:rsidTr="00E67AA2">
        <w:trPr>
          <w:trHeight w:val="330"/>
        </w:trPr>
        <w:tc>
          <w:tcPr>
            <w:tcW w:w="770" w:type="pct"/>
            <w:noWrap/>
          </w:tcPr>
          <w:p w:rsidR="00B424F0" w:rsidRPr="00850A96" w:rsidRDefault="00B424F0" w:rsidP="008B7BBE">
            <w:pPr>
              <w:widowControl/>
              <w:rPr>
                <w:rFonts w:eastAsia="標楷體"/>
                <w:kern w:val="0"/>
              </w:rPr>
            </w:pPr>
            <w:r w:rsidRPr="00850A96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830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0855</w:t>
            </w:r>
          </w:p>
        </w:tc>
        <w:tc>
          <w:tcPr>
            <w:tcW w:w="2858" w:type="pct"/>
            <w:noWrap/>
          </w:tcPr>
          <w:p w:rsidR="00B424F0" w:rsidRPr="00F24421" w:rsidRDefault="00B424F0" w:rsidP="004A2B8B">
            <w:pPr>
              <w:widowControl/>
              <w:rPr>
                <w:rFonts w:eastAsia="標楷體"/>
                <w:kern w:val="0"/>
              </w:rPr>
            </w:pPr>
            <w:r w:rsidRPr="00F24421">
              <w:rPr>
                <w:rFonts w:eastAsia="標楷體"/>
                <w:kern w:val="0"/>
              </w:rPr>
              <w:t>Surgical Anatomy and Physiology of GU System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F24421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郭綜合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</w:rPr>
              <w:t>梁</w:t>
            </w:r>
            <w:r>
              <w:rPr>
                <w:rFonts w:eastAsia="標楷體" w:cs="標楷體" w:hint="eastAsia"/>
                <w:kern w:val="0"/>
                <w:lang w:eastAsia="zh-HK"/>
              </w:rPr>
              <w:t>景堯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副院長</w:t>
            </w:r>
          </w:p>
        </w:tc>
      </w:tr>
      <w:tr w:rsidR="00B424F0" w:rsidRPr="00850A96" w:rsidTr="001E064E">
        <w:trPr>
          <w:trHeight w:val="330"/>
        </w:trPr>
        <w:tc>
          <w:tcPr>
            <w:tcW w:w="770" w:type="pct"/>
            <w:shd w:val="clear" w:color="auto" w:fill="auto"/>
            <w:noWrap/>
          </w:tcPr>
          <w:p w:rsidR="00B424F0" w:rsidRPr="00850A96" w:rsidRDefault="00B424F0" w:rsidP="008B7BBE">
            <w:pPr>
              <w:widowControl/>
              <w:rPr>
                <w:rFonts w:eastAsia="標楷體"/>
                <w:kern w:val="0"/>
              </w:rPr>
            </w:pPr>
            <w:bookmarkStart w:id="1" w:name="_Hlk444007934"/>
            <w:r>
              <w:rPr>
                <w:rFonts w:eastAsia="標楷體"/>
                <w:kern w:val="0"/>
              </w:rPr>
              <w:t>0855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0920</w:t>
            </w:r>
          </w:p>
        </w:tc>
        <w:tc>
          <w:tcPr>
            <w:tcW w:w="2858" w:type="pct"/>
            <w:shd w:val="clear" w:color="auto" w:fill="auto"/>
            <w:noWrap/>
          </w:tcPr>
          <w:p w:rsidR="00B424F0" w:rsidRPr="00F24421" w:rsidRDefault="00B424F0" w:rsidP="0008499A">
            <w:pPr>
              <w:widowControl/>
              <w:rPr>
                <w:rFonts w:eastAsia="標楷體"/>
                <w:kern w:val="0"/>
              </w:rPr>
            </w:pPr>
            <w:r w:rsidRPr="00F24421">
              <w:rPr>
                <w:rFonts w:eastAsia="標楷體"/>
                <w:kern w:val="0"/>
              </w:rPr>
              <w:t>Urological Radiology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424F0" w:rsidRPr="0038651D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高醫</w:t>
            </w:r>
            <w:r>
              <w:rPr>
                <w:rFonts w:eastAsia="標楷體"/>
                <w:kern w:val="0"/>
              </w:rPr>
              <w:t xml:space="preserve"> </w:t>
            </w:r>
            <w:r w:rsidR="00F029BF">
              <w:rPr>
                <w:rFonts w:eastAsia="標楷體" w:cs="標楷體" w:hint="eastAsia"/>
                <w:kern w:val="0"/>
              </w:rPr>
              <w:t>石明誠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</w:rPr>
              <w:t>醫師</w:t>
            </w:r>
          </w:p>
        </w:tc>
      </w:tr>
      <w:tr w:rsidR="00B424F0" w:rsidRPr="00850A96" w:rsidTr="001E064E">
        <w:trPr>
          <w:trHeight w:val="330"/>
        </w:trPr>
        <w:tc>
          <w:tcPr>
            <w:tcW w:w="770" w:type="pct"/>
            <w:shd w:val="clear" w:color="auto" w:fill="auto"/>
            <w:noWrap/>
          </w:tcPr>
          <w:p w:rsidR="00B424F0" w:rsidRPr="00850A96" w:rsidRDefault="00B424F0" w:rsidP="008B7BB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0920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0945</w:t>
            </w:r>
          </w:p>
        </w:tc>
        <w:tc>
          <w:tcPr>
            <w:tcW w:w="2858" w:type="pct"/>
            <w:shd w:val="clear" w:color="auto" w:fill="auto"/>
            <w:noWrap/>
          </w:tcPr>
          <w:p w:rsidR="00B424F0" w:rsidRPr="00F24421" w:rsidRDefault="00B424F0" w:rsidP="0008499A">
            <w:pPr>
              <w:widowControl/>
              <w:rPr>
                <w:rFonts w:eastAsia="標楷體"/>
                <w:kern w:val="0"/>
              </w:rPr>
            </w:pPr>
            <w:r w:rsidRPr="00C5423B">
              <w:rPr>
                <w:rFonts w:eastAsia="標楷體"/>
                <w:kern w:val="0"/>
              </w:rPr>
              <w:t>Urological Pathology &amp; Embryology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424F0" w:rsidRPr="0038651D" w:rsidRDefault="001E064E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高醫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連培因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醫師</w:t>
            </w:r>
          </w:p>
        </w:tc>
      </w:tr>
      <w:bookmarkEnd w:id="1"/>
      <w:tr w:rsidR="00B424F0" w:rsidRPr="00850A96" w:rsidTr="00E67AA2">
        <w:trPr>
          <w:trHeight w:val="330"/>
        </w:trPr>
        <w:tc>
          <w:tcPr>
            <w:tcW w:w="770" w:type="pct"/>
            <w:noWrap/>
          </w:tcPr>
          <w:p w:rsidR="00B424F0" w:rsidRDefault="00B424F0" w:rsidP="008B7BB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0945 ~ 1010</w:t>
            </w:r>
          </w:p>
        </w:tc>
        <w:tc>
          <w:tcPr>
            <w:tcW w:w="2858" w:type="pct"/>
            <w:noWrap/>
          </w:tcPr>
          <w:p w:rsidR="00B424F0" w:rsidRPr="00F24421" w:rsidRDefault="00B424F0" w:rsidP="00850F29">
            <w:pPr>
              <w:widowControl/>
              <w:rPr>
                <w:rFonts w:eastAsia="標楷體"/>
                <w:kern w:val="0"/>
              </w:rPr>
            </w:pPr>
            <w:r w:rsidRPr="00F24421">
              <w:rPr>
                <w:rFonts w:eastAsia="標楷體"/>
                <w:kern w:val="0"/>
              </w:rPr>
              <w:t>Neurourology and Pharmacology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 w:rsidRPr="00723892">
              <w:rPr>
                <w:rFonts w:eastAsia="標楷體" w:cs="標楷體" w:hint="eastAsia"/>
                <w:kern w:val="0"/>
              </w:rPr>
              <w:t>高雄長庚</w:t>
            </w:r>
            <w:r>
              <w:rPr>
                <w:rFonts w:eastAsia="標楷體"/>
                <w:kern w:val="0"/>
              </w:rPr>
              <w:t xml:space="preserve"> </w:t>
            </w:r>
            <w:r w:rsidRPr="00723892">
              <w:rPr>
                <w:rFonts w:eastAsia="標楷體" w:cs="標楷體" w:hint="eastAsia"/>
                <w:kern w:val="0"/>
              </w:rPr>
              <w:t>李偉嘉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副教授</w:t>
            </w:r>
          </w:p>
        </w:tc>
      </w:tr>
      <w:tr w:rsidR="00B424F0" w:rsidRPr="00850A96" w:rsidTr="00F46764">
        <w:trPr>
          <w:trHeight w:val="330"/>
        </w:trPr>
        <w:tc>
          <w:tcPr>
            <w:tcW w:w="770" w:type="pct"/>
            <w:shd w:val="clear" w:color="auto" w:fill="FABF8F"/>
            <w:noWrap/>
          </w:tcPr>
          <w:p w:rsidR="00B424F0" w:rsidRDefault="00B424F0" w:rsidP="008B7BB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1010 ~ 1030</w:t>
            </w:r>
          </w:p>
        </w:tc>
        <w:tc>
          <w:tcPr>
            <w:tcW w:w="4230" w:type="pct"/>
            <w:gridSpan w:val="2"/>
            <w:tcBorders>
              <w:right w:val="single" w:sz="4" w:space="0" w:color="auto"/>
            </w:tcBorders>
            <w:shd w:val="clear" w:color="auto" w:fill="FABF8F"/>
            <w:noWrap/>
          </w:tcPr>
          <w:p w:rsidR="00B424F0" w:rsidRPr="008B7BBE" w:rsidRDefault="00B424F0" w:rsidP="00833ABC">
            <w:pPr>
              <w:widowControl/>
              <w:jc w:val="center"/>
              <w:rPr>
                <w:rFonts w:eastAsia="標楷體" w:hAnsi="標楷體"/>
                <w:i/>
                <w:iCs/>
                <w:kern w:val="0"/>
              </w:rPr>
            </w:pPr>
            <w:r w:rsidRPr="008B7BBE">
              <w:rPr>
                <w:rFonts w:eastAsia="標楷體"/>
                <w:b/>
                <w:bCs/>
                <w:i/>
                <w:iCs/>
                <w:color w:val="FF0000"/>
                <w:kern w:val="0"/>
                <w:sz w:val="26"/>
                <w:szCs w:val="26"/>
              </w:rPr>
              <w:t>Coffee Break</w:t>
            </w:r>
          </w:p>
        </w:tc>
      </w:tr>
      <w:tr w:rsidR="00B424F0" w:rsidRPr="00311304" w:rsidTr="00E67AA2">
        <w:trPr>
          <w:trHeight w:val="428"/>
        </w:trPr>
        <w:tc>
          <w:tcPr>
            <w:tcW w:w="770" w:type="pct"/>
            <w:shd w:val="clear" w:color="auto" w:fill="66FFFF"/>
            <w:noWrap/>
            <w:vAlign w:val="center"/>
          </w:tcPr>
          <w:p w:rsidR="00B424F0" w:rsidRPr="00311304" w:rsidRDefault="00B424F0" w:rsidP="002C717A">
            <w:pPr>
              <w:widowControl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B424F0" w:rsidRPr="00315DEE" w:rsidRDefault="00B424F0" w:rsidP="002C717A">
            <w:pPr>
              <w:widowControl/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</w:pPr>
            <w:r w:rsidRPr="00315DEE"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  <w:t>Session 2: Voiding Dysfunction &amp; Female Urology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424F0" w:rsidRPr="0038651D" w:rsidRDefault="00B424F0" w:rsidP="004A5BDC">
            <w:pPr>
              <w:widowControl/>
              <w:jc w:val="both"/>
              <w:rPr>
                <w:rFonts w:eastAsia="標楷體" w:hAnsi="標楷體"/>
                <w:b/>
                <w:bCs/>
                <w:color w:val="0000FF"/>
                <w:kern w:val="0"/>
              </w:rPr>
            </w:pPr>
            <w:r w:rsidRPr="00723892">
              <w:rPr>
                <w:rFonts w:eastAsia="標楷體" w:hAnsi="標楷體" w:cs="標楷體" w:hint="eastAsia"/>
                <w:b/>
                <w:bCs/>
                <w:color w:val="0000FF"/>
                <w:kern w:val="0"/>
              </w:rPr>
              <w:t>高雄長庚</w:t>
            </w:r>
            <w:r w:rsidRPr="00723892">
              <w:rPr>
                <w:rFonts w:eastAsia="標楷體" w:hAnsi="標楷體"/>
                <w:b/>
                <w:bCs/>
                <w:color w:val="0000FF"/>
                <w:kern w:val="0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</w:rPr>
              <w:t>莊燿吉</w:t>
            </w:r>
            <w:r w:rsidRPr="00723892">
              <w:rPr>
                <w:rFonts w:eastAsia="標楷體" w:hAnsi="標楷體"/>
                <w:b/>
                <w:bCs/>
                <w:color w:val="0000FF"/>
                <w:kern w:val="0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</w:rPr>
              <w:t>教授</w:t>
            </w:r>
          </w:p>
        </w:tc>
      </w:tr>
      <w:tr w:rsidR="00B424F0" w:rsidRPr="00850A96" w:rsidTr="00E67AA2">
        <w:trPr>
          <w:trHeight w:val="330"/>
        </w:trPr>
        <w:tc>
          <w:tcPr>
            <w:tcW w:w="770" w:type="pct"/>
            <w:noWrap/>
          </w:tcPr>
          <w:p w:rsidR="00B424F0" w:rsidRDefault="00B424F0" w:rsidP="008B7BB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1030 ~ 1055</w:t>
            </w:r>
          </w:p>
        </w:tc>
        <w:tc>
          <w:tcPr>
            <w:tcW w:w="2858" w:type="pct"/>
            <w:noWrap/>
          </w:tcPr>
          <w:p w:rsidR="00B424F0" w:rsidRPr="00311304" w:rsidRDefault="00B424F0" w:rsidP="0012414C">
            <w:pPr>
              <w:widowControl/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</w:pPr>
            <w:r w:rsidRPr="004366E8">
              <w:rPr>
                <w:rFonts w:eastAsia="標楷體"/>
                <w:kern w:val="0"/>
              </w:rPr>
              <w:t>Urodynamic Study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嘉義長庚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林威宇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副教授</w:t>
            </w:r>
          </w:p>
        </w:tc>
      </w:tr>
      <w:tr w:rsidR="00B424F0" w:rsidRPr="00850A96" w:rsidTr="00E67AA2">
        <w:trPr>
          <w:trHeight w:val="330"/>
        </w:trPr>
        <w:tc>
          <w:tcPr>
            <w:tcW w:w="770" w:type="pct"/>
            <w:noWrap/>
          </w:tcPr>
          <w:p w:rsidR="00B424F0" w:rsidRPr="009F0AE0" w:rsidRDefault="00B424F0" w:rsidP="008B7BBE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55</w:t>
            </w:r>
            <w:r w:rsidRPr="009F0AE0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9F0AE0">
              <w:rPr>
                <w:rFonts w:eastAsia="標楷體"/>
                <w:kern w:val="0"/>
              </w:rPr>
              <w:t xml:space="preserve"> 11</w:t>
            </w:r>
            <w:r>
              <w:rPr>
                <w:rFonts w:eastAsia="標楷體"/>
                <w:kern w:val="0"/>
              </w:rPr>
              <w:t>2</w:t>
            </w:r>
            <w:r w:rsidRPr="009F0AE0">
              <w:rPr>
                <w:rFonts w:eastAsia="標楷體"/>
                <w:kern w:val="0"/>
              </w:rPr>
              <w:t>0</w:t>
            </w:r>
          </w:p>
        </w:tc>
        <w:tc>
          <w:tcPr>
            <w:tcW w:w="2858" w:type="pct"/>
            <w:noWrap/>
          </w:tcPr>
          <w:p w:rsidR="00B424F0" w:rsidRPr="009F0AE0" w:rsidRDefault="00B424F0" w:rsidP="008B7BB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Male LUTS and BPH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9F0AE0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中山附醫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陳順郎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主任</w:t>
            </w:r>
          </w:p>
        </w:tc>
      </w:tr>
      <w:tr w:rsidR="00B424F0" w:rsidRPr="00850A96" w:rsidTr="00E67AA2">
        <w:trPr>
          <w:trHeight w:val="330"/>
        </w:trPr>
        <w:tc>
          <w:tcPr>
            <w:tcW w:w="770" w:type="pct"/>
            <w:noWrap/>
          </w:tcPr>
          <w:p w:rsidR="00B424F0" w:rsidRPr="009F0AE0" w:rsidRDefault="00B424F0" w:rsidP="008B7BBE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11</w:t>
            </w:r>
            <w:r>
              <w:rPr>
                <w:rFonts w:eastAsia="標楷體"/>
                <w:kern w:val="0"/>
              </w:rPr>
              <w:t>2</w:t>
            </w:r>
            <w:r w:rsidRPr="009F0AE0">
              <w:rPr>
                <w:rFonts w:eastAsia="標楷體"/>
                <w:kern w:val="0"/>
              </w:rPr>
              <w:t xml:space="preserve">0 </w:t>
            </w:r>
            <w:r>
              <w:rPr>
                <w:rFonts w:eastAsia="標楷體"/>
                <w:kern w:val="0"/>
              </w:rPr>
              <w:t>~</w:t>
            </w:r>
            <w:r w:rsidRPr="009F0AE0">
              <w:rPr>
                <w:rFonts w:eastAsia="標楷體"/>
                <w:kern w:val="0"/>
              </w:rPr>
              <w:t xml:space="preserve"> 11</w:t>
            </w:r>
            <w:r>
              <w:rPr>
                <w:rFonts w:eastAsia="標楷體"/>
                <w:kern w:val="0"/>
              </w:rPr>
              <w:t>45</w:t>
            </w:r>
          </w:p>
        </w:tc>
        <w:tc>
          <w:tcPr>
            <w:tcW w:w="2858" w:type="pct"/>
            <w:noWrap/>
          </w:tcPr>
          <w:p w:rsidR="00B424F0" w:rsidRPr="009F0AE0" w:rsidRDefault="00B424F0" w:rsidP="002F7EDF">
            <w:pPr>
              <w:widowControl/>
              <w:rPr>
                <w:rFonts w:eastAsia="標楷體"/>
                <w:kern w:val="0"/>
                <w:lang w:val="sv-SE"/>
              </w:rPr>
            </w:pPr>
            <w:r w:rsidRPr="0026298F">
              <w:rPr>
                <w:rFonts w:eastAsia="標楷體"/>
                <w:kern w:val="0"/>
              </w:rPr>
              <w:t>Female Stress Urinary Incontinence &amp; Pelvic Organ Prolapse</w:t>
            </w:r>
            <w:r w:rsidRPr="00AB5A29">
              <w:rPr>
                <w:rFonts w:eastAsia="標楷體"/>
                <w:kern w:val="0"/>
              </w:rPr>
              <w:t xml:space="preserve"> (POP)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9F0AE0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 w:rsidRPr="00723892">
              <w:rPr>
                <w:rFonts w:eastAsia="標楷體" w:cs="標楷體" w:hint="eastAsia"/>
                <w:kern w:val="0"/>
              </w:rPr>
              <w:t>高雄長庚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</w:rPr>
              <w:t>沈元琦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</w:rPr>
              <w:t>醫師</w:t>
            </w:r>
          </w:p>
        </w:tc>
      </w:tr>
      <w:tr w:rsidR="00B424F0" w:rsidRPr="00850A96" w:rsidTr="00E67AA2">
        <w:trPr>
          <w:trHeight w:val="330"/>
        </w:trPr>
        <w:tc>
          <w:tcPr>
            <w:tcW w:w="770" w:type="pct"/>
            <w:noWrap/>
          </w:tcPr>
          <w:p w:rsidR="00B424F0" w:rsidRPr="009F0AE0" w:rsidRDefault="00B424F0" w:rsidP="008B7BBE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11</w:t>
            </w:r>
            <w:r>
              <w:rPr>
                <w:rFonts w:eastAsia="標楷體"/>
                <w:kern w:val="0"/>
              </w:rPr>
              <w:t>45</w:t>
            </w:r>
            <w:r w:rsidRPr="009F0AE0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9F0AE0">
              <w:rPr>
                <w:rFonts w:eastAsia="標楷體"/>
                <w:kern w:val="0"/>
              </w:rPr>
              <w:t xml:space="preserve"> 1</w:t>
            </w:r>
            <w:r>
              <w:rPr>
                <w:rFonts w:eastAsia="標楷體"/>
                <w:kern w:val="0"/>
              </w:rPr>
              <w:t>210</w:t>
            </w:r>
          </w:p>
        </w:tc>
        <w:tc>
          <w:tcPr>
            <w:tcW w:w="2858" w:type="pct"/>
            <w:noWrap/>
          </w:tcPr>
          <w:p w:rsidR="00B424F0" w:rsidRPr="004A5BDC" w:rsidRDefault="00B424F0" w:rsidP="00931309">
            <w:pPr>
              <w:widowControl/>
              <w:rPr>
                <w:rFonts w:eastAsia="標楷體"/>
                <w:kern w:val="0"/>
              </w:rPr>
            </w:pPr>
            <w:r w:rsidRPr="003025A2">
              <w:rPr>
                <w:rFonts w:eastAsia="標楷體"/>
                <w:kern w:val="0"/>
              </w:rPr>
              <w:t xml:space="preserve">Overactive </w:t>
            </w:r>
            <w:r>
              <w:rPr>
                <w:rFonts w:eastAsia="標楷體"/>
                <w:kern w:val="0"/>
              </w:rPr>
              <w:t>bladder and</w:t>
            </w:r>
            <w:r>
              <w:t xml:space="preserve"> </w:t>
            </w:r>
            <w:r w:rsidRPr="00515502">
              <w:rPr>
                <w:rFonts w:eastAsia="標楷體"/>
                <w:kern w:val="0"/>
              </w:rPr>
              <w:t>Interstitial Cystitis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B424F0" w:rsidRPr="009F0AE0" w:rsidRDefault="00B424F0" w:rsidP="007527BD">
            <w:pPr>
              <w:widowControl/>
              <w:jc w:val="center"/>
              <w:rPr>
                <w:rFonts w:eastAsia="標楷體"/>
                <w:kern w:val="0"/>
              </w:rPr>
            </w:pPr>
            <w:r w:rsidRPr="0080140E">
              <w:rPr>
                <w:rFonts w:eastAsia="標楷體" w:cs="標楷體" w:hint="eastAsia"/>
                <w:kern w:val="0"/>
                <w:lang w:eastAsia="zh-HK"/>
              </w:rPr>
              <w:t>中國附醫</w:t>
            </w:r>
            <w:r w:rsidRPr="0080140E">
              <w:rPr>
                <w:rFonts w:eastAsia="標楷體"/>
                <w:kern w:val="0"/>
                <w:lang w:eastAsia="zh-HK"/>
              </w:rPr>
              <w:t xml:space="preserve"> </w:t>
            </w:r>
            <w:r w:rsidRPr="0080140E">
              <w:rPr>
                <w:rFonts w:eastAsia="標楷體" w:cs="標楷體" w:hint="eastAsia"/>
                <w:kern w:val="0"/>
              </w:rPr>
              <w:t>鄒</w:t>
            </w:r>
            <w:r w:rsidRPr="0080140E">
              <w:rPr>
                <w:rFonts w:eastAsia="標楷體" w:cs="標楷體" w:hint="eastAsia"/>
                <w:kern w:val="0"/>
                <w:lang w:eastAsia="zh-HK"/>
              </w:rPr>
              <w:t>頡龍</w:t>
            </w:r>
            <w:r w:rsidRPr="0080140E">
              <w:rPr>
                <w:rFonts w:eastAsia="標楷體"/>
                <w:kern w:val="0"/>
                <w:lang w:eastAsia="zh-HK"/>
              </w:rPr>
              <w:t xml:space="preserve"> </w:t>
            </w:r>
            <w:r w:rsidRPr="0080140E">
              <w:rPr>
                <w:rFonts w:eastAsia="標楷體" w:cs="標楷體" w:hint="eastAsia"/>
                <w:kern w:val="0"/>
                <w:lang w:eastAsia="zh-HK"/>
              </w:rPr>
              <w:t>教授</w:t>
            </w:r>
          </w:p>
        </w:tc>
      </w:tr>
      <w:tr w:rsidR="00B424F0" w:rsidRPr="00850A96" w:rsidTr="00F46764">
        <w:trPr>
          <w:trHeight w:val="330"/>
        </w:trPr>
        <w:tc>
          <w:tcPr>
            <w:tcW w:w="770" w:type="pct"/>
            <w:shd w:val="clear" w:color="auto" w:fill="FABF8F"/>
            <w:noWrap/>
          </w:tcPr>
          <w:p w:rsidR="00B424F0" w:rsidRPr="00850A96" w:rsidRDefault="00B424F0" w:rsidP="008B7BBE">
            <w:pPr>
              <w:widowControl/>
              <w:rPr>
                <w:rFonts w:eastAsia="標楷體"/>
                <w:color w:val="FF0000"/>
                <w:kern w:val="0"/>
              </w:rPr>
            </w:pPr>
            <w:r w:rsidRPr="00850A96">
              <w:rPr>
                <w:rFonts w:eastAsia="標楷體"/>
                <w:color w:val="FF0000"/>
                <w:kern w:val="0"/>
              </w:rPr>
              <w:t>1</w:t>
            </w:r>
            <w:r>
              <w:rPr>
                <w:rFonts w:eastAsia="標楷體"/>
                <w:color w:val="FF0000"/>
                <w:kern w:val="0"/>
              </w:rPr>
              <w:t xml:space="preserve">210 </w:t>
            </w:r>
            <w:r w:rsidRPr="00AA34F4">
              <w:rPr>
                <w:rFonts w:eastAsia="標楷體"/>
                <w:color w:val="FF0000"/>
                <w:kern w:val="0"/>
              </w:rPr>
              <w:t>~</w:t>
            </w:r>
            <w:r>
              <w:rPr>
                <w:rFonts w:eastAsia="標楷體"/>
                <w:color w:val="FF0000"/>
                <w:kern w:val="0"/>
              </w:rPr>
              <w:t xml:space="preserve"> 1300</w:t>
            </w:r>
          </w:p>
        </w:tc>
        <w:tc>
          <w:tcPr>
            <w:tcW w:w="4230" w:type="pct"/>
            <w:gridSpan w:val="2"/>
            <w:tcBorders>
              <w:right w:val="single" w:sz="4" w:space="0" w:color="auto"/>
            </w:tcBorders>
            <w:shd w:val="clear" w:color="auto" w:fill="FABF8F"/>
            <w:noWrap/>
          </w:tcPr>
          <w:p w:rsidR="00B424F0" w:rsidRPr="008B7BBE" w:rsidRDefault="00B424F0" w:rsidP="00833ABC">
            <w:pPr>
              <w:widowControl/>
              <w:jc w:val="center"/>
              <w:rPr>
                <w:rFonts w:eastAsia="標楷體"/>
                <w:b/>
                <w:bCs/>
                <w:i/>
                <w:iCs/>
                <w:kern w:val="0"/>
              </w:rPr>
            </w:pPr>
            <w:r w:rsidRPr="008B7BBE">
              <w:rPr>
                <w:rFonts w:eastAsia="標楷體"/>
                <w:b/>
                <w:bCs/>
                <w:i/>
                <w:iCs/>
                <w:color w:val="FF0000"/>
                <w:kern w:val="0"/>
                <w:sz w:val="26"/>
                <w:szCs w:val="26"/>
              </w:rPr>
              <w:t>Lunch</w:t>
            </w:r>
          </w:p>
        </w:tc>
      </w:tr>
      <w:tr w:rsidR="00B424F0" w:rsidRPr="00311304" w:rsidTr="00E67AA2">
        <w:trPr>
          <w:trHeight w:val="455"/>
        </w:trPr>
        <w:tc>
          <w:tcPr>
            <w:tcW w:w="770" w:type="pct"/>
            <w:shd w:val="clear" w:color="auto" w:fill="66FFFF"/>
            <w:noWrap/>
            <w:vAlign w:val="center"/>
          </w:tcPr>
          <w:p w:rsidR="00B424F0" w:rsidRPr="00311304" w:rsidRDefault="00B424F0" w:rsidP="002C717A">
            <w:pPr>
              <w:widowControl/>
              <w:jc w:val="both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858" w:type="pct"/>
            <w:shd w:val="clear" w:color="auto" w:fill="66FFFF"/>
            <w:noWrap/>
            <w:vAlign w:val="center"/>
          </w:tcPr>
          <w:p w:rsidR="00B424F0" w:rsidRPr="00850A96" w:rsidRDefault="00B424F0" w:rsidP="002C717A">
            <w:pPr>
              <w:widowControl/>
              <w:jc w:val="both"/>
              <w:rPr>
                <w:rFonts w:eastAsia="標楷體"/>
                <w:color w:val="FF0000"/>
                <w:kern w:val="0"/>
              </w:rPr>
            </w:pPr>
            <w:r w:rsidRPr="00315DEE"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  <w:t>Session 3: Urological Oncology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B424F0" w:rsidRPr="0038651D" w:rsidRDefault="00B424F0" w:rsidP="002C717A">
            <w:pPr>
              <w:widowControl/>
              <w:jc w:val="both"/>
              <w:rPr>
                <w:rFonts w:eastAsia="標楷體" w:hAnsi="標楷體"/>
                <w:b/>
                <w:bCs/>
                <w:color w:val="0000FF"/>
                <w:kern w:val="0"/>
              </w:rPr>
            </w:pP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童綜合</w:t>
            </w:r>
            <w:r>
              <w:rPr>
                <w:rFonts w:eastAsia="標楷體" w:hAnsi="標楷體"/>
                <w:b/>
                <w:bCs/>
                <w:color w:val="0000FF"/>
                <w:kern w:val="0"/>
                <w:lang w:eastAsia="zh-HK"/>
              </w:rPr>
              <w:t xml:space="preserve"> 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歐宴泉</w:t>
            </w:r>
            <w:r>
              <w:rPr>
                <w:rFonts w:eastAsia="標楷體" w:hAnsi="標楷體"/>
                <w:b/>
                <w:bCs/>
                <w:color w:val="0000FF"/>
                <w:kern w:val="0"/>
                <w:lang w:eastAsia="zh-HK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副院長</w:t>
            </w:r>
          </w:p>
        </w:tc>
      </w:tr>
      <w:tr w:rsidR="00E67AA2" w:rsidRPr="00850A96" w:rsidTr="001F763D">
        <w:trPr>
          <w:trHeight w:val="330"/>
        </w:trPr>
        <w:tc>
          <w:tcPr>
            <w:tcW w:w="770" w:type="pct"/>
            <w:shd w:val="clear" w:color="auto" w:fill="auto"/>
            <w:noWrap/>
          </w:tcPr>
          <w:p w:rsidR="00E67AA2" w:rsidRPr="00850A96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850A96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300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1</w:t>
            </w:r>
            <w:r>
              <w:rPr>
                <w:rFonts w:eastAsia="標楷體"/>
                <w:kern w:val="0"/>
              </w:rPr>
              <w:t>325</w:t>
            </w:r>
          </w:p>
        </w:tc>
        <w:tc>
          <w:tcPr>
            <w:tcW w:w="2858" w:type="pct"/>
            <w:shd w:val="clear" w:color="auto" w:fill="auto"/>
            <w:noWrap/>
          </w:tcPr>
          <w:p w:rsidR="00E67AA2" w:rsidRPr="009F0AE0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Prostate Cancer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67AA2" w:rsidRPr="009F0AE0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成大</w:t>
            </w:r>
            <w:r>
              <w:rPr>
                <w:rFonts w:eastAsia="標楷體"/>
                <w:kern w:val="0"/>
                <w:lang w:eastAsia="zh-HK"/>
              </w:rPr>
              <w:t xml:space="preserve">  </w:t>
            </w:r>
            <w:r>
              <w:rPr>
                <w:rFonts w:eastAsia="標楷體" w:cs="標楷體" w:hint="eastAsia"/>
                <w:kern w:val="0"/>
                <w:lang w:eastAsia="zh-HK"/>
              </w:rPr>
              <w:t>蔡育賢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副教授</w:t>
            </w:r>
          </w:p>
        </w:tc>
      </w:tr>
      <w:tr w:rsidR="00E67AA2" w:rsidRPr="00850A96" w:rsidTr="001F763D">
        <w:trPr>
          <w:trHeight w:val="330"/>
        </w:trPr>
        <w:tc>
          <w:tcPr>
            <w:tcW w:w="770" w:type="pct"/>
            <w:shd w:val="clear" w:color="auto" w:fill="auto"/>
            <w:noWrap/>
          </w:tcPr>
          <w:p w:rsidR="00E67AA2" w:rsidRPr="00850A96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850A96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325 ~</w:t>
            </w:r>
            <w:r w:rsidRPr="00850A96">
              <w:rPr>
                <w:rFonts w:eastAsia="標楷體"/>
                <w:kern w:val="0"/>
              </w:rPr>
              <w:t xml:space="preserve"> 1</w:t>
            </w:r>
            <w:r>
              <w:rPr>
                <w:rFonts w:eastAsia="標楷體"/>
                <w:kern w:val="0"/>
              </w:rPr>
              <w:t>350</w:t>
            </w:r>
          </w:p>
        </w:tc>
        <w:tc>
          <w:tcPr>
            <w:tcW w:w="2858" w:type="pct"/>
            <w:shd w:val="clear" w:color="auto" w:fill="auto"/>
            <w:noWrap/>
          </w:tcPr>
          <w:p w:rsidR="00E67AA2" w:rsidRPr="00921E42" w:rsidRDefault="00E67AA2" w:rsidP="00E67A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21E42">
              <w:rPr>
                <w:rFonts w:eastAsia="標楷體"/>
                <w:color w:val="000000"/>
                <w:kern w:val="0"/>
              </w:rPr>
              <w:t>Urothelial Carcinoma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67AA2" w:rsidRPr="0038651D" w:rsidRDefault="001F763D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高榮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林仁泰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主任</w:t>
            </w:r>
          </w:p>
        </w:tc>
      </w:tr>
      <w:tr w:rsidR="00E67AA2" w:rsidRPr="00206404" w:rsidTr="001F763D">
        <w:trPr>
          <w:trHeight w:val="330"/>
        </w:trPr>
        <w:tc>
          <w:tcPr>
            <w:tcW w:w="770" w:type="pct"/>
            <w:shd w:val="clear" w:color="auto" w:fill="auto"/>
            <w:noWrap/>
          </w:tcPr>
          <w:p w:rsidR="00E67AA2" w:rsidRPr="00850A96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850A96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350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1</w:t>
            </w:r>
            <w:r>
              <w:rPr>
                <w:rFonts w:eastAsia="標楷體"/>
                <w:kern w:val="0"/>
              </w:rPr>
              <w:t>415</w:t>
            </w:r>
          </w:p>
        </w:tc>
        <w:tc>
          <w:tcPr>
            <w:tcW w:w="2858" w:type="pct"/>
            <w:shd w:val="clear" w:color="auto" w:fill="auto"/>
            <w:noWrap/>
          </w:tcPr>
          <w:p w:rsidR="00E67AA2" w:rsidRPr="009F0AE0" w:rsidRDefault="00E67AA2" w:rsidP="00E67AA2">
            <w:pPr>
              <w:widowControl/>
              <w:rPr>
                <w:rFonts w:eastAsia="標楷體"/>
                <w:color w:val="231F20"/>
                <w:kern w:val="0"/>
              </w:rPr>
            </w:pPr>
            <w:r w:rsidRPr="00D66493">
              <w:rPr>
                <w:rFonts w:eastAsia="標楷體"/>
                <w:color w:val="231F20"/>
                <w:kern w:val="0"/>
              </w:rPr>
              <w:t>Renal Cell Carcinoma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67AA2" w:rsidRPr="00206404" w:rsidRDefault="00E67AA2" w:rsidP="00E67AA2">
            <w:pPr>
              <w:widowControl/>
              <w:jc w:val="center"/>
              <w:rPr>
                <w:rFonts w:eastAsia="標楷體"/>
                <w:kern w:val="0"/>
                <w:highlight w:val="yellow"/>
              </w:rPr>
            </w:pPr>
            <w:r w:rsidRPr="00876007">
              <w:rPr>
                <w:rFonts w:eastAsia="標楷體" w:cs="標楷體" w:hint="eastAsia"/>
                <w:kern w:val="0"/>
                <w:lang w:eastAsia="zh-HK"/>
              </w:rPr>
              <w:t>嘉義長庚</w:t>
            </w:r>
            <w:r w:rsidRPr="00876007">
              <w:rPr>
                <w:rFonts w:eastAsia="標楷體"/>
                <w:kern w:val="0"/>
                <w:lang w:eastAsia="zh-HK"/>
              </w:rPr>
              <w:t xml:space="preserve"> </w:t>
            </w:r>
            <w:r w:rsidRPr="00876007">
              <w:rPr>
                <w:rFonts w:eastAsia="標楷體" w:cs="標楷體" w:hint="eastAsia"/>
                <w:kern w:val="0"/>
                <w:lang w:eastAsia="zh-HK"/>
              </w:rPr>
              <w:t>黃雲慶</w:t>
            </w:r>
            <w:r w:rsidRPr="00876007">
              <w:rPr>
                <w:rFonts w:eastAsia="標楷體"/>
                <w:kern w:val="0"/>
                <w:lang w:eastAsia="zh-HK"/>
              </w:rPr>
              <w:t xml:space="preserve"> </w:t>
            </w:r>
            <w:r w:rsidRPr="00876007">
              <w:rPr>
                <w:rFonts w:eastAsia="標楷體" w:cs="標楷體" w:hint="eastAsia"/>
                <w:kern w:val="0"/>
                <w:lang w:eastAsia="zh-HK"/>
              </w:rPr>
              <w:t>主任</w:t>
            </w:r>
          </w:p>
        </w:tc>
      </w:tr>
      <w:tr w:rsidR="00E67AA2" w:rsidRPr="00E9603D" w:rsidTr="001F763D">
        <w:trPr>
          <w:trHeight w:val="330"/>
        </w:trPr>
        <w:tc>
          <w:tcPr>
            <w:tcW w:w="770" w:type="pct"/>
            <w:shd w:val="clear" w:color="auto" w:fill="auto"/>
            <w:noWrap/>
          </w:tcPr>
          <w:p w:rsidR="00E67AA2" w:rsidRPr="003A7A5E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3A7A5E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415</w:t>
            </w:r>
            <w:r w:rsidRPr="003A7A5E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3A7A5E">
              <w:rPr>
                <w:rFonts w:eastAsia="標楷體"/>
                <w:kern w:val="0"/>
              </w:rPr>
              <w:t xml:space="preserve"> 14</w:t>
            </w:r>
            <w:r>
              <w:rPr>
                <w:rFonts w:eastAsia="標楷體"/>
                <w:kern w:val="0"/>
              </w:rPr>
              <w:t>40</w:t>
            </w:r>
          </w:p>
        </w:tc>
        <w:tc>
          <w:tcPr>
            <w:tcW w:w="2858" w:type="pct"/>
            <w:shd w:val="clear" w:color="auto" w:fill="auto"/>
            <w:noWrap/>
          </w:tcPr>
          <w:p w:rsidR="00E67AA2" w:rsidRPr="00921E42" w:rsidRDefault="00E67AA2" w:rsidP="00E67A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21E42">
              <w:rPr>
                <w:rFonts w:eastAsia="標楷體"/>
                <w:color w:val="000000"/>
                <w:kern w:val="0"/>
              </w:rPr>
              <w:t>Adrenal / Suprarenal Tumor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67AA2" w:rsidRPr="0038651D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奇美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劉建良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主任</w:t>
            </w:r>
          </w:p>
        </w:tc>
      </w:tr>
      <w:tr w:rsidR="00E67AA2" w:rsidRPr="00E9603D" w:rsidTr="00E67AA2">
        <w:trPr>
          <w:trHeight w:val="330"/>
        </w:trPr>
        <w:tc>
          <w:tcPr>
            <w:tcW w:w="770" w:type="pct"/>
            <w:noWrap/>
          </w:tcPr>
          <w:p w:rsidR="00E67AA2" w:rsidRPr="003A7A5E" w:rsidRDefault="00E67AA2" w:rsidP="00E67AA2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1440</w:t>
            </w:r>
            <w:r w:rsidRPr="003A7A5E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3A7A5E">
              <w:rPr>
                <w:rFonts w:eastAsia="標楷體"/>
                <w:kern w:val="0"/>
              </w:rPr>
              <w:t xml:space="preserve"> 1</w:t>
            </w:r>
            <w:r>
              <w:rPr>
                <w:rFonts w:eastAsia="標楷體"/>
                <w:kern w:val="0"/>
              </w:rPr>
              <w:t>505</w:t>
            </w:r>
          </w:p>
        </w:tc>
        <w:tc>
          <w:tcPr>
            <w:tcW w:w="2858" w:type="pct"/>
            <w:noWrap/>
          </w:tcPr>
          <w:p w:rsidR="00E67AA2" w:rsidRPr="009F0AE0" w:rsidRDefault="00E67AA2" w:rsidP="00E67AA2">
            <w:pPr>
              <w:widowControl/>
              <w:rPr>
                <w:rFonts w:eastAsia="標楷體"/>
                <w:color w:val="FF0000"/>
                <w:kern w:val="0"/>
              </w:rPr>
            </w:pPr>
            <w:r w:rsidRPr="009F0AE0">
              <w:rPr>
                <w:rFonts w:eastAsia="標楷體"/>
                <w:kern w:val="0"/>
              </w:rPr>
              <w:t>Testicular Cancer &amp; Penile Cancer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E67AA2" w:rsidRPr="009F0AE0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中榮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王賢祥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醫師</w:t>
            </w:r>
          </w:p>
        </w:tc>
      </w:tr>
      <w:tr w:rsidR="00E67AA2" w:rsidRPr="00850A96" w:rsidTr="00F46764">
        <w:trPr>
          <w:trHeight w:val="296"/>
        </w:trPr>
        <w:tc>
          <w:tcPr>
            <w:tcW w:w="770" w:type="pct"/>
            <w:shd w:val="clear" w:color="auto" w:fill="FFCC99"/>
            <w:noWrap/>
          </w:tcPr>
          <w:p w:rsidR="00E67AA2" w:rsidRPr="00850A96" w:rsidRDefault="00E67AA2" w:rsidP="00E67AA2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1505 ~ 1525</w:t>
            </w:r>
          </w:p>
        </w:tc>
        <w:tc>
          <w:tcPr>
            <w:tcW w:w="4230" w:type="pct"/>
            <w:gridSpan w:val="2"/>
            <w:tcBorders>
              <w:right w:val="single" w:sz="4" w:space="0" w:color="auto"/>
            </w:tcBorders>
            <w:shd w:val="clear" w:color="auto" w:fill="FFCC99"/>
            <w:noWrap/>
          </w:tcPr>
          <w:p w:rsidR="00E67AA2" w:rsidRPr="00833ABC" w:rsidRDefault="00E67AA2" w:rsidP="00E67AA2">
            <w:pPr>
              <w:widowControl/>
              <w:jc w:val="center"/>
              <w:rPr>
                <w:rFonts w:eastAsia="標楷體" w:hAnsi="標楷體"/>
                <w:b/>
                <w:bCs/>
                <w:kern w:val="0"/>
              </w:rPr>
            </w:pPr>
            <w:r w:rsidRPr="008B7BBE">
              <w:rPr>
                <w:rFonts w:eastAsia="標楷體"/>
                <w:b/>
                <w:bCs/>
                <w:i/>
                <w:iCs/>
                <w:color w:val="FF0000"/>
                <w:kern w:val="0"/>
                <w:sz w:val="26"/>
                <w:szCs w:val="26"/>
              </w:rPr>
              <w:t>Break</w:t>
            </w:r>
          </w:p>
        </w:tc>
      </w:tr>
      <w:tr w:rsidR="00E67AA2" w:rsidRPr="00311304" w:rsidTr="00E67AA2">
        <w:trPr>
          <w:trHeight w:val="330"/>
        </w:trPr>
        <w:tc>
          <w:tcPr>
            <w:tcW w:w="770" w:type="pct"/>
            <w:shd w:val="clear" w:color="auto" w:fill="66FFFF"/>
            <w:noWrap/>
          </w:tcPr>
          <w:p w:rsidR="00E67AA2" w:rsidRPr="00311304" w:rsidRDefault="00E67AA2" w:rsidP="00E67AA2">
            <w:pPr>
              <w:widowControl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858" w:type="pct"/>
            <w:shd w:val="clear" w:color="auto" w:fill="66FFFF"/>
            <w:noWrap/>
          </w:tcPr>
          <w:p w:rsidR="00E67AA2" w:rsidRPr="00315DEE" w:rsidRDefault="00E67AA2" w:rsidP="00E67AA2">
            <w:pPr>
              <w:widowControl/>
              <w:ind w:left="1119" w:hangingChars="430" w:hanging="1119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315DEE"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  <w:t>Session 4</w:t>
            </w:r>
            <w:r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  <w:t xml:space="preserve">: </w:t>
            </w:r>
            <w:r w:rsidRPr="00315DEE">
              <w:rPr>
                <w:rFonts w:ascii="Calibri" w:eastAsia="標楷體" w:hAnsi="Calibri" w:cs="Calibri"/>
                <w:b/>
                <w:bCs/>
                <w:color w:val="0000FF"/>
                <w:kern w:val="0"/>
                <w:sz w:val="26"/>
                <w:szCs w:val="26"/>
              </w:rPr>
              <w:t xml:space="preserve">Urolithiasis &amp; Infection &amp; Trauma &amp; Transplantation 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66FFFF"/>
            <w:noWrap/>
          </w:tcPr>
          <w:p w:rsidR="00E67AA2" w:rsidRPr="0038651D" w:rsidRDefault="00E67AA2" w:rsidP="00E67AA2">
            <w:pPr>
              <w:widowControl/>
              <w:jc w:val="center"/>
              <w:rPr>
                <w:rFonts w:eastAsia="標楷體" w:hAnsi="標楷體"/>
                <w:b/>
                <w:bCs/>
                <w:color w:val="0000FF"/>
                <w:kern w:val="0"/>
              </w:rPr>
            </w:pP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高醫</w:t>
            </w:r>
            <w:r>
              <w:rPr>
                <w:rFonts w:eastAsia="標楷體" w:hAnsi="標楷體"/>
                <w:b/>
                <w:bCs/>
                <w:color w:val="0000FF"/>
                <w:kern w:val="0"/>
                <w:lang w:eastAsia="zh-HK"/>
              </w:rPr>
              <w:t xml:space="preserve"> 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周以和</w:t>
            </w:r>
            <w:r>
              <w:rPr>
                <w:rFonts w:eastAsia="標楷體" w:hAnsi="標楷體"/>
                <w:b/>
                <w:bCs/>
                <w:color w:val="0000FF"/>
                <w:kern w:val="0"/>
                <w:lang w:eastAsia="zh-HK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color w:val="0000FF"/>
                <w:kern w:val="0"/>
                <w:lang w:eastAsia="zh-HK"/>
              </w:rPr>
              <w:t>教授</w:t>
            </w:r>
          </w:p>
        </w:tc>
      </w:tr>
      <w:tr w:rsidR="00E67AA2" w:rsidRPr="00921E42" w:rsidTr="00E67AA2">
        <w:trPr>
          <w:trHeight w:val="330"/>
        </w:trPr>
        <w:tc>
          <w:tcPr>
            <w:tcW w:w="770" w:type="pct"/>
            <w:noWrap/>
          </w:tcPr>
          <w:p w:rsidR="00E67AA2" w:rsidRPr="00921E42" w:rsidRDefault="00E67AA2" w:rsidP="00E67A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21E42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525</w:t>
            </w:r>
            <w:r w:rsidRPr="00921E42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921E42">
              <w:rPr>
                <w:rFonts w:eastAsia="標楷體"/>
                <w:color w:val="000000"/>
                <w:kern w:val="0"/>
              </w:rPr>
              <w:t xml:space="preserve"> 1</w:t>
            </w:r>
            <w:r>
              <w:rPr>
                <w:rFonts w:eastAsia="標楷體"/>
                <w:color w:val="000000"/>
                <w:kern w:val="0"/>
              </w:rPr>
              <w:t>550</w:t>
            </w:r>
          </w:p>
        </w:tc>
        <w:tc>
          <w:tcPr>
            <w:tcW w:w="2858" w:type="pct"/>
            <w:noWrap/>
          </w:tcPr>
          <w:p w:rsidR="00E67AA2" w:rsidRPr="00791118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3D1D25">
              <w:rPr>
                <w:rFonts w:eastAsia="標楷體"/>
                <w:kern w:val="0"/>
              </w:rPr>
              <w:t>G-U Trauma &amp; Emergency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E67AA2" w:rsidRPr="0038651D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彰基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王百孚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主任</w:t>
            </w:r>
          </w:p>
        </w:tc>
      </w:tr>
      <w:tr w:rsidR="00E67AA2" w:rsidRPr="00921E42" w:rsidTr="00E67AA2">
        <w:trPr>
          <w:trHeight w:val="330"/>
        </w:trPr>
        <w:tc>
          <w:tcPr>
            <w:tcW w:w="770" w:type="pct"/>
            <w:noWrap/>
          </w:tcPr>
          <w:p w:rsidR="00E67AA2" w:rsidRPr="00921E42" w:rsidRDefault="00E67AA2" w:rsidP="00E67A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21E42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55</w:t>
            </w:r>
            <w:r w:rsidRPr="00921E42">
              <w:rPr>
                <w:rFonts w:eastAsia="標楷體"/>
                <w:color w:val="000000"/>
                <w:kern w:val="0"/>
              </w:rPr>
              <w:t xml:space="preserve">0 </w:t>
            </w:r>
            <w:r>
              <w:rPr>
                <w:rFonts w:eastAsia="標楷體"/>
                <w:kern w:val="0"/>
              </w:rPr>
              <w:t>~</w:t>
            </w:r>
            <w:r w:rsidRPr="00921E42">
              <w:rPr>
                <w:rFonts w:eastAsia="標楷體"/>
                <w:color w:val="000000"/>
                <w:kern w:val="0"/>
              </w:rPr>
              <w:t xml:space="preserve"> 1</w:t>
            </w:r>
            <w:r>
              <w:rPr>
                <w:rFonts w:eastAsia="標楷體"/>
                <w:color w:val="000000"/>
                <w:kern w:val="0"/>
              </w:rPr>
              <w:t>615</w:t>
            </w:r>
          </w:p>
        </w:tc>
        <w:tc>
          <w:tcPr>
            <w:tcW w:w="2858" w:type="pct"/>
            <w:noWrap/>
          </w:tcPr>
          <w:p w:rsidR="00E67AA2" w:rsidRPr="00791118" w:rsidRDefault="00E67AA2" w:rsidP="00E67AA2">
            <w:pPr>
              <w:rPr>
                <w:rFonts w:eastAsia="標楷體"/>
                <w:kern w:val="0"/>
              </w:rPr>
            </w:pPr>
            <w:bookmarkStart w:id="2" w:name="OLE_LINK6"/>
            <w:bookmarkStart w:id="3" w:name="OLE_LINK7"/>
            <w:r w:rsidRPr="00791118">
              <w:rPr>
                <w:rFonts w:eastAsia="標楷體"/>
                <w:kern w:val="0"/>
              </w:rPr>
              <w:t>Sexual Transmitted Disease</w:t>
            </w:r>
            <w:bookmarkEnd w:id="2"/>
            <w:bookmarkEnd w:id="3"/>
            <w:r w:rsidRPr="00791118">
              <w:rPr>
                <w:rFonts w:eastAsia="標楷體"/>
              </w:rPr>
              <w:t xml:space="preserve"> (STD)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E67AA2" w:rsidRPr="0038651D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 w:rsidRPr="00AA0C34">
              <w:rPr>
                <w:rFonts w:eastAsia="標楷體" w:cs="標楷體" w:hint="eastAsia"/>
                <w:kern w:val="0"/>
                <w:lang w:eastAsia="zh-HK"/>
              </w:rPr>
              <w:t>小港高美</w:t>
            </w:r>
            <w:r w:rsidRPr="00AA0C34">
              <w:rPr>
                <w:rFonts w:eastAsia="標楷體"/>
                <w:kern w:val="0"/>
                <w:lang w:eastAsia="zh-HK"/>
              </w:rPr>
              <w:t xml:space="preserve"> </w:t>
            </w:r>
            <w:r w:rsidRPr="00AA0C34">
              <w:rPr>
                <w:rFonts w:eastAsia="標楷體" w:cs="標楷體" w:hint="eastAsia"/>
                <w:kern w:val="0"/>
                <w:lang w:eastAsia="zh-HK"/>
              </w:rPr>
              <w:t>張美玉</w:t>
            </w:r>
            <w:r w:rsidRPr="00AA0C34">
              <w:rPr>
                <w:rFonts w:eastAsia="標楷體"/>
                <w:kern w:val="0"/>
                <w:lang w:eastAsia="zh-HK"/>
              </w:rPr>
              <w:t xml:space="preserve"> </w:t>
            </w:r>
            <w:r w:rsidRPr="00AA0C34">
              <w:rPr>
                <w:rFonts w:eastAsia="標楷體" w:cs="標楷體" w:hint="eastAsia"/>
                <w:kern w:val="0"/>
                <w:lang w:eastAsia="zh-HK"/>
              </w:rPr>
              <w:t>院長</w:t>
            </w:r>
          </w:p>
        </w:tc>
      </w:tr>
      <w:tr w:rsidR="00E67AA2" w:rsidRPr="00921E42" w:rsidTr="00E67AA2">
        <w:trPr>
          <w:trHeight w:val="330"/>
        </w:trPr>
        <w:tc>
          <w:tcPr>
            <w:tcW w:w="770" w:type="pct"/>
            <w:noWrap/>
          </w:tcPr>
          <w:p w:rsidR="00E67AA2" w:rsidRPr="00850A96" w:rsidRDefault="00E67AA2" w:rsidP="00E67AA2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</w:rPr>
              <w:t>1615 ~ 1640</w:t>
            </w:r>
          </w:p>
        </w:tc>
        <w:tc>
          <w:tcPr>
            <w:tcW w:w="2858" w:type="pct"/>
            <w:noWrap/>
          </w:tcPr>
          <w:p w:rsidR="00E67AA2" w:rsidRPr="00311304" w:rsidRDefault="00E67AA2" w:rsidP="00E67AA2">
            <w:pPr>
              <w:widowControl/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</w:pPr>
            <w:r w:rsidRPr="004366E8">
              <w:rPr>
                <w:rFonts w:eastAsia="標楷體"/>
                <w:kern w:val="0"/>
              </w:rPr>
              <w:t>Urolithiasis: Pathophysiology &amp; Treatment</w:t>
            </w:r>
            <w:r w:rsidRPr="00850A96">
              <w:rPr>
                <w:rFonts w:eastAsia="標楷體"/>
                <w:color w:val="231F20"/>
                <w:kern w:val="0"/>
              </w:rPr>
              <w:t xml:space="preserve"> 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E67AA2" w:rsidRPr="0038651D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中國附醫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陳汶吉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主任</w:t>
            </w:r>
          </w:p>
        </w:tc>
      </w:tr>
      <w:tr w:rsidR="00E67AA2" w:rsidRPr="00921E42" w:rsidTr="00E67AA2">
        <w:trPr>
          <w:trHeight w:val="330"/>
        </w:trPr>
        <w:tc>
          <w:tcPr>
            <w:tcW w:w="770" w:type="pct"/>
            <w:noWrap/>
          </w:tcPr>
          <w:p w:rsidR="00E67AA2" w:rsidRDefault="00E67AA2" w:rsidP="00E67AA2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1640 ~ 1705</w:t>
            </w:r>
          </w:p>
        </w:tc>
        <w:tc>
          <w:tcPr>
            <w:tcW w:w="2858" w:type="pct"/>
            <w:noWrap/>
          </w:tcPr>
          <w:p w:rsidR="00E67AA2" w:rsidRPr="004366E8" w:rsidRDefault="00E67AA2" w:rsidP="00E67AA2">
            <w:pPr>
              <w:widowControl/>
              <w:rPr>
                <w:rFonts w:eastAsia="標楷體"/>
                <w:kern w:val="0"/>
              </w:rPr>
            </w:pPr>
            <w:r w:rsidRPr="00921E42">
              <w:rPr>
                <w:rFonts w:eastAsia="標楷體"/>
                <w:color w:val="000000"/>
                <w:kern w:val="0"/>
              </w:rPr>
              <w:t>Kidney Transplantation</w:t>
            </w:r>
            <w:r w:rsidRPr="00850A96">
              <w:rPr>
                <w:rFonts w:eastAsia="標楷體"/>
                <w:color w:val="231F20"/>
                <w:kern w:val="0"/>
              </w:rPr>
              <w:t xml:space="preserve"> 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E67AA2" w:rsidRPr="0038651D" w:rsidRDefault="00E67AA2" w:rsidP="00E67AA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高長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陳彥達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副教授</w:t>
            </w:r>
          </w:p>
        </w:tc>
      </w:tr>
      <w:tr w:rsidR="00E67AA2" w:rsidRPr="00850A96" w:rsidTr="00E67AA2">
        <w:trPr>
          <w:trHeight w:val="330"/>
        </w:trPr>
        <w:tc>
          <w:tcPr>
            <w:tcW w:w="770" w:type="pct"/>
            <w:noWrap/>
          </w:tcPr>
          <w:p w:rsidR="00E67AA2" w:rsidRPr="00E4271A" w:rsidRDefault="00E67AA2" w:rsidP="00E67AA2">
            <w:r>
              <w:t>1705</w:t>
            </w:r>
            <w:r>
              <w:rPr>
                <w:rFonts w:eastAsia="標楷體"/>
                <w:kern w:val="0"/>
              </w:rPr>
              <w:t xml:space="preserve"> ~ </w:t>
            </w:r>
            <w:r>
              <w:t>1710</w:t>
            </w:r>
          </w:p>
        </w:tc>
        <w:tc>
          <w:tcPr>
            <w:tcW w:w="2858" w:type="pct"/>
            <w:noWrap/>
          </w:tcPr>
          <w:p w:rsidR="00E67AA2" w:rsidRPr="000A5998" w:rsidRDefault="00E67AA2" w:rsidP="00E67AA2">
            <w:pPr>
              <w:jc w:val="center"/>
            </w:pPr>
            <w:r w:rsidRPr="000A5998">
              <w:t>Closing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noWrap/>
          </w:tcPr>
          <w:p w:rsidR="00E67AA2" w:rsidRPr="00620CB8" w:rsidRDefault="00E67AA2" w:rsidP="00E67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教育委員會</w:t>
            </w:r>
            <w:r>
              <w:rPr>
                <w:rFonts w:ascii="標楷體" w:eastAsia="標楷體" w:hAnsi="標楷體" w:cs="標楷體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HK"/>
              </w:rPr>
              <w:t>廖俊厚</w:t>
            </w:r>
            <w:r>
              <w:rPr>
                <w:rFonts w:ascii="標楷體" w:eastAsia="標楷體" w:hAnsi="標楷體" w:cs="標楷體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HK"/>
              </w:rPr>
              <w:t>主委</w:t>
            </w:r>
          </w:p>
        </w:tc>
      </w:tr>
    </w:tbl>
    <w:p w:rsidR="00B424F0" w:rsidRDefault="00B424F0">
      <w:r>
        <w:br w:type="page"/>
      </w:r>
    </w:p>
    <w:tbl>
      <w:tblPr>
        <w:tblW w:w="4931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6020"/>
        <w:gridCol w:w="2891"/>
      </w:tblGrid>
      <w:tr w:rsidR="00B424F0" w:rsidRPr="00E835E4">
        <w:trPr>
          <w:trHeight w:val="345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424F0" w:rsidRPr="006B51C4" w:rsidRDefault="00B424F0" w:rsidP="008B7BBE">
            <w:pPr>
              <w:widowControl/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</w:pPr>
            <w:r w:rsidRPr="006B51C4"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  <w:lastRenderedPageBreak/>
              <w:t>108</w:t>
            </w:r>
            <w:r w:rsidRPr="006B51C4">
              <w:rPr>
                <w:rFonts w:eastAsia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年</w:t>
            </w:r>
            <w:r w:rsidRPr="006B51C4"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  <w:t>3</w:t>
            </w:r>
            <w:r w:rsidRPr="006B51C4">
              <w:rPr>
                <w:rFonts w:eastAsia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月</w:t>
            </w:r>
            <w:r w:rsidRPr="006B51C4">
              <w:rPr>
                <w:rFonts w:eastAsia="標楷體"/>
                <w:b/>
                <w:bCs/>
                <w:color w:val="008000"/>
                <w:kern w:val="0"/>
                <w:sz w:val="28"/>
                <w:szCs w:val="28"/>
              </w:rPr>
              <w:t>24</w:t>
            </w:r>
            <w:r w:rsidRPr="006B51C4">
              <w:rPr>
                <w:rFonts w:eastAsia="標楷體" w:cs="標楷體" w:hint="eastAsia"/>
                <w:b/>
                <w:bCs/>
                <w:color w:val="008000"/>
                <w:kern w:val="0"/>
                <w:sz w:val="28"/>
                <w:szCs w:val="28"/>
              </w:rPr>
              <w:t>日（星期日）</w:t>
            </w:r>
          </w:p>
        </w:tc>
      </w:tr>
      <w:tr w:rsidR="00B424F0" w:rsidRPr="00311304">
        <w:trPr>
          <w:trHeight w:val="499"/>
        </w:trPr>
        <w:tc>
          <w:tcPr>
            <w:tcW w:w="678" w:type="pct"/>
            <w:shd w:val="clear" w:color="auto" w:fill="FFFFFF"/>
            <w:noWrap/>
          </w:tcPr>
          <w:p w:rsidR="00B424F0" w:rsidRPr="00F24421" w:rsidRDefault="00B424F0" w:rsidP="002F7EDF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0825</w:t>
            </w:r>
            <w:r w:rsidRPr="00F24421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F24421">
              <w:rPr>
                <w:rFonts w:eastAsia="標楷體"/>
                <w:kern w:val="0"/>
              </w:rPr>
              <w:t xml:space="preserve"> 0</w:t>
            </w:r>
            <w:r>
              <w:rPr>
                <w:rFonts w:eastAsia="標楷體"/>
                <w:kern w:val="0"/>
              </w:rPr>
              <w:t>830</w:t>
            </w:r>
          </w:p>
        </w:tc>
        <w:tc>
          <w:tcPr>
            <w:tcW w:w="2920" w:type="pct"/>
            <w:tcBorders>
              <w:right w:val="single" w:sz="4" w:space="0" w:color="auto"/>
            </w:tcBorders>
            <w:shd w:val="clear" w:color="auto" w:fill="FFFFFF"/>
            <w:noWrap/>
          </w:tcPr>
          <w:p w:rsidR="00B424F0" w:rsidRPr="00723892" w:rsidRDefault="00B424F0" w:rsidP="002F7EDF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23892">
              <w:rPr>
                <w:rFonts w:eastAsia="標楷體"/>
                <w:kern w:val="0"/>
                <w:sz w:val="26"/>
                <w:szCs w:val="26"/>
              </w:rPr>
              <w:t>Opening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F0" w:rsidRPr="002B1591" w:rsidRDefault="00B424F0" w:rsidP="007D1A3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高醫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</w:rPr>
              <w:t>吳文正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</w:rPr>
              <w:t>教授</w:t>
            </w:r>
          </w:p>
        </w:tc>
      </w:tr>
      <w:tr w:rsidR="00B424F0" w:rsidRPr="00F06409">
        <w:trPr>
          <w:trHeight w:val="330"/>
        </w:trPr>
        <w:tc>
          <w:tcPr>
            <w:tcW w:w="678" w:type="pct"/>
            <w:shd w:val="clear" w:color="auto" w:fill="66FFFF"/>
            <w:noWrap/>
          </w:tcPr>
          <w:p w:rsidR="00B424F0" w:rsidRPr="00F24421" w:rsidRDefault="00B424F0" w:rsidP="002F7EDF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920" w:type="pct"/>
            <w:tcBorders>
              <w:right w:val="single" w:sz="4" w:space="0" w:color="auto"/>
            </w:tcBorders>
            <w:shd w:val="clear" w:color="auto" w:fill="66FFFF"/>
            <w:noWrap/>
          </w:tcPr>
          <w:p w:rsidR="00B424F0" w:rsidRPr="00977C74" w:rsidRDefault="00B424F0" w:rsidP="00977C74">
            <w:pPr>
              <w:widowControl/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</w:pPr>
            <w:r w:rsidRPr="00977C74"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  <w:t>Session 5: Endourology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B424F0" w:rsidRPr="00977C74" w:rsidRDefault="00B424F0" w:rsidP="007D1A33">
            <w:pPr>
              <w:widowControl/>
              <w:jc w:val="center"/>
              <w:rPr>
                <w:rFonts w:eastAsia="標楷體"/>
                <w:b/>
                <w:bCs/>
                <w:color w:val="0000FF"/>
                <w:kern w:val="0"/>
              </w:rPr>
            </w:pPr>
            <w:r w:rsidRPr="00977C74">
              <w:rPr>
                <w:rFonts w:eastAsia="標楷體" w:cs="標楷體" w:hint="eastAsia"/>
                <w:b/>
                <w:bCs/>
                <w:color w:val="0000FF"/>
                <w:kern w:val="0"/>
                <w:lang w:eastAsia="zh-HK"/>
              </w:rPr>
              <w:t>奇美</w:t>
            </w:r>
            <w:r w:rsidRPr="00977C74">
              <w:rPr>
                <w:rFonts w:eastAsia="標楷體"/>
                <w:b/>
                <w:bCs/>
                <w:color w:val="0000FF"/>
                <w:kern w:val="0"/>
                <w:lang w:eastAsia="zh-HK"/>
              </w:rPr>
              <w:t xml:space="preserve"> </w:t>
            </w:r>
            <w:r w:rsidRPr="00977C74">
              <w:rPr>
                <w:rFonts w:eastAsia="標楷體" w:cs="標楷體" w:hint="eastAsia"/>
                <w:b/>
                <w:bCs/>
                <w:color w:val="0000FF"/>
                <w:kern w:val="0"/>
                <w:lang w:eastAsia="zh-HK"/>
              </w:rPr>
              <w:t>黃冠華</w:t>
            </w:r>
            <w:r w:rsidRPr="00977C74">
              <w:rPr>
                <w:rFonts w:eastAsia="標楷體"/>
                <w:b/>
                <w:bCs/>
                <w:color w:val="0000FF"/>
                <w:kern w:val="0"/>
                <w:lang w:eastAsia="zh-HK"/>
              </w:rPr>
              <w:t xml:space="preserve"> </w:t>
            </w:r>
            <w:r w:rsidRPr="00977C74">
              <w:rPr>
                <w:rFonts w:eastAsia="標楷體" w:cs="標楷體" w:hint="eastAsia"/>
                <w:b/>
                <w:bCs/>
                <w:color w:val="0000FF"/>
                <w:kern w:val="0"/>
                <w:lang w:eastAsia="zh-HK"/>
              </w:rPr>
              <w:t>主任</w:t>
            </w:r>
          </w:p>
        </w:tc>
      </w:tr>
      <w:tr w:rsidR="00B424F0" w:rsidRPr="00F06409">
        <w:trPr>
          <w:trHeight w:val="330"/>
        </w:trPr>
        <w:tc>
          <w:tcPr>
            <w:tcW w:w="678" w:type="pct"/>
            <w:noWrap/>
          </w:tcPr>
          <w:p w:rsidR="00B424F0" w:rsidRPr="00850A96" w:rsidRDefault="00B424F0" w:rsidP="002F7EDF">
            <w:pPr>
              <w:widowControl/>
              <w:rPr>
                <w:rFonts w:eastAsia="標楷體"/>
                <w:kern w:val="0"/>
              </w:rPr>
            </w:pPr>
            <w:r w:rsidRPr="00850A96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830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0855</w:t>
            </w:r>
          </w:p>
        </w:tc>
        <w:tc>
          <w:tcPr>
            <w:tcW w:w="2920" w:type="pct"/>
            <w:tcBorders>
              <w:right w:val="single" w:sz="4" w:space="0" w:color="auto"/>
            </w:tcBorders>
            <w:noWrap/>
          </w:tcPr>
          <w:p w:rsidR="00B424F0" w:rsidRPr="00F24421" w:rsidRDefault="00B424F0" w:rsidP="002F7EDF">
            <w:pPr>
              <w:widowControl/>
              <w:rPr>
                <w:rFonts w:eastAsia="標楷體"/>
                <w:kern w:val="0"/>
              </w:rPr>
            </w:pPr>
            <w:r w:rsidRPr="00F24421">
              <w:rPr>
                <w:rFonts w:eastAsia="標楷體"/>
                <w:kern w:val="0"/>
              </w:rPr>
              <w:t>Basic Principles</w:t>
            </w:r>
            <w:r>
              <w:rPr>
                <w:rFonts w:eastAsia="標楷體"/>
                <w:kern w:val="0"/>
              </w:rPr>
              <w:t xml:space="preserve"> of Laparoscopic/</w:t>
            </w:r>
            <w:r w:rsidRPr="000A2E2B">
              <w:rPr>
                <w:rFonts w:eastAsia="標楷體"/>
                <w:kern w:val="0"/>
              </w:rPr>
              <w:t xml:space="preserve">Robotic </w:t>
            </w:r>
            <w:r w:rsidRPr="00F24421">
              <w:rPr>
                <w:rFonts w:eastAsia="標楷體"/>
                <w:kern w:val="0"/>
              </w:rPr>
              <w:t>Procedure</w:t>
            </w:r>
            <w:r>
              <w:rPr>
                <w:rFonts w:eastAsia="標楷體"/>
                <w:kern w:val="0"/>
              </w:rPr>
              <w:t>s</w:t>
            </w:r>
            <w:r w:rsidRPr="00F24421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B424F0" w:rsidRPr="0038651D" w:rsidRDefault="00B424F0" w:rsidP="007D1A3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高醫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溫聖辰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311304">
        <w:trPr>
          <w:trHeight w:val="330"/>
        </w:trPr>
        <w:tc>
          <w:tcPr>
            <w:tcW w:w="678" w:type="pct"/>
            <w:noWrap/>
          </w:tcPr>
          <w:p w:rsidR="00B424F0" w:rsidRPr="00850A96" w:rsidRDefault="00B424F0" w:rsidP="002F7EDF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0855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0920</w:t>
            </w:r>
          </w:p>
        </w:tc>
        <w:tc>
          <w:tcPr>
            <w:tcW w:w="2920" w:type="pct"/>
            <w:tcBorders>
              <w:right w:val="single" w:sz="4" w:space="0" w:color="auto"/>
            </w:tcBorders>
            <w:noWrap/>
          </w:tcPr>
          <w:p w:rsidR="00B424F0" w:rsidRPr="00F24421" w:rsidRDefault="00B424F0" w:rsidP="002F7EDF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Management of Complication in Laparoscopic/Robotic Urological Surgery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B424F0" w:rsidRPr="0038651D" w:rsidRDefault="00B424F0" w:rsidP="007D1A3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義大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陳毓騏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850A96">
        <w:trPr>
          <w:trHeight w:val="330"/>
        </w:trPr>
        <w:tc>
          <w:tcPr>
            <w:tcW w:w="678" w:type="pct"/>
            <w:noWrap/>
          </w:tcPr>
          <w:p w:rsidR="00B424F0" w:rsidRPr="00850A96" w:rsidRDefault="00B424F0" w:rsidP="002F7EDF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0920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850A96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0945</w:t>
            </w:r>
          </w:p>
        </w:tc>
        <w:tc>
          <w:tcPr>
            <w:tcW w:w="2920" w:type="pct"/>
            <w:noWrap/>
          </w:tcPr>
          <w:p w:rsidR="00B424F0" w:rsidRPr="00C414A1" w:rsidRDefault="00B424F0" w:rsidP="00C414A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Principles of Semi-rigid Ureteroscopy,</w:t>
            </w:r>
            <w:r w:rsidRPr="00C414A1">
              <w:rPr>
                <w:rFonts w:eastAsia="標楷體"/>
                <w:kern w:val="0"/>
              </w:rPr>
              <w:t xml:space="preserve"> PCNL</w:t>
            </w:r>
            <w:r>
              <w:rPr>
                <w:rFonts w:eastAsia="標楷體"/>
                <w:kern w:val="0"/>
              </w:rPr>
              <w:t xml:space="preserve"> and RIRS 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7D1A3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高醫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黃琮懿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850A96">
        <w:trPr>
          <w:trHeight w:val="330"/>
        </w:trPr>
        <w:tc>
          <w:tcPr>
            <w:tcW w:w="678" w:type="pct"/>
            <w:noWrap/>
          </w:tcPr>
          <w:p w:rsidR="00B424F0" w:rsidRDefault="00B424F0" w:rsidP="002F7EDF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0945 ~ 1010</w:t>
            </w:r>
          </w:p>
        </w:tc>
        <w:tc>
          <w:tcPr>
            <w:tcW w:w="2920" w:type="pct"/>
            <w:noWrap/>
          </w:tcPr>
          <w:p w:rsidR="00B424F0" w:rsidRPr="00F24421" w:rsidRDefault="00B424F0" w:rsidP="00B13839">
            <w:pPr>
              <w:widowControl/>
              <w:rPr>
                <w:rFonts w:eastAsia="標楷體"/>
                <w:kern w:val="0"/>
              </w:rPr>
            </w:pPr>
            <w:r w:rsidRPr="00F24421">
              <w:rPr>
                <w:rFonts w:eastAsia="標楷體"/>
                <w:kern w:val="0"/>
              </w:rPr>
              <w:t xml:space="preserve">Laser Surgery, </w:t>
            </w:r>
            <w:r>
              <w:rPr>
                <w:rFonts w:eastAsia="標楷體"/>
                <w:kern w:val="0"/>
              </w:rPr>
              <w:t>C</w:t>
            </w:r>
            <w:r w:rsidRPr="00F24421">
              <w:rPr>
                <w:rFonts w:eastAsia="標楷體"/>
                <w:kern w:val="0"/>
              </w:rPr>
              <w:t>ryotherapy and HIFU in Urology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7D1A3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lang w:eastAsia="zh-HK"/>
              </w:rPr>
              <w:t>高長</w:t>
            </w:r>
            <w:r>
              <w:rPr>
                <w:rFonts w:ascii="標楷體" w:eastAsia="標楷體" w:hAnsi="標楷體" w:cs="標楷體"/>
                <w:kern w:val="0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lang w:eastAsia="zh-HK"/>
              </w:rPr>
              <w:t>羅浩倫</w:t>
            </w:r>
            <w:r>
              <w:rPr>
                <w:rFonts w:ascii="標楷體" w:eastAsia="標楷體" w:hAnsi="標楷體" w:cs="標楷體"/>
                <w:kern w:val="0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850A96" w:rsidTr="00B01D6E">
        <w:trPr>
          <w:trHeight w:val="330"/>
        </w:trPr>
        <w:tc>
          <w:tcPr>
            <w:tcW w:w="678" w:type="pct"/>
            <w:shd w:val="clear" w:color="auto" w:fill="FFCC99"/>
            <w:noWrap/>
          </w:tcPr>
          <w:p w:rsidR="00B424F0" w:rsidRDefault="00B424F0" w:rsidP="00BC6CE0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1010 ~ 1020</w:t>
            </w:r>
          </w:p>
        </w:tc>
        <w:tc>
          <w:tcPr>
            <w:tcW w:w="4322" w:type="pct"/>
            <w:gridSpan w:val="2"/>
            <w:tcBorders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424F0" w:rsidRPr="006B51C4" w:rsidRDefault="00B424F0" w:rsidP="00B01D6E">
            <w:pPr>
              <w:widowControl/>
              <w:jc w:val="center"/>
              <w:rPr>
                <w:rFonts w:eastAsia="標楷體"/>
                <w:b/>
                <w:bCs/>
                <w:i/>
                <w:iCs/>
                <w:kern w:val="0"/>
              </w:rPr>
            </w:pPr>
            <w:r w:rsidRPr="006B51C4">
              <w:rPr>
                <w:rFonts w:eastAsia="標楷體"/>
                <w:b/>
                <w:bCs/>
                <w:i/>
                <w:iCs/>
                <w:color w:val="FF0000"/>
                <w:kern w:val="0"/>
                <w:sz w:val="26"/>
                <w:szCs w:val="26"/>
              </w:rPr>
              <w:t>Coffee Break</w:t>
            </w:r>
          </w:p>
        </w:tc>
      </w:tr>
      <w:tr w:rsidR="00B424F0" w:rsidRPr="00850A96" w:rsidTr="00EB5517">
        <w:trPr>
          <w:trHeight w:val="475"/>
        </w:trPr>
        <w:tc>
          <w:tcPr>
            <w:tcW w:w="678" w:type="pct"/>
            <w:shd w:val="clear" w:color="auto" w:fill="66FFFF"/>
            <w:noWrap/>
          </w:tcPr>
          <w:p w:rsidR="00B424F0" w:rsidRPr="00144BC6" w:rsidRDefault="00B424F0" w:rsidP="0008499A">
            <w:pPr>
              <w:widowControl/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920" w:type="pct"/>
            <w:shd w:val="clear" w:color="auto" w:fill="66FFFF"/>
            <w:noWrap/>
            <w:vAlign w:val="center"/>
          </w:tcPr>
          <w:p w:rsidR="00B424F0" w:rsidRPr="00144BC6" w:rsidRDefault="00B424F0" w:rsidP="006B51C4">
            <w:pPr>
              <w:widowControl/>
              <w:jc w:val="both"/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</w:pPr>
            <w:r w:rsidRPr="00144BC6"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  <w:t>Session 6: Andrology &amp; Pediatric Urolo</w:t>
            </w:r>
            <w:bookmarkStart w:id="4" w:name="_GoBack"/>
            <w:bookmarkEnd w:id="4"/>
            <w:r w:rsidRPr="00144BC6"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  <w:t xml:space="preserve">gy 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shd w:val="clear" w:color="auto" w:fill="66FFFF"/>
            <w:noWrap/>
          </w:tcPr>
          <w:p w:rsidR="00B424F0" w:rsidRPr="00144BC6" w:rsidRDefault="00244B7C" w:rsidP="007D1A33">
            <w:pPr>
              <w:widowControl/>
              <w:jc w:val="center"/>
              <w:rPr>
                <w:rFonts w:eastAsia="標楷體"/>
                <w:b/>
                <w:bCs/>
                <w:color w:val="0000FF"/>
                <w:kern w:val="0"/>
                <w:sz w:val="26"/>
                <w:szCs w:val="26"/>
              </w:rPr>
            </w:pPr>
            <w:r w:rsidRPr="00144BC6">
              <w:rPr>
                <w:rFonts w:eastAsia="標楷體" w:hint="eastAsia"/>
                <w:b/>
                <w:bCs/>
                <w:color w:val="0000FF"/>
                <w:kern w:val="0"/>
                <w:sz w:val="26"/>
                <w:szCs w:val="26"/>
              </w:rPr>
              <w:t>簡邦平</w:t>
            </w:r>
            <w:r w:rsidR="0024465F" w:rsidRPr="00144BC6">
              <w:rPr>
                <w:rFonts w:eastAsia="標楷體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="0024465F" w:rsidRPr="00144BC6">
              <w:rPr>
                <w:rFonts w:eastAsia="標楷體" w:hint="eastAsia"/>
                <w:b/>
                <w:bCs/>
                <w:color w:val="0000FF"/>
                <w:kern w:val="0"/>
                <w:sz w:val="26"/>
                <w:szCs w:val="26"/>
              </w:rPr>
              <w:t>教授</w:t>
            </w:r>
          </w:p>
        </w:tc>
      </w:tr>
      <w:tr w:rsidR="00B424F0" w:rsidRPr="00311304">
        <w:trPr>
          <w:trHeight w:val="330"/>
        </w:trPr>
        <w:tc>
          <w:tcPr>
            <w:tcW w:w="678" w:type="pct"/>
            <w:noWrap/>
          </w:tcPr>
          <w:p w:rsidR="00B424F0" w:rsidRDefault="00B424F0" w:rsidP="002F7EDF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1020 ~ 1045</w:t>
            </w:r>
          </w:p>
        </w:tc>
        <w:tc>
          <w:tcPr>
            <w:tcW w:w="2920" w:type="pct"/>
            <w:noWrap/>
          </w:tcPr>
          <w:p w:rsidR="00B424F0" w:rsidRPr="004366E8" w:rsidRDefault="00B424F0" w:rsidP="00850F29">
            <w:pPr>
              <w:widowControl/>
              <w:rPr>
                <w:rFonts w:eastAsia="標楷體"/>
                <w:kern w:val="0"/>
              </w:rPr>
            </w:pPr>
            <w:r w:rsidRPr="00850A96">
              <w:rPr>
                <w:rFonts w:eastAsia="標楷體"/>
                <w:color w:val="231F20"/>
                <w:kern w:val="0"/>
              </w:rPr>
              <w:t xml:space="preserve">Male </w:t>
            </w:r>
            <w:r>
              <w:rPr>
                <w:rFonts w:eastAsia="標楷體"/>
                <w:color w:val="231F20"/>
                <w:kern w:val="0"/>
              </w:rPr>
              <w:t>Infertility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noWrap/>
          </w:tcPr>
          <w:p w:rsidR="00B424F0" w:rsidRPr="007D1A33" w:rsidRDefault="00B424F0" w:rsidP="007D1A3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7D1A33">
              <w:rPr>
                <w:rFonts w:eastAsia="標楷體" w:hAnsi="標楷體" w:cs="標楷體" w:hint="eastAsia"/>
                <w:kern w:val="0"/>
                <w:lang w:eastAsia="zh-HK"/>
              </w:rPr>
              <w:t>成大</w:t>
            </w:r>
            <w:r w:rsidRPr="007D1A33">
              <w:rPr>
                <w:rFonts w:eastAsia="標楷體" w:hAnsi="標楷體"/>
                <w:kern w:val="0"/>
                <w:lang w:eastAsia="zh-HK"/>
              </w:rPr>
              <w:t xml:space="preserve"> </w:t>
            </w:r>
            <w:r w:rsidRPr="007D1A33">
              <w:rPr>
                <w:rFonts w:eastAsia="標楷體" w:hAnsi="標楷體" w:cs="標楷體" w:hint="eastAsia"/>
                <w:kern w:val="0"/>
                <w:lang w:eastAsia="zh-HK"/>
              </w:rPr>
              <w:t>鄭裕生</w:t>
            </w:r>
            <w:r w:rsidRPr="007D1A33">
              <w:rPr>
                <w:rFonts w:eastAsia="標楷體" w:hAnsi="標楷體"/>
                <w:kern w:val="0"/>
                <w:lang w:eastAsia="zh-HK"/>
              </w:rPr>
              <w:t xml:space="preserve"> </w:t>
            </w:r>
            <w:r w:rsidRPr="007D1A33">
              <w:rPr>
                <w:rFonts w:eastAsia="標楷體" w:hAnsi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311304">
        <w:trPr>
          <w:trHeight w:val="330"/>
        </w:trPr>
        <w:tc>
          <w:tcPr>
            <w:tcW w:w="678" w:type="pct"/>
            <w:noWrap/>
          </w:tcPr>
          <w:p w:rsidR="00B424F0" w:rsidRPr="009F0AE0" w:rsidRDefault="00B424F0" w:rsidP="002F7EDF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45</w:t>
            </w:r>
            <w:r w:rsidRPr="009F0AE0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9F0AE0">
              <w:rPr>
                <w:rFonts w:eastAsia="標楷體"/>
                <w:kern w:val="0"/>
              </w:rPr>
              <w:t xml:space="preserve"> 11</w:t>
            </w:r>
            <w:r>
              <w:rPr>
                <w:rFonts w:eastAsia="標楷體"/>
                <w:kern w:val="0"/>
              </w:rPr>
              <w:t>1</w:t>
            </w:r>
            <w:r w:rsidRPr="009F0AE0">
              <w:rPr>
                <w:rFonts w:eastAsia="標楷體"/>
                <w:kern w:val="0"/>
              </w:rPr>
              <w:t>0</w:t>
            </w:r>
          </w:p>
        </w:tc>
        <w:tc>
          <w:tcPr>
            <w:tcW w:w="2920" w:type="pct"/>
            <w:noWrap/>
          </w:tcPr>
          <w:p w:rsidR="00B424F0" w:rsidRPr="00F63A00" w:rsidRDefault="00B424F0" w:rsidP="00315DEE">
            <w:pPr>
              <w:widowControl/>
              <w:rPr>
                <w:rFonts w:eastAsia="標楷體"/>
                <w:kern w:val="0"/>
              </w:rPr>
            </w:pPr>
            <w:r w:rsidRPr="00F63A00">
              <w:rPr>
                <w:rFonts w:eastAsia="標楷體"/>
                <w:kern w:val="0"/>
              </w:rPr>
              <w:t>Male</w:t>
            </w:r>
            <w:r>
              <w:rPr>
                <w:rFonts w:eastAsia="標楷體"/>
                <w:kern w:val="0"/>
              </w:rPr>
              <w:t xml:space="preserve"> Sexual </w:t>
            </w:r>
            <w:r w:rsidRPr="00F63A00">
              <w:rPr>
                <w:rFonts w:eastAsia="標楷體"/>
                <w:kern w:val="0"/>
              </w:rPr>
              <w:t>Dysfunction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7D1A3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cs="標楷體" w:hint="eastAsia"/>
                <w:kern w:val="0"/>
                <w:lang w:eastAsia="zh-HK"/>
              </w:rPr>
              <w:t>高榮</w:t>
            </w:r>
            <w:r>
              <w:rPr>
                <w:rFonts w:eastAsia="標楷體" w:hAnsi="標楷體"/>
                <w:kern w:val="0"/>
                <w:lang w:eastAsia="zh-HK"/>
              </w:rPr>
              <w:t xml:space="preserve"> </w:t>
            </w:r>
            <w:r>
              <w:rPr>
                <w:rFonts w:eastAsia="標楷體" w:hAnsi="標楷體" w:cs="標楷體" w:hint="eastAsia"/>
                <w:kern w:val="0"/>
                <w:lang w:eastAsia="zh-HK"/>
              </w:rPr>
              <w:t>簡邦平</w:t>
            </w:r>
            <w:r>
              <w:rPr>
                <w:rFonts w:eastAsia="標楷體" w:hAnsi="標楷體"/>
                <w:kern w:val="0"/>
                <w:lang w:eastAsia="zh-HK"/>
              </w:rPr>
              <w:t xml:space="preserve"> </w:t>
            </w:r>
            <w:r>
              <w:rPr>
                <w:rFonts w:eastAsia="標楷體" w:hAnsi="標楷體" w:cs="標楷體" w:hint="eastAsia"/>
                <w:kern w:val="0"/>
                <w:lang w:eastAsia="zh-HK"/>
              </w:rPr>
              <w:t>教授</w:t>
            </w:r>
          </w:p>
        </w:tc>
      </w:tr>
      <w:tr w:rsidR="00B424F0" w:rsidRPr="00311304">
        <w:trPr>
          <w:trHeight w:val="330"/>
        </w:trPr>
        <w:tc>
          <w:tcPr>
            <w:tcW w:w="678" w:type="pct"/>
            <w:noWrap/>
          </w:tcPr>
          <w:p w:rsidR="00B424F0" w:rsidRPr="009F0AE0" w:rsidRDefault="00B424F0" w:rsidP="002F7EDF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11</w:t>
            </w:r>
            <w:r>
              <w:rPr>
                <w:rFonts w:eastAsia="標楷體"/>
                <w:kern w:val="0"/>
              </w:rPr>
              <w:t>1</w:t>
            </w:r>
            <w:r w:rsidRPr="009F0AE0">
              <w:rPr>
                <w:rFonts w:eastAsia="標楷體"/>
                <w:kern w:val="0"/>
              </w:rPr>
              <w:t xml:space="preserve">0 </w:t>
            </w:r>
            <w:r>
              <w:rPr>
                <w:rFonts w:eastAsia="標楷體"/>
                <w:kern w:val="0"/>
              </w:rPr>
              <w:t>~</w:t>
            </w:r>
            <w:r w:rsidRPr="009F0AE0">
              <w:rPr>
                <w:rFonts w:eastAsia="標楷體"/>
                <w:kern w:val="0"/>
              </w:rPr>
              <w:t xml:space="preserve"> 11</w:t>
            </w:r>
            <w:r>
              <w:rPr>
                <w:rFonts w:eastAsia="標楷體"/>
                <w:kern w:val="0"/>
              </w:rPr>
              <w:t>35</w:t>
            </w:r>
          </w:p>
        </w:tc>
        <w:tc>
          <w:tcPr>
            <w:tcW w:w="2920" w:type="pct"/>
            <w:noWrap/>
          </w:tcPr>
          <w:p w:rsidR="00B424F0" w:rsidRPr="00F63A00" w:rsidRDefault="00B424F0" w:rsidP="00F63A00">
            <w:pPr>
              <w:widowControl/>
              <w:rPr>
                <w:rFonts w:eastAsia="標楷體"/>
                <w:kern w:val="0"/>
              </w:rPr>
            </w:pPr>
            <w:r w:rsidRPr="00F63A00">
              <w:rPr>
                <w:rFonts w:eastAsia="標楷體"/>
                <w:kern w:val="0"/>
              </w:rPr>
              <w:t>Hypospadias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7D1A3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成大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鄭鴻琳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850A96">
        <w:trPr>
          <w:trHeight w:val="330"/>
        </w:trPr>
        <w:tc>
          <w:tcPr>
            <w:tcW w:w="678" w:type="pct"/>
            <w:noWrap/>
          </w:tcPr>
          <w:p w:rsidR="00B424F0" w:rsidRPr="009F0AE0" w:rsidRDefault="00B424F0" w:rsidP="002F7EDF">
            <w:pPr>
              <w:widowControl/>
              <w:rPr>
                <w:rFonts w:eastAsia="標楷體"/>
                <w:kern w:val="0"/>
              </w:rPr>
            </w:pPr>
            <w:r w:rsidRPr="009F0AE0">
              <w:rPr>
                <w:rFonts w:eastAsia="標楷體"/>
                <w:kern w:val="0"/>
              </w:rPr>
              <w:t>11</w:t>
            </w:r>
            <w:r>
              <w:rPr>
                <w:rFonts w:eastAsia="標楷體"/>
                <w:kern w:val="0"/>
              </w:rPr>
              <w:t>35</w:t>
            </w:r>
            <w:r w:rsidRPr="009F0AE0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~</w:t>
            </w:r>
            <w:r w:rsidRPr="009F0AE0">
              <w:rPr>
                <w:rFonts w:eastAsia="標楷體"/>
                <w:kern w:val="0"/>
              </w:rPr>
              <w:t xml:space="preserve"> 1</w:t>
            </w:r>
            <w:r>
              <w:rPr>
                <w:rFonts w:eastAsia="標楷體"/>
                <w:kern w:val="0"/>
              </w:rPr>
              <w:t>200</w:t>
            </w:r>
          </w:p>
        </w:tc>
        <w:tc>
          <w:tcPr>
            <w:tcW w:w="2920" w:type="pct"/>
            <w:noWrap/>
          </w:tcPr>
          <w:p w:rsidR="00B424F0" w:rsidRPr="00F63A00" w:rsidRDefault="00B424F0" w:rsidP="00F63A00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Undescended Testis &amp; Vesicou</w:t>
            </w:r>
            <w:r w:rsidRPr="004366E8">
              <w:rPr>
                <w:rFonts w:eastAsia="標楷體"/>
                <w:kern w:val="0"/>
              </w:rPr>
              <w:t>reteral Reflux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noWrap/>
          </w:tcPr>
          <w:p w:rsidR="00B424F0" w:rsidRPr="0038651D" w:rsidRDefault="00B424F0" w:rsidP="00977C7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  <w:lang w:eastAsia="zh-HK"/>
              </w:rPr>
              <w:t>中國附醫</w:t>
            </w:r>
            <w:r>
              <w:rPr>
                <w:rFonts w:eastAsia="標楷體"/>
                <w:kern w:val="0"/>
                <w:lang w:eastAsia="zh-HK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陳國</w:t>
            </w:r>
            <w:r>
              <w:rPr>
                <w:rFonts w:eastAsia="標楷體" w:cs="標楷體" w:hint="eastAsia"/>
                <w:kern w:val="0"/>
              </w:rPr>
              <w:t>樑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 w:hint="eastAsia"/>
                <w:kern w:val="0"/>
                <w:lang w:eastAsia="zh-HK"/>
              </w:rPr>
              <w:t>醫師</w:t>
            </w:r>
          </w:p>
        </w:tc>
      </w:tr>
      <w:tr w:rsidR="00B424F0" w:rsidRPr="00850A96">
        <w:trPr>
          <w:trHeight w:val="330"/>
        </w:trPr>
        <w:tc>
          <w:tcPr>
            <w:tcW w:w="678" w:type="pct"/>
            <w:shd w:val="clear" w:color="auto" w:fill="FFCC99"/>
            <w:noWrap/>
          </w:tcPr>
          <w:p w:rsidR="00B424F0" w:rsidRPr="00850A96" w:rsidRDefault="00B424F0" w:rsidP="002C717A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1200 ~ 1230</w:t>
            </w:r>
          </w:p>
        </w:tc>
        <w:tc>
          <w:tcPr>
            <w:tcW w:w="2920" w:type="pct"/>
            <w:shd w:val="clear" w:color="auto" w:fill="FFCC99"/>
            <w:noWrap/>
          </w:tcPr>
          <w:p w:rsidR="00B424F0" w:rsidRPr="000A5998" w:rsidRDefault="00B424F0" w:rsidP="00833ABC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0A5998">
              <w:rPr>
                <w:rFonts w:eastAsia="標楷體"/>
                <w:b/>
                <w:bCs/>
                <w:color w:val="FF0000"/>
                <w:kern w:val="0"/>
                <w:sz w:val="26"/>
                <w:szCs w:val="26"/>
              </w:rPr>
              <w:t>Test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shd w:val="clear" w:color="auto" w:fill="FFCC99"/>
            <w:noWrap/>
          </w:tcPr>
          <w:p w:rsidR="00B424F0" w:rsidRPr="002B1591" w:rsidRDefault="00B424F0" w:rsidP="00977C74">
            <w:pPr>
              <w:widowControl/>
              <w:jc w:val="center"/>
              <w:rPr>
                <w:rFonts w:eastAsia="標楷體"/>
                <w:kern w:val="0"/>
              </w:rPr>
            </w:pPr>
            <w:r w:rsidRPr="002B1591">
              <w:rPr>
                <w:rFonts w:eastAsia="標楷體" w:cs="標楷體" w:hint="eastAsia"/>
                <w:kern w:val="0"/>
              </w:rPr>
              <w:t>所有學員</w:t>
            </w:r>
          </w:p>
        </w:tc>
      </w:tr>
    </w:tbl>
    <w:p w:rsidR="00B424F0" w:rsidRPr="00A931BB" w:rsidRDefault="00B424F0" w:rsidP="00F06947">
      <w:pPr>
        <w:rPr>
          <w:rFonts w:eastAsia="標楷體"/>
          <w:sz w:val="28"/>
          <w:szCs w:val="28"/>
        </w:rPr>
      </w:pPr>
    </w:p>
    <w:sectPr w:rsidR="00B424F0" w:rsidRPr="00A931BB" w:rsidSect="005B20B9">
      <w:pgSz w:w="11906" w:h="16838" w:code="9"/>
      <w:pgMar w:top="899" w:right="720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B3" w:rsidRDefault="00A002B3" w:rsidP="00F83898">
      <w:r>
        <w:separator/>
      </w:r>
    </w:p>
  </w:endnote>
  <w:endnote w:type="continuationSeparator" w:id="0">
    <w:p w:rsidR="00A002B3" w:rsidRDefault="00A002B3" w:rsidP="00F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B3" w:rsidRDefault="00A002B3" w:rsidP="00F83898">
      <w:r>
        <w:separator/>
      </w:r>
    </w:p>
  </w:footnote>
  <w:footnote w:type="continuationSeparator" w:id="0">
    <w:p w:rsidR="00A002B3" w:rsidRDefault="00A002B3" w:rsidP="00F8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E86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93"/>
    <w:rsid w:val="000033BF"/>
    <w:rsid w:val="00005689"/>
    <w:rsid w:val="00013ADC"/>
    <w:rsid w:val="00015EA3"/>
    <w:rsid w:val="0002606D"/>
    <w:rsid w:val="00026645"/>
    <w:rsid w:val="00026BC6"/>
    <w:rsid w:val="00042A24"/>
    <w:rsid w:val="00043DE2"/>
    <w:rsid w:val="00057C17"/>
    <w:rsid w:val="00057C47"/>
    <w:rsid w:val="000713E0"/>
    <w:rsid w:val="00071F1F"/>
    <w:rsid w:val="00074800"/>
    <w:rsid w:val="0007714C"/>
    <w:rsid w:val="000848C6"/>
    <w:rsid w:val="0008499A"/>
    <w:rsid w:val="00085031"/>
    <w:rsid w:val="000A09EC"/>
    <w:rsid w:val="000A2B13"/>
    <w:rsid w:val="000A2E2B"/>
    <w:rsid w:val="000A4009"/>
    <w:rsid w:val="000A5998"/>
    <w:rsid w:val="000A681A"/>
    <w:rsid w:val="000B087D"/>
    <w:rsid w:val="000B254A"/>
    <w:rsid w:val="000B30CD"/>
    <w:rsid w:val="000C1C33"/>
    <w:rsid w:val="000C3210"/>
    <w:rsid w:val="000C5B41"/>
    <w:rsid w:val="000E0B75"/>
    <w:rsid w:val="000E3BA7"/>
    <w:rsid w:val="000F0B52"/>
    <w:rsid w:val="000F3930"/>
    <w:rsid w:val="000F6DDF"/>
    <w:rsid w:val="0010775D"/>
    <w:rsid w:val="0011055D"/>
    <w:rsid w:val="00111178"/>
    <w:rsid w:val="001177EC"/>
    <w:rsid w:val="00120273"/>
    <w:rsid w:val="00123741"/>
    <w:rsid w:val="00124076"/>
    <w:rsid w:val="0012414C"/>
    <w:rsid w:val="00130494"/>
    <w:rsid w:val="00130F91"/>
    <w:rsid w:val="001422FD"/>
    <w:rsid w:val="00142E87"/>
    <w:rsid w:val="00144BC6"/>
    <w:rsid w:val="001528F0"/>
    <w:rsid w:val="00156D98"/>
    <w:rsid w:val="001630DA"/>
    <w:rsid w:val="001715A5"/>
    <w:rsid w:val="00174CB8"/>
    <w:rsid w:val="00182E5B"/>
    <w:rsid w:val="00187277"/>
    <w:rsid w:val="00190BDC"/>
    <w:rsid w:val="001A12D5"/>
    <w:rsid w:val="001A28A8"/>
    <w:rsid w:val="001A2C83"/>
    <w:rsid w:val="001A4AD3"/>
    <w:rsid w:val="001A712C"/>
    <w:rsid w:val="001B0F04"/>
    <w:rsid w:val="001C0D5B"/>
    <w:rsid w:val="001C1465"/>
    <w:rsid w:val="001C1EA8"/>
    <w:rsid w:val="001C278B"/>
    <w:rsid w:val="001C2F8E"/>
    <w:rsid w:val="001C48C9"/>
    <w:rsid w:val="001C6AF5"/>
    <w:rsid w:val="001D230C"/>
    <w:rsid w:val="001E064E"/>
    <w:rsid w:val="001E2B74"/>
    <w:rsid w:val="001E38D5"/>
    <w:rsid w:val="001F763D"/>
    <w:rsid w:val="002003FE"/>
    <w:rsid w:val="00200D98"/>
    <w:rsid w:val="0020248D"/>
    <w:rsid w:val="00206404"/>
    <w:rsid w:val="002120EE"/>
    <w:rsid w:val="00217296"/>
    <w:rsid w:val="00225E10"/>
    <w:rsid w:val="00231E01"/>
    <w:rsid w:val="002413C3"/>
    <w:rsid w:val="0024465F"/>
    <w:rsid w:val="00244B7C"/>
    <w:rsid w:val="002559B7"/>
    <w:rsid w:val="0026298F"/>
    <w:rsid w:val="00263546"/>
    <w:rsid w:val="00264D3B"/>
    <w:rsid w:val="002650FC"/>
    <w:rsid w:val="0026673C"/>
    <w:rsid w:val="002811C7"/>
    <w:rsid w:val="0028186A"/>
    <w:rsid w:val="00284CC1"/>
    <w:rsid w:val="00286575"/>
    <w:rsid w:val="00296C23"/>
    <w:rsid w:val="00296FDB"/>
    <w:rsid w:val="002A0C1C"/>
    <w:rsid w:val="002B1591"/>
    <w:rsid w:val="002B2DCD"/>
    <w:rsid w:val="002C0A34"/>
    <w:rsid w:val="002C519E"/>
    <w:rsid w:val="002C717A"/>
    <w:rsid w:val="002D4E35"/>
    <w:rsid w:val="002E07C0"/>
    <w:rsid w:val="002E10B4"/>
    <w:rsid w:val="002E1504"/>
    <w:rsid w:val="002E7087"/>
    <w:rsid w:val="002E7B11"/>
    <w:rsid w:val="002F1679"/>
    <w:rsid w:val="002F7EDF"/>
    <w:rsid w:val="003025A2"/>
    <w:rsid w:val="00311304"/>
    <w:rsid w:val="003124C0"/>
    <w:rsid w:val="0031286A"/>
    <w:rsid w:val="00315DEE"/>
    <w:rsid w:val="00317A0B"/>
    <w:rsid w:val="003254A9"/>
    <w:rsid w:val="003435E7"/>
    <w:rsid w:val="00354873"/>
    <w:rsid w:val="00362128"/>
    <w:rsid w:val="003701CA"/>
    <w:rsid w:val="00371EEB"/>
    <w:rsid w:val="003740F6"/>
    <w:rsid w:val="0038571C"/>
    <w:rsid w:val="0038651D"/>
    <w:rsid w:val="00395718"/>
    <w:rsid w:val="003A2C6E"/>
    <w:rsid w:val="003A4CC2"/>
    <w:rsid w:val="003A779A"/>
    <w:rsid w:val="003A7A5E"/>
    <w:rsid w:val="003B38C5"/>
    <w:rsid w:val="003B6068"/>
    <w:rsid w:val="003C01A2"/>
    <w:rsid w:val="003D1020"/>
    <w:rsid w:val="003D1D25"/>
    <w:rsid w:val="003D7DA6"/>
    <w:rsid w:val="003D7FCD"/>
    <w:rsid w:val="003E58E5"/>
    <w:rsid w:val="003F3BDC"/>
    <w:rsid w:val="003F5991"/>
    <w:rsid w:val="003F735C"/>
    <w:rsid w:val="004001A2"/>
    <w:rsid w:val="00400A78"/>
    <w:rsid w:val="00401A59"/>
    <w:rsid w:val="00407C69"/>
    <w:rsid w:val="004101AD"/>
    <w:rsid w:val="004157A6"/>
    <w:rsid w:val="004268C2"/>
    <w:rsid w:val="00426DA1"/>
    <w:rsid w:val="004277C0"/>
    <w:rsid w:val="00427CAB"/>
    <w:rsid w:val="0043569C"/>
    <w:rsid w:val="00435E4B"/>
    <w:rsid w:val="004366E8"/>
    <w:rsid w:val="00436E76"/>
    <w:rsid w:val="00437366"/>
    <w:rsid w:val="00441B63"/>
    <w:rsid w:val="00444209"/>
    <w:rsid w:val="004444A4"/>
    <w:rsid w:val="0045013E"/>
    <w:rsid w:val="00462805"/>
    <w:rsid w:val="00472293"/>
    <w:rsid w:val="004744BD"/>
    <w:rsid w:val="004809B0"/>
    <w:rsid w:val="00481B65"/>
    <w:rsid w:val="00482502"/>
    <w:rsid w:val="004908D9"/>
    <w:rsid w:val="00493750"/>
    <w:rsid w:val="00495C13"/>
    <w:rsid w:val="004A2B8B"/>
    <w:rsid w:val="004A2D93"/>
    <w:rsid w:val="004A5BDC"/>
    <w:rsid w:val="004B2A80"/>
    <w:rsid w:val="004B4624"/>
    <w:rsid w:val="004C6D3F"/>
    <w:rsid w:val="004D13FF"/>
    <w:rsid w:val="004D1928"/>
    <w:rsid w:val="004E4495"/>
    <w:rsid w:val="004E4EEE"/>
    <w:rsid w:val="004E5A89"/>
    <w:rsid w:val="004E6996"/>
    <w:rsid w:val="004E6A93"/>
    <w:rsid w:val="00513B62"/>
    <w:rsid w:val="005146B7"/>
    <w:rsid w:val="00515502"/>
    <w:rsid w:val="00524568"/>
    <w:rsid w:val="0053642A"/>
    <w:rsid w:val="00543E0B"/>
    <w:rsid w:val="005577D1"/>
    <w:rsid w:val="0056290D"/>
    <w:rsid w:val="00570A0A"/>
    <w:rsid w:val="00573B30"/>
    <w:rsid w:val="00575AB4"/>
    <w:rsid w:val="00577D06"/>
    <w:rsid w:val="00581100"/>
    <w:rsid w:val="00583B3F"/>
    <w:rsid w:val="005860CA"/>
    <w:rsid w:val="00587B4A"/>
    <w:rsid w:val="00597ED4"/>
    <w:rsid w:val="005A05EA"/>
    <w:rsid w:val="005A2D59"/>
    <w:rsid w:val="005B1B15"/>
    <w:rsid w:val="005B20B9"/>
    <w:rsid w:val="005B3549"/>
    <w:rsid w:val="005B4565"/>
    <w:rsid w:val="005B5B01"/>
    <w:rsid w:val="005B6F90"/>
    <w:rsid w:val="005B77F6"/>
    <w:rsid w:val="005C5965"/>
    <w:rsid w:val="005C5CBA"/>
    <w:rsid w:val="005C68F4"/>
    <w:rsid w:val="005D57F8"/>
    <w:rsid w:val="005D6813"/>
    <w:rsid w:val="005E3CE5"/>
    <w:rsid w:val="005E7132"/>
    <w:rsid w:val="005F0BAF"/>
    <w:rsid w:val="005F10AF"/>
    <w:rsid w:val="00615141"/>
    <w:rsid w:val="00620CB8"/>
    <w:rsid w:val="0063290E"/>
    <w:rsid w:val="00632A52"/>
    <w:rsid w:val="00633654"/>
    <w:rsid w:val="006414C9"/>
    <w:rsid w:val="006520F4"/>
    <w:rsid w:val="00664E11"/>
    <w:rsid w:val="00674F6E"/>
    <w:rsid w:val="00677B35"/>
    <w:rsid w:val="0068004B"/>
    <w:rsid w:val="00682527"/>
    <w:rsid w:val="00684447"/>
    <w:rsid w:val="00685EB0"/>
    <w:rsid w:val="00693C73"/>
    <w:rsid w:val="00695E7E"/>
    <w:rsid w:val="006A3602"/>
    <w:rsid w:val="006B0518"/>
    <w:rsid w:val="006B115B"/>
    <w:rsid w:val="006B44C3"/>
    <w:rsid w:val="006B51C4"/>
    <w:rsid w:val="006B58E9"/>
    <w:rsid w:val="006B6EA8"/>
    <w:rsid w:val="006D37D0"/>
    <w:rsid w:val="006D761A"/>
    <w:rsid w:val="006E67E2"/>
    <w:rsid w:val="006F0A9E"/>
    <w:rsid w:val="006F6314"/>
    <w:rsid w:val="006F6910"/>
    <w:rsid w:val="006F6E83"/>
    <w:rsid w:val="0070543F"/>
    <w:rsid w:val="0070708D"/>
    <w:rsid w:val="00707DA0"/>
    <w:rsid w:val="00723892"/>
    <w:rsid w:val="00731C0C"/>
    <w:rsid w:val="00731FC4"/>
    <w:rsid w:val="00735694"/>
    <w:rsid w:val="00736862"/>
    <w:rsid w:val="00736F5D"/>
    <w:rsid w:val="00743FE5"/>
    <w:rsid w:val="00747D64"/>
    <w:rsid w:val="00751010"/>
    <w:rsid w:val="007527BD"/>
    <w:rsid w:val="00752F75"/>
    <w:rsid w:val="00762C27"/>
    <w:rsid w:val="007645A5"/>
    <w:rsid w:val="00775BA1"/>
    <w:rsid w:val="00785734"/>
    <w:rsid w:val="00790ED7"/>
    <w:rsid w:val="00791118"/>
    <w:rsid w:val="007A1AE8"/>
    <w:rsid w:val="007A4BDE"/>
    <w:rsid w:val="007A4D75"/>
    <w:rsid w:val="007A5FFC"/>
    <w:rsid w:val="007A75A4"/>
    <w:rsid w:val="007B59CF"/>
    <w:rsid w:val="007C0D03"/>
    <w:rsid w:val="007D1A33"/>
    <w:rsid w:val="007D4761"/>
    <w:rsid w:val="007E0E9F"/>
    <w:rsid w:val="007E203F"/>
    <w:rsid w:val="007E56A6"/>
    <w:rsid w:val="007E5C4E"/>
    <w:rsid w:val="0080140E"/>
    <w:rsid w:val="00803406"/>
    <w:rsid w:val="0080704A"/>
    <w:rsid w:val="00827361"/>
    <w:rsid w:val="00833ABC"/>
    <w:rsid w:val="00835A86"/>
    <w:rsid w:val="00837194"/>
    <w:rsid w:val="00843512"/>
    <w:rsid w:val="008472CE"/>
    <w:rsid w:val="00847F6B"/>
    <w:rsid w:val="00850A96"/>
    <w:rsid w:val="00850F29"/>
    <w:rsid w:val="008546C1"/>
    <w:rsid w:val="008640AF"/>
    <w:rsid w:val="00876007"/>
    <w:rsid w:val="00876102"/>
    <w:rsid w:val="00885AEC"/>
    <w:rsid w:val="0088642C"/>
    <w:rsid w:val="00891D3B"/>
    <w:rsid w:val="008A189F"/>
    <w:rsid w:val="008A76AE"/>
    <w:rsid w:val="008B0C3B"/>
    <w:rsid w:val="008B7BBE"/>
    <w:rsid w:val="008D1B84"/>
    <w:rsid w:val="008D398F"/>
    <w:rsid w:val="008E0729"/>
    <w:rsid w:val="008E3C6F"/>
    <w:rsid w:val="008F2428"/>
    <w:rsid w:val="008F7429"/>
    <w:rsid w:val="008F7D2B"/>
    <w:rsid w:val="009101DF"/>
    <w:rsid w:val="00910901"/>
    <w:rsid w:val="00914F9F"/>
    <w:rsid w:val="00921E42"/>
    <w:rsid w:val="00923AC4"/>
    <w:rsid w:val="00931309"/>
    <w:rsid w:val="00931B68"/>
    <w:rsid w:val="0093320C"/>
    <w:rsid w:val="0093463D"/>
    <w:rsid w:val="009354E5"/>
    <w:rsid w:val="0094115D"/>
    <w:rsid w:val="0094572D"/>
    <w:rsid w:val="00960A6C"/>
    <w:rsid w:val="00962EBD"/>
    <w:rsid w:val="00977C74"/>
    <w:rsid w:val="00981B16"/>
    <w:rsid w:val="00985FF2"/>
    <w:rsid w:val="009908D6"/>
    <w:rsid w:val="00990C3E"/>
    <w:rsid w:val="0099744C"/>
    <w:rsid w:val="009A0FD0"/>
    <w:rsid w:val="009A3B90"/>
    <w:rsid w:val="009B1FA7"/>
    <w:rsid w:val="009B2C00"/>
    <w:rsid w:val="009C401C"/>
    <w:rsid w:val="009C62DD"/>
    <w:rsid w:val="009C755E"/>
    <w:rsid w:val="009D25D7"/>
    <w:rsid w:val="009F0AE0"/>
    <w:rsid w:val="009F203E"/>
    <w:rsid w:val="00A002B3"/>
    <w:rsid w:val="00A02458"/>
    <w:rsid w:val="00A1161B"/>
    <w:rsid w:val="00A11CED"/>
    <w:rsid w:val="00A14777"/>
    <w:rsid w:val="00A14C0F"/>
    <w:rsid w:val="00A1602D"/>
    <w:rsid w:val="00A2000B"/>
    <w:rsid w:val="00A20740"/>
    <w:rsid w:val="00A23CDA"/>
    <w:rsid w:val="00A26118"/>
    <w:rsid w:val="00A26FF8"/>
    <w:rsid w:val="00A30C4E"/>
    <w:rsid w:val="00A3385A"/>
    <w:rsid w:val="00A36FDD"/>
    <w:rsid w:val="00A414C5"/>
    <w:rsid w:val="00A529CB"/>
    <w:rsid w:val="00A57350"/>
    <w:rsid w:val="00A75B49"/>
    <w:rsid w:val="00A771A0"/>
    <w:rsid w:val="00A8259E"/>
    <w:rsid w:val="00A87326"/>
    <w:rsid w:val="00A92B5B"/>
    <w:rsid w:val="00A931BB"/>
    <w:rsid w:val="00AA0C34"/>
    <w:rsid w:val="00AA168E"/>
    <w:rsid w:val="00AA21FD"/>
    <w:rsid w:val="00AA34F4"/>
    <w:rsid w:val="00AB1DC4"/>
    <w:rsid w:val="00AB517D"/>
    <w:rsid w:val="00AB5A29"/>
    <w:rsid w:val="00AC1282"/>
    <w:rsid w:val="00AC26BE"/>
    <w:rsid w:val="00AC6341"/>
    <w:rsid w:val="00AC791C"/>
    <w:rsid w:val="00AD0ED1"/>
    <w:rsid w:val="00AD306C"/>
    <w:rsid w:val="00AD37F7"/>
    <w:rsid w:val="00AE109A"/>
    <w:rsid w:val="00AF1E32"/>
    <w:rsid w:val="00AF2494"/>
    <w:rsid w:val="00AF2C5A"/>
    <w:rsid w:val="00AF35F6"/>
    <w:rsid w:val="00B01D6E"/>
    <w:rsid w:val="00B04D22"/>
    <w:rsid w:val="00B05C96"/>
    <w:rsid w:val="00B13839"/>
    <w:rsid w:val="00B140BA"/>
    <w:rsid w:val="00B14DD4"/>
    <w:rsid w:val="00B17EF6"/>
    <w:rsid w:val="00B21044"/>
    <w:rsid w:val="00B23609"/>
    <w:rsid w:val="00B3354A"/>
    <w:rsid w:val="00B33647"/>
    <w:rsid w:val="00B35EC1"/>
    <w:rsid w:val="00B40264"/>
    <w:rsid w:val="00B4047E"/>
    <w:rsid w:val="00B4105B"/>
    <w:rsid w:val="00B424F0"/>
    <w:rsid w:val="00B7185B"/>
    <w:rsid w:val="00B72231"/>
    <w:rsid w:val="00B76C79"/>
    <w:rsid w:val="00B77285"/>
    <w:rsid w:val="00B80AB2"/>
    <w:rsid w:val="00B84AF7"/>
    <w:rsid w:val="00B85957"/>
    <w:rsid w:val="00B85F4F"/>
    <w:rsid w:val="00B94537"/>
    <w:rsid w:val="00B95ED5"/>
    <w:rsid w:val="00BA2418"/>
    <w:rsid w:val="00BA5DFA"/>
    <w:rsid w:val="00BB03E2"/>
    <w:rsid w:val="00BB2545"/>
    <w:rsid w:val="00BB2A5F"/>
    <w:rsid w:val="00BB4E24"/>
    <w:rsid w:val="00BB5C09"/>
    <w:rsid w:val="00BB6642"/>
    <w:rsid w:val="00BC6CE0"/>
    <w:rsid w:val="00BC78DA"/>
    <w:rsid w:val="00BD084C"/>
    <w:rsid w:val="00BD1F7B"/>
    <w:rsid w:val="00BD3705"/>
    <w:rsid w:val="00BE23FD"/>
    <w:rsid w:val="00BE6C9B"/>
    <w:rsid w:val="00BF2208"/>
    <w:rsid w:val="00BF6531"/>
    <w:rsid w:val="00BF76F2"/>
    <w:rsid w:val="00C1465E"/>
    <w:rsid w:val="00C26E0C"/>
    <w:rsid w:val="00C27E39"/>
    <w:rsid w:val="00C314CB"/>
    <w:rsid w:val="00C32B5F"/>
    <w:rsid w:val="00C33BC6"/>
    <w:rsid w:val="00C36EF4"/>
    <w:rsid w:val="00C414A1"/>
    <w:rsid w:val="00C451BC"/>
    <w:rsid w:val="00C5423B"/>
    <w:rsid w:val="00C552EB"/>
    <w:rsid w:val="00C55363"/>
    <w:rsid w:val="00C5688A"/>
    <w:rsid w:val="00C5722E"/>
    <w:rsid w:val="00C600E8"/>
    <w:rsid w:val="00C66268"/>
    <w:rsid w:val="00C71DE9"/>
    <w:rsid w:val="00C73B03"/>
    <w:rsid w:val="00C957C8"/>
    <w:rsid w:val="00CA26A1"/>
    <w:rsid w:val="00CA7AA9"/>
    <w:rsid w:val="00CB60B9"/>
    <w:rsid w:val="00CB63CF"/>
    <w:rsid w:val="00CC266D"/>
    <w:rsid w:val="00CC317B"/>
    <w:rsid w:val="00CC4869"/>
    <w:rsid w:val="00CC494F"/>
    <w:rsid w:val="00CD2CB2"/>
    <w:rsid w:val="00CD2D45"/>
    <w:rsid w:val="00CD5E29"/>
    <w:rsid w:val="00CE0827"/>
    <w:rsid w:val="00CE339B"/>
    <w:rsid w:val="00CF2B1D"/>
    <w:rsid w:val="00CF6A0C"/>
    <w:rsid w:val="00D00DEB"/>
    <w:rsid w:val="00D06B49"/>
    <w:rsid w:val="00D17771"/>
    <w:rsid w:val="00D234A2"/>
    <w:rsid w:val="00D34097"/>
    <w:rsid w:val="00D35236"/>
    <w:rsid w:val="00D3541B"/>
    <w:rsid w:val="00D377AD"/>
    <w:rsid w:val="00D44CD2"/>
    <w:rsid w:val="00D44D89"/>
    <w:rsid w:val="00D5341C"/>
    <w:rsid w:val="00D54BBA"/>
    <w:rsid w:val="00D5610D"/>
    <w:rsid w:val="00D57348"/>
    <w:rsid w:val="00D5785B"/>
    <w:rsid w:val="00D57F04"/>
    <w:rsid w:val="00D650E6"/>
    <w:rsid w:val="00D66493"/>
    <w:rsid w:val="00D67A61"/>
    <w:rsid w:val="00D727C7"/>
    <w:rsid w:val="00D73700"/>
    <w:rsid w:val="00D75CDC"/>
    <w:rsid w:val="00D77FBA"/>
    <w:rsid w:val="00D8332E"/>
    <w:rsid w:val="00D9080E"/>
    <w:rsid w:val="00D92F58"/>
    <w:rsid w:val="00DA06E8"/>
    <w:rsid w:val="00DA481A"/>
    <w:rsid w:val="00DB11CC"/>
    <w:rsid w:val="00DC4E5C"/>
    <w:rsid w:val="00DD087A"/>
    <w:rsid w:val="00DD502D"/>
    <w:rsid w:val="00DD7A7F"/>
    <w:rsid w:val="00DE2123"/>
    <w:rsid w:val="00DE363D"/>
    <w:rsid w:val="00DE3942"/>
    <w:rsid w:val="00E02CBC"/>
    <w:rsid w:val="00E10D6A"/>
    <w:rsid w:val="00E11916"/>
    <w:rsid w:val="00E14FA4"/>
    <w:rsid w:val="00E256BF"/>
    <w:rsid w:val="00E30106"/>
    <w:rsid w:val="00E30B91"/>
    <w:rsid w:val="00E31B30"/>
    <w:rsid w:val="00E31C31"/>
    <w:rsid w:val="00E36B58"/>
    <w:rsid w:val="00E3716F"/>
    <w:rsid w:val="00E404D7"/>
    <w:rsid w:val="00E4271A"/>
    <w:rsid w:val="00E5723D"/>
    <w:rsid w:val="00E62FF5"/>
    <w:rsid w:val="00E67AA2"/>
    <w:rsid w:val="00E70217"/>
    <w:rsid w:val="00E7451D"/>
    <w:rsid w:val="00E826DD"/>
    <w:rsid w:val="00E835E4"/>
    <w:rsid w:val="00E91831"/>
    <w:rsid w:val="00E92E4E"/>
    <w:rsid w:val="00E9603D"/>
    <w:rsid w:val="00EA1953"/>
    <w:rsid w:val="00EB23C5"/>
    <w:rsid w:val="00EB5517"/>
    <w:rsid w:val="00EC21CE"/>
    <w:rsid w:val="00EC5737"/>
    <w:rsid w:val="00EC6C90"/>
    <w:rsid w:val="00EC7307"/>
    <w:rsid w:val="00ED1636"/>
    <w:rsid w:val="00EE096E"/>
    <w:rsid w:val="00EE1D2B"/>
    <w:rsid w:val="00EE2AE2"/>
    <w:rsid w:val="00EE35EA"/>
    <w:rsid w:val="00EE3AA3"/>
    <w:rsid w:val="00EE5B20"/>
    <w:rsid w:val="00EF4214"/>
    <w:rsid w:val="00F029BF"/>
    <w:rsid w:val="00F04569"/>
    <w:rsid w:val="00F06409"/>
    <w:rsid w:val="00F06947"/>
    <w:rsid w:val="00F110B8"/>
    <w:rsid w:val="00F11F3A"/>
    <w:rsid w:val="00F12E6B"/>
    <w:rsid w:val="00F17608"/>
    <w:rsid w:val="00F24421"/>
    <w:rsid w:val="00F32651"/>
    <w:rsid w:val="00F344C6"/>
    <w:rsid w:val="00F37145"/>
    <w:rsid w:val="00F374F9"/>
    <w:rsid w:val="00F40627"/>
    <w:rsid w:val="00F46764"/>
    <w:rsid w:val="00F50017"/>
    <w:rsid w:val="00F525B6"/>
    <w:rsid w:val="00F55FB2"/>
    <w:rsid w:val="00F603A0"/>
    <w:rsid w:val="00F6181C"/>
    <w:rsid w:val="00F639CD"/>
    <w:rsid w:val="00F63A00"/>
    <w:rsid w:val="00F63AF5"/>
    <w:rsid w:val="00F64D3D"/>
    <w:rsid w:val="00F74FD3"/>
    <w:rsid w:val="00F828B1"/>
    <w:rsid w:val="00F82D36"/>
    <w:rsid w:val="00F83898"/>
    <w:rsid w:val="00F85257"/>
    <w:rsid w:val="00F93DE1"/>
    <w:rsid w:val="00F9647B"/>
    <w:rsid w:val="00F968BA"/>
    <w:rsid w:val="00F97710"/>
    <w:rsid w:val="00FA53A3"/>
    <w:rsid w:val="00FB0F1F"/>
    <w:rsid w:val="00FB2C03"/>
    <w:rsid w:val="00FC309D"/>
    <w:rsid w:val="00FE1338"/>
    <w:rsid w:val="00FE6654"/>
    <w:rsid w:val="00FF0EAE"/>
    <w:rsid w:val="00FF4AD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0216C9-371F-46EB-94DB-0E424ED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5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E92E4E"/>
    <w:pPr>
      <w:widowControl w:val="0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rsid w:val="00AF1E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3898"/>
    <w:rPr>
      <w:kern w:val="2"/>
    </w:rPr>
  </w:style>
  <w:style w:type="paragraph" w:styleId="a6">
    <w:name w:val="footer"/>
    <w:basedOn w:val="a"/>
    <w:link w:val="a7"/>
    <w:uiPriority w:val="99"/>
    <w:rsid w:val="00F8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3898"/>
    <w:rPr>
      <w:kern w:val="2"/>
    </w:rPr>
  </w:style>
  <w:style w:type="paragraph" w:styleId="a8">
    <w:name w:val="Balloon Text"/>
    <w:basedOn w:val="a"/>
    <w:link w:val="a9"/>
    <w:uiPriority w:val="99"/>
    <w:semiHidden/>
    <w:rsid w:val="000713E0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0713E0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9E1A-35A8-4681-BA63-89A9C8BA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iMAX Design.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103年度泌尿科住院醫師核心訓練課程</dc:title>
  <dc:subject/>
  <dc:creator>Erica</dc:creator>
  <cp:keywords/>
  <dc:description/>
  <cp:lastModifiedBy>TUA096</cp:lastModifiedBy>
  <cp:revision>10</cp:revision>
  <cp:lastPrinted>2018-12-05T01:46:00Z</cp:lastPrinted>
  <dcterms:created xsi:type="dcterms:W3CDTF">2019-01-09T05:06:00Z</dcterms:created>
  <dcterms:modified xsi:type="dcterms:W3CDTF">2019-01-09T05:13:00Z</dcterms:modified>
</cp:coreProperties>
</file>