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40" w:rsidRPr="005B3A5C" w:rsidRDefault="005B3A5C" w:rsidP="005B3A5C">
      <w:pPr>
        <w:pStyle w:val="a3"/>
        <w:autoSpaceDE w:val="0"/>
        <w:autoSpaceDN w:val="0"/>
        <w:adjustRightInd w:val="0"/>
        <w:spacing w:beforeLines="25" w:before="95" w:afterLines="25" w:after="95" w:line="400" w:lineRule="exact"/>
        <w:ind w:leftChars="0" w:left="475" w:rightChars="-200" w:right="-560" w:firstLineChars="0" w:firstLine="0"/>
        <w:rPr>
          <w:rFonts w:hint="eastAsia"/>
          <w:b/>
          <w:bCs/>
          <w:sz w:val="34"/>
          <w:szCs w:val="34"/>
        </w:rPr>
      </w:pPr>
      <w:r w:rsidRPr="005B3A5C">
        <w:rPr>
          <w:b/>
          <w:sz w:val="34"/>
          <w:szCs w:val="34"/>
        </w:rPr>
        <w:t>107年</w:t>
      </w:r>
      <w:r w:rsidRPr="005B3A5C">
        <w:rPr>
          <w:rFonts w:hint="eastAsia"/>
          <w:b/>
          <w:sz w:val="34"/>
          <w:szCs w:val="34"/>
        </w:rPr>
        <w:t>桃園市</w:t>
      </w:r>
      <w:r w:rsidRPr="005B3A5C">
        <w:rPr>
          <w:b/>
          <w:sz w:val="34"/>
          <w:szCs w:val="34"/>
        </w:rPr>
        <w:t>休閒農業</w:t>
      </w:r>
      <w:proofErr w:type="gramStart"/>
      <w:r w:rsidRPr="005B3A5C">
        <w:rPr>
          <w:b/>
          <w:sz w:val="34"/>
          <w:szCs w:val="34"/>
        </w:rPr>
        <w:t>區食農</w:t>
      </w:r>
      <w:proofErr w:type="gramEnd"/>
      <w:r w:rsidRPr="005B3A5C">
        <w:rPr>
          <w:b/>
          <w:sz w:val="34"/>
          <w:szCs w:val="34"/>
        </w:rPr>
        <w:t>及食安教育輔導課程</w:t>
      </w:r>
      <w:r w:rsidR="00DC0D40" w:rsidRPr="005B3A5C">
        <w:rPr>
          <w:rFonts w:hint="eastAsia"/>
          <w:b/>
          <w:bCs/>
          <w:sz w:val="34"/>
          <w:szCs w:val="34"/>
        </w:rPr>
        <w:t>報名表</w:t>
      </w:r>
    </w:p>
    <w:tbl>
      <w:tblPr>
        <w:tblW w:w="9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7"/>
        <w:gridCol w:w="4918"/>
      </w:tblGrid>
      <w:tr w:rsidR="009242E5" w:rsidRPr="002914F6" w:rsidTr="000C0DE3">
        <w:trPr>
          <w:trHeight w:val="454"/>
          <w:jc w:val="center"/>
        </w:trPr>
        <w:tc>
          <w:tcPr>
            <w:tcW w:w="98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E1"/>
            <w:vAlign w:val="center"/>
          </w:tcPr>
          <w:p w:rsidR="009242E5" w:rsidRDefault="00E25D30" w:rsidP="000C0DE3">
            <w:pPr>
              <w:tabs>
                <w:tab w:val="left" w:pos="540"/>
              </w:tabs>
              <w:spacing w:line="400" w:lineRule="exact"/>
              <w:ind w:firstLineChars="0" w:firstLine="0"/>
              <w:jc w:val="center"/>
              <w:rPr>
                <w:rFonts w:cs="微軟正黑體" w:hint="eastAsia"/>
              </w:rPr>
            </w:pPr>
            <w:r>
              <w:rPr>
                <w:rFonts w:cs="微軟正黑體" w:hint="eastAsia"/>
              </w:rPr>
              <w:t>壹、</w:t>
            </w:r>
            <w:r w:rsidR="001C3EFF">
              <w:rPr>
                <w:rFonts w:cs="微軟正黑體" w:hint="eastAsia"/>
              </w:rPr>
              <w:t>報名基本資料</w:t>
            </w:r>
          </w:p>
        </w:tc>
      </w:tr>
      <w:tr w:rsidR="009242E5" w:rsidRPr="002914F6" w:rsidTr="001C3EFF">
        <w:trPr>
          <w:trHeight w:val="454"/>
          <w:jc w:val="center"/>
        </w:trPr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242E5" w:rsidRPr="002914F6" w:rsidRDefault="001C3EFF" w:rsidP="001C3EFF">
            <w:pPr>
              <w:spacing w:line="400" w:lineRule="exact"/>
              <w:ind w:firstLineChars="0" w:firstLine="0"/>
              <w:rPr>
                <w:b/>
              </w:rPr>
            </w:pPr>
            <w:r>
              <w:rPr>
                <w:rFonts w:cs="微軟正黑體" w:hint="eastAsia"/>
              </w:rPr>
              <w:t>*姓名</w:t>
            </w:r>
            <w:r w:rsidR="009242E5" w:rsidRPr="002914F6">
              <w:rPr>
                <w:rFonts w:cs="微軟正黑體" w:hint="eastAsia"/>
              </w:rPr>
              <w:t>：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242E5" w:rsidRPr="002914F6" w:rsidRDefault="001C3EFF" w:rsidP="001C3EFF">
            <w:pPr>
              <w:tabs>
                <w:tab w:val="left" w:pos="540"/>
              </w:tabs>
              <w:spacing w:line="400" w:lineRule="exact"/>
              <w:ind w:firstLineChars="0" w:firstLine="0"/>
            </w:pPr>
            <w:r>
              <w:rPr>
                <w:rFonts w:cs="微軟正黑體" w:hint="eastAsia"/>
              </w:rPr>
              <w:t>性別</w:t>
            </w:r>
            <w:r w:rsidR="009242E5" w:rsidRPr="002914F6">
              <w:rPr>
                <w:rFonts w:cs="微軟正黑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男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女</w:t>
            </w:r>
          </w:p>
        </w:tc>
      </w:tr>
      <w:tr w:rsidR="009242E5" w:rsidRPr="002914F6" w:rsidTr="001C3EFF">
        <w:trPr>
          <w:trHeight w:val="454"/>
          <w:jc w:val="center"/>
        </w:trPr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E5" w:rsidRPr="002914F6" w:rsidRDefault="001C3EFF" w:rsidP="000C0DE3">
            <w:pPr>
              <w:spacing w:line="400" w:lineRule="exact"/>
              <w:ind w:firstLineChars="0" w:firstLine="0"/>
              <w:rPr>
                <w:rFonts w:cs="微軟正黑體" w:hint="eastAsia"/>
              </w:rPr>
            </w:pPr>
            <w:r>
              <w:rPr>
                <w:rFonts w:cs="微軟正黑體" w:hint="eastAsia"/>
              </w:rPr>
              <w:t>*身分證字號</w:t>
            </w:r>
            <w:r w:rsidR="009242E5">
              <w:rPr>
                <w:rFonts w:cs="微軟正黑體" w:hint="eastAsia"/>
              </w:rPr>
              <w:t>：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E5" w:rsidRPr="002914F6" w:rsidRDefault="001C3EFF" w:rsidP="001C3EFF">
            <w:pPr>
              <w:tabs>
                <w:tab w:val="left" w:pos="540"/>
              </w:tabs>
              <w:spacing w:line="400" w:lineRule="exact"/>
              <w:ind w:firstLineChars="0" w:firstLine="0"/>
              <w:rPr>
                <w:rFonts w:cs="微軟正黑體" w:hint="eastAsia"/>
              </w:rPr>
            </w:pPr>
            <w:r>
              <w:rPr>
                <w:rFonts w:cs="微軟正黑體" w:hint="eastAsia"/>
              </w:rPr>
              <w:t>*出生年月日：民國   年    月    日</w:t>
            </w:r>
          </w:p>
        </w:tc>
      </w:tr>
      <w:tr w:rsidR="001C3EFF" w:rsidRPr="002914F6" w:rsidTr="00E60308">
        <w:trPr>
          <w:trHeight w:val="454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C3EFF" w:rsidRPr="002914F6" w:rsidRDefault="001C3EFF" w:rsidP="001C3EFF">
            <w:pPr>
              <w:spacing w:line="400" w:lineRule="exact"/>
              <w:ind w:firstLineChars="0" w:firstLine="0"/>
              <w:rPr>
                <w:rFonts w:cs="微軟正黑體"/>
              </w:rPr>
            </w:pPr>
            <w:r>
              <w:rPr>
                <w:rFonts w:cs="微軟正黑體" w:hint="eastAsia"/>
              </w:rPr>
              <w:t>*教育程度</w:t>
            </w:r>
            <w:r w:rsidRPr="002914F6">
              <w:rPr>
                <w:rFonts w:cs="微軟正黑體" w:hint="eastAsia"/>
              </w:rPr>
              <w:t>：</w:t>
            </w:r>
            <w:r>
              <w:rPr>
                <w:rFonts w:ascii="新細明體" w:eastAsia="新細明體" w:hAnsi="新細明體" w:cs="微軟正黑體" w:hint="eastAsia"/>
              </w:rPr>
              <w:t>□</w:t>
            </w:r>
            <w:r>
              <w:rPr>
                <w:rFonts w:cs="微軟正黑體" w:hint="eastAsia"/>
              </w:rPr>
              <w:t>國中(含)以下；</w:t>
            </w:r>
            <w:r>
              <w:rPr>
                <w:rFonts w:ascii="新細明體" w:eastAsia="新細明體" w:hAnsi="新細明體" w:cs="微軟正黑體" w:hint="eastAsia"/>
              </w:rPr>
              <w:t>□</w:t>
            </w:r>
            <w:r>
              <w:rPr>
                <w:rFonts w:cs="微軟正黑體" w:hint="eastAsia"/>
              </w:rPr>
              <w:t>高中(職)畢業；</w:t>
            </w:r>
            <w:r>
              <w:rPr>
                <w:rFonts w:ascii="新細明體" w:eastAsia="新細明體" w:hAnsi="新細明體" w:cs="微軟正黑體" w:hint="eastAsia"/>
              </w:rPr>
              <w:t>□</w:t>
            </w:r>
            <w:r>
              <w:rPr>
                <w:rFonts w:cs="微軟正黑體" w:hint="eastAsia"/>
              </w:rPr>
              <w:t>大學(專)畢業；</w:t>
            </w:r>
            <w:r>
              <w:rPr>
                <w:rFonts w:ascii="新細明體" w:eastAsia="新細明體" w:hAnsi="新細明體" w:cs="微軟正黑體" w:hint="eastAsia"/>
              </w:rPr>
              <w:t>□</w:t>
            </w:r>
            <w:r>
              <w:rPr>
                <w:rFonts w:cs="微軟正黑體" w:hint="eastAsia"/>
              </w:rPr>
              <w:t>碩士(含)以上</w:t>
            </w:r>
          </w:p>
        </w:tc>
      </w:tr>
      <w:tr w:rsidR="001C3EFF" w:rsidRPr="002914F6" w:rsidTr="00A71057">
        <w:trPr>
          <w:trHeight w:val="454"/>
          <w:jc w:val="center"/>
        </w:trPr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FF" w:rsidRPr="006652C7" w:rsidRDefault="00E25D30" w:rsidP="000C0DE3">
            <w:pPr>
              <w:tabs>
                <w:tab w:val="left" w:pos="540"/>
              </w:tabs>
              <w:spacing w:line="400" w:lineRule="exact"/>
              <w:ind w:firstLineChars="0" w:firstLine="0"/>
              <w:rPr>
                <w:rFonts w:cs="微軟正黑體"/>
              </w:rPr>
            </w:pPr>
            <w:r>
              <w:rPr>
                <w:rFonts w:cs="微軟正黑體" w:hint="eastAsia"/>
              </w:rPr>
              <w:t>*手機電話</w:t>
            </w:r>
            <w:r w:rsidR="001C3EFF" w:rsidRPr="002914F6">
              <w:rPr>
                <w:rFonts w:cs="微軟正黑體" w:hint="eastAsia"/>
              </w:rPr>
              <w:t>：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FF" w:rsidRPr="006652C7" w:rsidRDefault="00E25D30" w:rsidP="000C0DE3">
            <w:pPr>
              <w:tabs>
                <w:tab w:val="left" w:pos="540"/>
              </w:tabs>
              <w:spacing w:line="400" w:lineRule="exact"/>
              <w:ind w:firstLineChars="0" w:firstLine="0"/>
              <w:rPr>
                <w:rFonts w:cs="微軟正黑體"/>
              </w:rPr>
            </w:pPr>
            <w:r>
              <w:rPr>
                <w:rFonts w:cs="微軟正黑體" w:hint="eastAsia"/>
              </w:rPr>
              <w:t>室內電話</w:t>
            </w:r>
            <w:r w:rsidR="001C3EFF">
              <w:rPr>
                <w:rFonts w:cs="微軟正黑體" w:hint="eastAsia"/>
              </w:rPr>
              <w:t>：</w:t>
            </w:r>
          </w:p>
        </w:tc>
      </w:tr>
      <w:tr w:rsidR="00E25D30" w:rsidRPr="002914F6" w:rsidTr="00A71057">
        <w:trPr>
          <w:trHeight w:val="454"/>
          <w:jc w:val="center"/>
        </w:trPr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D30" w:rsidRPr="006652C7" w:rsidRDefault="00E25D30" w:rsidP="000C0DE3">
            <w:pPr>
              <w:tabs>
                <w:tab w:val="left" w:pos="540"/>
              </w:tabs>
              <w:spacing w:line="400" w:lineRule="exact"/>
              <w:ind w:firstLineChars="0" w:firstLine="0"/>
              <w:rPr>
                <w:rFonts w:cs="微軟正黑體"/>
              </w:rPr>
            </w:pPr>
            <w:r>
              <w:rPr>
                <w:rFonts w:cs="微軟正黑體" w:hint="eastAsia"/>
              </w:rPr>
              <w:t>*膳食習慣：</w:t>
            </w:r>
            <w:r>
              <w:rPr>
                <w:rFonts w:ascii="新細明體" w:eastAsia="新細明體" w:hAnsi="新細明體" w:cs="微軟正黑體" w:hint="eastAsia"/>
              </w:rPr>
              <w:t>□</w:t>
            </w:r>
            <w:r>
              <w:rPr>
                <w:rFonts w:cs="微軟正黑體" w:hint="eastAsia"/>
              </w:rPr>
              <w:t>一般(葷食)</w:t>
            </w:r>
            <w:r>
              <w:rPr>
                <w:rFonts w:cs="微軟正黑體" w:hint="eastAsia"/>
              </w:rPr>
              <w:t>；</w:t>
            </w:r>
            <w:r>
              <w:rPr>
                <w:rFonts w:ascii="新細明體" w:eastAsia="新細明體" w:hAnsi="新細明體" w:cs="微軟正黑體" w:hint="eastAsia"/>
              </w:rPr>
              <w:t>□</w:t>
            </w:r>
            <w:r>
              <w:rPr>
                <w:rFonts w:cs="微軟正黑體" w:hint="eastAsia"/>
              </w:rPr>
              <w:t>素食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D30" w:rsidRDefault="00E25D30" w:rsidP="000C0DE3">
            <w:pPr>
              <w:tabs>
                <w:tab w:val="left" w:pos="540"/>
              </w:tabs>
              <w:spacing w:line="400" w:lineRule="exact"/>
              <w:ind w:firstLineChars="0" w:firstLine="0"/>
              <w:rPr>
                <w:rFonts w:cs="微軟正黑體" w:hint="eastAsia"/>
              </w:rPr>
            </w:pPr>
            <w:r w:rsidRPr="006652C7">
              <w:rPr>
                <w:rFonts w:cs="微軟正黑體"/>
              </w:rPr>
              <w:t>E</w:t>
            </w:r>
            <w:r>
              <w:rPr>
                <w:rFonts w:cs="微軟正黑體" w:hint="eastAsia"/>
              </w:rPr>
              <w:t>-</w:t>
            </w:r>
            <w:r w:rsidRPr="006652C7">
              <w:rPr>
                <w:rFonts w:cs="微軟正黑體"/>
              </w:rPr>
              <w:t>mail</w:t>
            </w:r>
            <w:r>
              <w:rPr>
                <w:rFonts w:cs="微軟正黑體" w:hint="eastAsia"/>
              </w:rPr>
              <w:t>：</w:t>
            </w:r>
          </w:p>
        </w:tc>
      </w:tr>
      <w:tr w:rsidR="00E25D30" w:rsidRPr="002914F6" w:rsidTr="00A71057">
        <w:trPr>
          <w:trHeight w:val="454"/>
          <w:jc w:val="center"/>
        </w:trPr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D30" w:rsidRDefault="00E25D30" w:rsidP="000C0DE3">
            <w:pPr>
              <w:tabs>
                <w:tab w:val="left" w:pos="540"/>
              </w:tabs>
              <w:spacing w:line="400" w:lineRule="exact"/>
              <w:ind w:firstLineChars="0" w:firstLine="0"/>
              <w:rPr>
                <w:rFonts w:cs="微軟正黑體" w:hint="eastAsia"/>
              </w:rPr>
            </w:pPr>
            <w:r>
              <w:rPr>
                <w:rFonts w:cs="微軟正黑體" w:hint="eastAsia"/>
              </w:rPr>
              <w:t>*農場名稱：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D30" w:rsidRPr="006652C7" w:rsidRDefault="00E25D30" w:rsidP="000C0DE3">
            <w:pPr>
              <w:tabs>
                <w:tab w:val="left" w:pos="540"/>
              </w:tabs>
              <w:spacing w:line="400" w:lineRule="exact"/>
              <w:ind w:firstLineChars="0" w:firstLine="0"/>
              <w:rPr>
                <w:rFonts w:cs="微軟正黑體"/>
              </w:rPr>
            </w:pPr>
            <w:r>
              <w:rPr>
                <w:rFonts w:cs="微軟正黑體" w:hint="eastAsia"/>
              </w:rPr>
              <w:t>部門及職稱：</w:t>
            </w:r>
          </w:p>
        </w:tc>
      </w:tr>
      <w:tr w:rsidR="009242E5" w:rsidRPr="002914F6" w:rsidTr="000C0DE3">
        <w:trPr>
          <w:trHeight w:val="454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E5" w:rsidRDefault="00E25D30" w:rsidP="000C0DE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cs="微軟正黑體" w:hint="eastAsia"/>
              </w:rPr>
            </w:pPr>
            <w:r>
              <w:rPr>
                <w:rFonts w:cs="微軟正黑體" w:hint="eastAsia"/>
              </w:rPr>
              <w:t>*</w:t>
            </w:r>
            <w:r>
              <w:rPr>
                <w:rFonts w:cs="微軟正黑體" w:hint="eastAsia"/>
              </w:rPr>
              <w:t>聯絡地址</w:t>
            </w:r>
            <w:r>
              <w:rPr>
                <w:rFonts w:cs="微軟正黑體" w:hint="eastAsia"/>
              </w:rPr>
              <w:t>：</w:t>
            </w:r>
          </w:p>
        </w:tc>
      </w:tr>
      <w:tr w:rsidR="009242E5" w:rsidRPr="002914F6" w:rsidTr="000C0DE3">
        <w:trPr>
          <w:trHeight w:val="86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hideMark/>
          </w:tcPr>
          <w:p w:rsidR="009242E5" w:rsidRPr="002914F6" w:rsidRDefault="009242E5" w:rsidP="000C0DE3">
            <w:pPr>
              <w:spacing w:line="400" w:lineRule="exact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cs="微軟正黑體" w:hint="eastAsia"/>
                <w:b/>
                <w:bCs/>
              </w:rPr>
              <w:t>貳、</w:t>
            </w:r>
            <w:r w:rsidR="00E25D30">
              <w:rPr>
                <w:rFonts w:cs="微軟正黑體" w:hint="eastAsia"/>
                <w:b/>
                <w:bCs/>
              </w:rPr>
              <w:t>參加場</w:t>
            </w:r>
            <w:r w:rsidR="00C630AD">
              <w:rPr>
                <w:rFonts w:cs="微軟正黑體" w:hint="eastAsia"/>
                <w:b/>
                <w:bCs/>
              </w:rPr>
              <w:t>(天)</w:t>
            </w:r>
            <w:r w:rsidR="00E25D30">
              <w:rPr>
                <w:rFonts w:cs="微軟正黑體" w:hint="eastAsia"/>
                <w:b/>
                <w:bCs/>
              </w:rPr>
              <w:t>次</w:t>
            </w:r>
          </w:p>
        </w:tc>
      </w:tr>
      <w:tr w:rsidR="009242E5" w:rsidRPr="002914F6" w:rsidTr="00E25D30">
        <w:trPr>
          <w:trHeight w:val="1644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30AD" w:rsidRPr="00C630AD" w:rsidRDefault="00C630AD" w:rsidP="00C630AD">
            <w:pPr>
              <w:widowControl/>
              <w:spacing w:line="380" w:lineRule="exact"/>
              <w:ind w:leftChars="100" w:left="280" w:firstLineChars="0" w:firstLine="0"/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</w:pPr>
            <w:r w:rsidRPr="00C630AD"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  <w:t>請勾選參加場次(以天為單位報名)，可複選：</w:t>
            </w:r>
          </w:p>
          <w:p w:rsidR="008A7A6B" w:rsidRPr="00C630AD" w:rsidRDefault="008A7A6B" w:rsidP="00C630AD">
            <w:pPr>
              <w:widowControl/>
              <w:spacing w:line="380" w:lineRule="exact"/>
              <w:ind w:leftChars="100" w:left="280" w:firstLineChars="0" w:firstLine="0"/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</w:pPr>
            <w:r w:rsidRPr="00C630A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C630AD"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  <w:t>第一天：</w:t>
            </w:r>
            <w:r w:rsidRPr="00C630AD">
              <w:rPr>
                <w:b/>
                <w:bCs/>
                <w:color w:val="000000" w:themeColor="text1"/>
                <w:sz w:val="26"/>
                <w:szCs w:val="26"/>
              </w:rPr>
              <w:t>107年10月08日(星期一)</w:t>
            </w:r>
          </w:p>
          <w:p w:rsidR="008A7A6B" w:rsidRPr="00C630AD" w:rsidRDefault="00C630AD" w:rsidP="00C630AD">
            <w:pPr>
              <w:widowControl/>
              <w:spacing w:line="380" w:lineRule="exact"/>
              <w:ind w:leftChars="200" w:left="560" w:firstLineChars="0" w:firstLine="0"/>
              <w:rPr>
                <w:bCs/>
                <w:sz w:val="26"/>
                <w:szCs w:val="26"/>
              </w:rPr>
            </w:pPr>
            <w:r w:rsidRPr="00C630AD">
              <w:rPr>
                <w:rFonts w:hint="eastAsia"/>
                <w:bCs/>
                <w:sz w:val="26"/>
                <w:szCs w:val="26"/>
              </w:rPr>
              <w:t>上課地點：</w:t>
            </w:r>
            <w:r w:rsidR="008A7A6B" w:rsidRPr="00C630AD">
              <w:rPr>
                <w:bCs/>
                <w:sz w:val="26"/>
                <w:szCs w:val="26"/>
              </w:rPr>
              <w:t>大園林園居休閒農場(桃園市大園區聖德北路1370 巷56號)</w:t>
            </w:r>
          </w:p>
          <w:p w:rsidR="008A7A6B" w:rsidRPr="00C630AD" w:rsidRDefault="008A7A6B" w:rsidP="00C630AD">
            <w:pPr>
              <w:widowControl/>
              <w:spacing w:line="380" w:lineRule="exact"/>
              <w:ind w:leftChars="200" w:left="560" w:firstLineChars="0" w:firstLine="0"/>
              <w:rPr>
                <w:bCs/>
                <w:sz w:val="26"/>
                <w:szCs w:val="26"/>
              </w:rPr>
            </w:pPr>
            <w:r w:rsidRPr="00C630AD">
              <w:rPr>
                <w:rFonts w:hint="eastAsia"/>
                <w:bCs/>
                <w:sz w:val="26"/>
                <w:szCs w:val="26"/>
              </w:rPr>
              <w:t>上</w:t>
            </w:r>
            <w:proofErr w:type="gramStart"/>
            <w:r w:rsidRPr="00C630AD">
              <w:rPr>
                <w:rFonts w:hint="eastAsia"/>
                <w:bCs/>
                <w:sz w:val="26"/>
                <w:szCs w:val="26"/>
              </w:rPr>
              <w:t>午場</w:t>
            </w:r>
            <w:proofErr w:type="gramEnd"/>
            <w:r w:rsidRPr="00C630AD">
              <w:rPr>
                <w:bCs/>
                <w:sz w:val="26"/>
                <w:szCs w:val="26"/>
              </w:rPr>
              <w:t>(9時至12時)：食品安全衛生管理實務(含法規、食品標示及GHP案例說明)；授課講師：蔡政融主任(經國管理暨健康學院食品保健系)</w:t>
            </w:r>
          </w:p>
          <w:p w:rsidR="008A7A6B" w:rsidRPr="00C630AD" w:rsidRDefault="008A7A6B" w:rsidP="00C630AD">
            <w:pPr>
              <w:widowControl/>
              <w:spacing w:line="380" w:lineRule="exact"/>
              <w:ind w:leftChars="200" w:left="560" w:firstLineChars="0" w:firstLine="0"/>
              <w:rPr>
                <w:bCs/>
                <w:sz w:val="26"/>
                <w:szCs w:val="26"/>
              </w:rPr>
            </w:pPr>
            <w:r w:rsidRPr="00C630AD">
              <w:rPr>
                <w:rFonts w:hint="eastAsia"/>
                <w:bCs/>
                <w:sz w:val="26"/>
                <w:szCs w:val="26"/>
              </w:rPr>
              <w:t>下</w:t>
            </w:r>
            <w:proofErr w:type="gramStart"/>
            <w:r w:rsidRPr="00C630AD">
              <w:rPr>
                <w:rFonts w:hint="eastAsia"/>
                <w:bCs/>
                <w:sz w:val="26"/>
                <w:szCs w:val="26"/>
              </w:rPr>
              <w:t>午場</w:t>
            </w:r>
            <w:proofErr w:type="gramEnd"/>
            <w:r w:rsidRPr="00C630AD">
              <w:rPr>
                <w:bCs/>
                <w:sz w:val="26"/>
                <w:szCs w:val="26"/>
              </w:rPr>
              <w:t>(13時至17時)：花草類生活創意體驗開發實務</w:t>
            </w:r>
            <w:proofErr w:type="gramStart"/>
            <w:r w:rsidRPr="00C630AD">
              <w:rPr>
                <w:bCs/>
                <w:sz w:val="26"/>
                <w:szCs w:val="26"/>
              </w:rPr>
              <w:t>—</w:t>
            </w:r>
            <w:proofErr w:type="gramEnd"/>
            <w:r w:rsidRPr="00C630AD">
              <w:rPr>
                <w:bCs/>
                <w:sz w:val="26"/>
                <w:szCs w:val="26"/>
              </w:rPr>
              <w:t>花草萃取工藝示範實作；授課講師：蔡政融主任(經國管理暨健康學院食品保健系)</w:t>
            </w:r>
          </w:p>
          <w:p w:rsidR="00C630AD" w:rsidRPr="00C630AD" w:rsidRDefault="00C630AD" w:rsidP="005052DA">
            <w:pPr>
              <w:widowControl/>
              <w:spacing w:line="240" w:lineRule="exact"/>
              <w:ind w:leftChars="100" w:left="280" w:firstLineChars="0" w:firstLine="0"/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:rsidR="00C630AD" w:rsidRPr="00C630AD" w:rsidRDefault="00C630AD" w:rsidP="00C630AD">
            <w:pPr>
              <w:widowControl/>
              <w:spacing w:line="380" w:lineRule="exact"/>
              <w:ind w:leftChars="100" w:left="280" w:firstLineChars="0" w:firstLine="0"/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</w:pPr>
            <w:r w:rsidRPr="00C630A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="008A7A6B" w:rsidRPr="00C630AD"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  <w:t>第二天：</w:t>
            </w:r>
            <w:r w:rsidR="008A7A6B" w:rsidRPr="00C630AD">
              <w:rPr>
                <w:b/>
                <w:bCs/>
                <w:color w:val="000000" w:themeColor="text1"/>
                <w:sz w:val="26"/>
                <w:szCs w:val="26"/>
              </w:rPr>
              <w:t>107年10月11日(星期四)</w:t>
            </w:r>
          </w:p>
          <w:p w:rsidR="008A7A6B" w:rsidRPr="00C630AD" w:rsidRDefault="00C630AD" w:rsidP="00C630AD">
            <w:pPr>
              <w:widowControl/>
              <w:spacing w:line="380" w:lineRule="exact"/>
              <w:ind w:leftChars="200" w:left="560" w:firstLineChars="0" w:firstLine="0"/>
              <w:rPr>
                <w:bCs/>
                <w:sz w:val="26"/>
                <w:szCs w:val="26"/>
              </w:rPr>
            </w:pPr>
            <w:r w:rsidRPr="00C630AD">
              <w:rPr>
                <w:rFonts w:hint="eastAsia"/>
                <w:bCs/>
                <w:sz w:val="26"/>
                <w:szCs w:val="26"/>
              </w:rPr>
              <w:t>上課地點：</w:t>
            </w:r>
            <w:r w:rsidR="008A7A6B" w:rsidRPr="00C630AD">
              <w:rPr>
                <w:bCs/>
                <w:sz w:val="26"/>
                <w:szCs w:val="26"/>
              </w:rPr>
              <w:t>大溪月眉社區活動中心(桃園市大溪區月眉里15鄰月眉105號)</w:t>
            </w:r>
          </w:p>
          <w:p w:rsidR="008A7A6B" w:rsidRPr="00C630AD" w:rsidRDefault="008A7A6B" w:rsidP="00C630AD">
            <w:pPr>
              <w:widowControl/>
              <w:spacing w:line="380" w:lineRule="exact"/>
              <w:ind w:leftChars="200" w:left="560" w:firstLineChars="0" w:firstLine="0"/>
              <w:rPr>
                <w:bCs/>
                <w:sz w:val="26"/>
                <w:szCs w:val="26"/>
              </w:rPr>
            </w:pPr>
            <w:r w:rsidRPr="00C630AD">
              <w:rPr>
                <w:rFonts w:hint="eastAsia"/>
                <w:bCs/>
                <w:sz w:val="26"/>
                <w:szCs w:val="26"/>
              </w:rPr>
              <w:t>上</w:t>
            </w:r>
            <w:proofErr w:type="gramStart"/>
            <w:r w:rsidRPr="00C630AD">
              <w:rPr>
                <w:rFonts w:hint="eastAsia"/>
                <w:bCs/>
                <w:sz w:val="26"/>
                <w:szCs w:val="26"/>
              </w:rPr>
              <w:t>午場</w:t>
            </w:r>
            <w:proofErr w:type="gramEnd"/>
            <w:r w:rsidRPr="00C630AD">
              <w:rPr>
                <w:bCs/>
                <w:sz w:val="26"/>
                <w:szCs w:val="26"/>
              </w:rPr>
              <w:t>(9時至12時)：</w:t>
            </w:r>
            <w:proofErr w:type="gramStart"/>
            <w:r w:rsidRPr="00C630AD">
              <w:rPr>
                <w:bCs/>
                <w:sz w:val="26"/>
                <w:szCs w:val="26"/>
              </w:rPr>
              <w:t>深化食農教育</w:t>
            </w:r>
            <w:proofErr w:type="gramEnd"/>
            <w:r w:rsidRPr="00C630AD">
              <w:rPr>
                <w:bCs/>
                <w:sz w:val="26"/>
                <w:szCs w:val="26"/>
              </w:rPr>
              <w:t>基本概念及案例分享(實施方案設計理念)；授課講師：陳墀吉副教授(</w:t>
            </w:r>
            <w:proofErr w:type="gramStart"/>
            <w:r w:rsidRPr="00C630AD">
              <w:rPr>
                <w:bCs/>
                <w:sz w:val="26"/>
                <w:szCs w:val="26"/>
              </w:rPr>
              <w:t>世</w:t>
            </w:r>
            <w:proofErr w:type="gramEnd"/>
            <w:r w:rsidRPr="00C630AD">
              <w:rPr>
                <w:bCs/>
                <w:sz w:val="26"/>
                <w:szCs w:val="26"/>
              </w:rPr>
              <w:t>新大學觀光系)</w:t>
            </w:r>
          </w:p>
          <w:p w:rsidR="008A7A6B" w:rsidRPr="00C630AD" w:rsidRDefault="008A7A6B" w:rsidP="00C630AD">
            <w:pPr>
              <w:widowControl/>
              <w:spacing w:line="380" w:lineRule="exact"/>
              <w:ind w:leftChars="200" w:left="560" w:firstLineChars="0" w:firstLine="0"/>
              <w:rPr>
                <w:rFonts w:hint="eastAsia"/>
                <w:bCs/>
                <w:sz w:val="26"/>
                <w:szCs w:val="26"/>
              </w:rPr>
            </w:pPr>
            <w:r w:rsidRPr="00C630AD">
              <w:rPr>
                <w:rFonts w:hint="eastAsia"/>
                <w:bCs/>
                <w:sz w:val="26"/>
                <w:szCs w:val="26"/>
              </w:rPr>
              <w:t>下</w:t>
            </w:r>
            <w:proofErr w:type="gramStart"/>
            <w:r w:rsidRPr="00C630AD">
              <w:rPr>
                <w:rFonts w:hint="eastAsia"/>
                <w:bCs/>
                <w:sz w:val="26"/>
                <w:szCs w:val="26"/>
              </w:rPr>
              <w:t>午場</w:t>
            </w:r>
            <w:proofErr w:type="gramEnd"/>
            <w:r w:rsidRPr="00C630AD">
              <w:rPr>
                <w:bCs/>
                <w:sz w:val="26"/>
                <w:szCs w:val="26"/>
              </w:rPr>
              <w:t>(13時至17時)：農場到餐桌創意體驗開發實務</w:t>
            </w:r>
            <w:proofErr w:type="gramStart"/>
            <w:r w:rsidRPr="00C630AD">
              <w:rPr>
                <w:bCs/>
                <w:sz w:val="26"/>
                <w:szCs w:val="26"/>
              </w:rPr>
              <w:t>—</w:t>
            </w:r>
            <w:proofErr w:type="gramEnd"/>
            <w:r w:rsidRPr="00C630AD">
              <w:rPr>
                <w:bCs/>
                <w:sz w:val="26"/>
                <w:szCs w:val="26"/>
              </w:rPr>
              <w:t>自然發酵工藝示範實作；授課講師：陳明哲理事長(台北市自然發酵養生協會)</w:t>
            </w:r>
          </w:p>
          <w:p w:rsidR="00C630AD" w:rsidRPr="00C630AD" w:rsidRDefault="00C630AD" w:rsidP="005052DA">
            <w:pPr>
              <w:widowControl/>
              <w:spacing w:line="240" w:lineRule="exact"/>
              <w:ind w:leftChars="200" w:left="560" w:firstLineChars="0" w:firstLine="0"/>
              <w:rPr>
                <w:bCs/>
                <w:sz w:val="26"/>
                <w:szCs w:val="26"/>
              </w:rPr>
            </w:pPr>
          </w:p>
          <w:p w:rsidR="00C630AD" w:rsidRPr="00C630AD" w:rsidRDefault="00C630AD" w:rsidP="00C630AD">
            <w:pPr>
              <w:widowControl/>
              <w:spacing w:line="380" w:lineRule="exact"/>
              <w:ind w:leftChars="100" w:left="280" w:firstLineChars="0" w:firstLine="0"/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</w:pPr>
            <w:r w:rsidRPr="00C630A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="008A7A6B" w:rsidRPr="00C630AD"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  <w:t>第三天：</w:t>
            </w:r>
            <w:r w:rsidR="008A7A6B" w:rsidRPr="00C630AD">
              <w:rPr>
                <w:b/>
                <w:bCs/>
                <w:color w:val="000000" w:themeColor="text1"/>
                <w:sz w:val="26"/>
                <w:szCs w:val="26"/>
              </w:rPr>
              <w:t>107年10月12日(星期五)</w:t>
            </w:r>
          </w:p>
          <w:p w:rsidR="008A7A6B" w:rsidRPr="00C630AD" w:rsidRDefault="008A7A6B" w:rsidP="00C630AD">
            <w:pPr>
              <w:widowControl/>
              <w:spacing w:line="380" w:lineRule="exact"/>
              <w:ind w:leftChars="200" w:left="560" w:firstLineChars="0" w:firstLine="0"/>
              <w:rPr>
                <w:bCs/>
                <w:sz w:val="26"/>
                <w:szCs w:val="26"/>
              </w:rPr>
            </w:pPr>
            <w:r w:rsidRPr="00C630AD">
              <w:rPr>
                <w:bCs/>
                <w:sz w:val="26"/>
                <w:szCs w:val="26"/>
              </w:rPr>
              <w:t>觀音蓮荷園休閒農場(桃園市觀音區金華路690號)</w:t>
            </w:r>
          </w:p>
          <w:p w:rsidR="008A7A6B" w:rsidRPr="00C630AD" w:rsidRDefault="008A7A6B" w:rsidP="00C630AD">
            <w:pPr>
              <w:widowControl/>
              <w:spacing w:line="380" w:lineRule="exact"/>
              <w:ind w:leftChars="200" w:left="560" w:firstLineChars="0" w:firstLine="0"/>
              <w:rPr>
                <w:bCs/>
                <w:sz w:val="26"/>
                <w:szCs w:val="26"/>
              </w:rPr>
            </w:pPr>
            <w:r w:rsidRPr="00C630AD">
              <w:rPr>
                <w:rFonts w:hint="eastAsia"/>
                <w:bCs/>
                <w:sz w:val="26"/>
                <w:szCs w:val="26"/>
              </w:rPr>
              <w:t>上</w:t>
            </w:r>
            <w:proofErr w:type="gramStart"/>
            <w:r w:rsidRPr="00C630AD">
              <w:rPr>
                <w:rFonts w:hint="eastAsia"/>
                <w:bCs/>
                <w:sz w:val="26"/>
                <w:szCs w:val="26"/>
              </w:rPr>
              <w:t>午場</w:t>
            </w:r>
            <w:proofErr w:type="gramEnd"/>
            <w:r w:rsidRPr="00C630AD">
              <w:rPr>
                <w:bCs/>
                <w:sz w:val="26"/>
                <w:szCs w:val="26"/>
              </w:rPr>
              <w:t>(9時至12時)：</w:t>
            </w:r>
            <w:proofErr w:type="gramStart"/>
            <w:r w:rsidRPr="00C630AD">
              <w:rPr>
                <w:bCs/>
                <w:sz w:val="26"/>
                <w:szCs w:val="26"/>
              </w:rPr>
              <w:t>深化食農教育</w:t>
            </w:r>
            <w:proofErr w:type="gramEnd"/>
            <w:r w:rsidRPr="00C630AD">
              <w:rPr>
                <w:bCs/>
                <w:sz w:val="26"/>
                <w:szCs w:val="26"/>
              </w:rPr>
              <w:t>操作實務及案例分享(方案規劃與帶團操作)；授課講師：陳鴻彬副教授(致理科技大學休閒系)</w:t>
            </w:r>
          </w:p>
          <w:p w:rsidR="008A7A6B" w:rsidRPr="008A7A6B" w:rsidRDefault="008A7A6B" w:rsidP="00C630AD">
            <w:pPr>
              <w:widowControl/>
              <w:spacing w:line="380" w:lineRule="exact"/>
              <w:ind w:leftChars="200" w:left="560" w:firstLineChars="0" w:firstLine="0"/>
              <w:rPr>
                <w:bCs/>
              </w:rPr>
            </w:pPr>
            <w:r w:rsidRPr="00C630AD">
              <w:rPr>
                <w:rFonts w:hint="eastAsia"/>
                <w:bCs/>
                <w:sz w:val="26"/>
                <w:szCs w:val="26"/>
              </w:rPr>
              <w:t>下</w:t>
            </w:r>
            <w:proofErr w:type="gramStart"/>
            <w:r w:rsidRPr="00C630AD">
              <w:rPr>
                <w:rFonts w:hint="eastAsia"/>
                <w:bCs/>
                <w:sz w:val="26"/>
                <w:szCs w:val="26"/>
              </w:rPr>
              <w:t>午場</w:t>
            </w:r>
            <w:proofErr w:type="gramEnd"/>
            <w:r w:rsidRPr="00C630AD">
              <w:rPr>
                <w:bCs/>
                <w:sz w:val="26"/>
                <w:szCs w:val="26"/>
              </w:rPr>
              <w:t>(13時至17時)：茶餐飲文化創意體驗開發實務</w:t>
            </w:r>
            <w:proofErr w:type="gramStart"/>
            <w:r w:rsidRPr="00C630AD">
              <w:rPr>
                <w:bCs/>
                <w:sz w:val="26"/>
                <w:szCs w:val="26"/>
              </w:rPr>
              <w:t>—</w:t>
            </w:r>
            <w:proofErr w:type="gramEnd"/>
            <w:r w:rsidRPr="00C630AD">
              <w:rPr>
                <w:bCs/>
                <w:sz w:val="26"/>
                <w:szCs w:val="26"/>
              </w:rPr>
              <w:t>茶主題點心示範實作；授課講師：羅振鳴主廚(天仁喫茶</w:t>
            </w:r>
            <w:proofErr w:type="gramStart"/>
            <w:r w:rsidRPr="00C630AD">
              <w:rPr>
                <w:bCs/>
                <w:sz w:val="26"/>
                <w:szCs w:val="26"/>
              </w:rPr>
              <w:t>趣</w:t>
            </w:r>
            <w:proofErr w:type="gramEnd"/>
            <w:r w:rsidRPr="00C630AD">
              <w:rPr>
                <w:bCs/>
                <w:sz w:val="26"/>
                <w:szCs w:val="26"/>
              </w:rPr>
              <w:t>內湖店)</w:t>
            </w:r>
          </w:p>
        </w:tc>
      </w:tr>
    </w:tbl>
    <w:p w:rsidR="009242E5" w:rsidRPr="00465739" w:rsidRDefault="00E25D30" w:rsidP="009242E5">
      <w:pPr>
        <w:tabs>
          <w:tab w:val="left" w:pos="686"/>
          <w:tab w:val="left" w:pos="1134"/>
          <w:tab w:val="left" w:pos="1274"/>
        </w:tabs>
        <w:spacing w:line="260" w:lineRule="exact"/>
        <w:ind w:leftChars="-200" w:left="-560" w:firstLineChars="60" w:firstLine="132"/>
        <w:rPr>
          <w:rFonts w:cs="微軟正黑體"/>
          <w:sz w:val="22"/>
          <w:szCs w:val="22"/>
        </w:rPr>
      </w:pPr>
      <w:r>
        <w:rPr>
          <w:rFonts w:cs="微軟正黑體" w:hint="eastAsia"/>
          <w:sz w:val="22"/>
          <w:szCs w:val="22"/>
        </w:rPr>
        <w:t xml:space="preserve">   </w:t>
      </w:r>
      <w:r w:rsidR="009242E5" w:rsidRPr="00465739">
        <w:rPr>
          <w:rFonts w:cs="微軟正黑體" w:hint="eastAsia"/>
          <w:sz w:val="22"/>
          <w:szCs w:val="22"/>
        </w:rPr>
        <w:t>備註：</w:t>
      </w:r>
      <w:r w:rsidR="009242E5" w:rsidRPr="00465739">
        <w:rPr>
          <w:rFonts w:cs="微軟正黑體"/>
          <w:sz w:val="22"/>
          <w:szCs w:val="22"/>
        </w:rPr>
        <w:t>1.</w:t>
      </w:r>
      <w:r w:rsidR="008A7A6B">
        <w:rPr>
          <w:rFonts w:cs="微軟正黑體" w:hint="eastAsia"/>
          <w:sz w:val="22"/>
          <w:szCs w:val="22"/>
        </w:rPr>
        <w:t>本</w:t>
      </w:r>
      <w:proofErr w:type="gramStart"/>
      <w:r w:rsidR="008A7A6B">
        <w:rPr>
          <w:rFonts w:cs="微軟正黑體" w:hint="eastAsia"/>
          <w:sz w:val="22"/>
          <w:szCs w:val="22"/>
        </w:rPr>
        <w:t>表蘭位</w:t>
      </w:r>
      <w:proofErr w:type="gramEnd"/>
      <w:r w:rsidR="008A7A6B">
        <w:rPr>
          <w:rFonts w:cs="微軟正黑體" w:hint="eastAsia"/>
          <w:sz w:val="22"/>
          <w:szCs w:val="22"/>
        </w:rPr>
        <w:t>前「</w:t>
      </w:r>
      <w:r>
        <w:rPr>
          <w:rFonts w:cs="微軟正黑體" w:hint="eastAsia"/>
          <w:sz w:val="22"/>
          <w:szCs w:val="22"/>
        </w:rPr>
        <w:t>*</w:t>
      </w:r>
      <w:r w:rsidR="008A7A6B">
        <w:rPr>
          <w:rFonts w:cs="微軟正黑體" w:hint="eastAsia"/>
          <w:sz w:val="22"/>
          <w:szCs w:val="22"/>
        </w:rPr>
        <w:t>」</w:t>
      </w:r>
      <w:proofErr w:type="gramStart"/>
      <w:r>
        <w:rPr>
          <w:rFonts w:cs="微軟正黑體" w:hint="eastAsia"/>
          <w:sz w:val="22"/>
          <w:szCs w:val="22"/>
        </w:rPr>
        <w:t>表示必填欄位</w:t>
      </w:r>
      <w:proofErr w:type="gramEnd"/>
      <w:r w:rsidR="009242E5" w:rsidRPr="00465739">
        <w:rPr>
          <w:rFonts w:cs="微軟正黑體"/>
          <w:sz w:val="22"/>
          <w:szCs w:val="22"/>
        </w:rPr>
        <w:t>。</w:t>
      </w:r>
    </w:p>
    <w:p w:rsidR="008A7A6B" w:rsidRDefault="00E25D30" w:rsidP="008A7A6B">
      <w:pPr>
        <w:spacing w:line="260" w:lineRule="exact"/>
        <w:ind w:leftChars="201" w:left="794" w:hangingChars="105" w:hanging="231"/>
        <w:rPr>
          <w:rFonts w:cs="微軟正黑體" w:hint="eastAsia"/>
          <w:sz w:val="22"/>
          <w:szCs w:val="22"/>
        </w:rPr>
      </w:pPr>
      <w:r>
        <w:rPr>
          <w:rFonts w:cs="微軟正黑體" w:hint="eastAsia"/>
          <w:sz w:val="22"/>
          <w:szCs w:val="22"/>
        </w:rPr>
        <w:t>2</w:t>
      </w:r>
      <w:r w:rsidR="009242E5" w:rsidRPr="00465739">
        <w:rPr>
          <w:rFonts w:cs="微軟正黑體"/>
          <w:sz w:val="22"/>
          <w:szCs w:val="22"/>
        </w:rPr>
        <w:t>.</w:t>
      </w:r>
      <w:r w:rsidR="008A7A6B" w:rsidRPr="008A7A6B">
        <w:rPr>
          <w:rFonts w:cs="微軟正黑體" w:hint="eastAsia"/>
          <w:sz w:val="22"/>
          <w:szCs w:val="22"/>
        </w:rPr>
        <w:t>本次課程開放報名期間為</w:t>
      </w:r>
      <w:r w:rsidR="008A7A6B" w:rsidRPr="008A7A6B">
        <w:rPr>
          <w:rFonts w:cs="微軟正黑體"/>
          <w:sz w:val="22"/>
          <w:szCs w:val="22"/>
        </w:rPr>
        <w:t>107年9月29日起至10月12日止，</w:t>
      </w:r>
      <w:proofErr w:type="gramStart"/>
      <w:r w:rsidR="008A7A6B" w:rsidRPr="008A7A6B">
        <w:rPr>
          <w:rFonts w:cs="微軟正黑體"/>
          <w:sz w:val="22"/>
          <w:szCs w:val="22"/>
        </w:rPr>
        <w:t>以線上報名</w:t>
      </w:r>
      <w:proofErr w:type="gramEnd"/>
      <w:r w:rsidR="008A7A6B" w:rsidRPr="008A7A6B">
        <w:rPr>
          <w:rFonts w:cs="微軟正黑體"/>
          <w:sz w:val="22"/>
          <w:szCs w:val="22"/>
        </w:rPr>
        <w:t>為原則，</w:t>
      </w:r>
      <w:r w:rsidR="008A7A6B" w:rsidRPr="008A7A6B">
        <w:rPr>
          <w:rFonts w:cs="微軟正黑體" w:hint="eastAsia"/>
          <w:sz w:val="22"/>
          <w:szCs w:val="22"/>
        </w:rPr>
        <w:t>若無法</w:t>
      </w:r>
      <w:proofErr w:type="gramStart"/>
      <w:r w:rsidR="008A7A6B" w:rsidRPr="008A7A6B">
        <w:rPr>
          <w:rFonts w:cs="微軟正黑體" w:hint="eastAsia"/>
          <w:sz w:val="22"/>
          <w:szCs w:val="22"/>
        </w:rPr>
        <w:t>完成線上報名</w:t>
      </w:r>
      <w:proofErr w:type="gramEnd"/>
      <w:r w:rsidR="008A7A6B" w:rsidRPr="008A7A6B">
        <w:rPr>
          <w:rFonts w:cs="微軟正黑體" w:hint="eastAsia"/>
          <w:sz w:val="22"/>
          <w:szCs w:val="22"/>
        </w:rPr>
        <w:t>，經承辦單位同意後，輔以</w:t>
      </w:r>
      <w:r w:rsidR="008A7A6B">
        <w:rPr>
          <w:rFonts w:cs="微軟正黑體" w:hint="eastAsia"/>
          <w:sz w:val="22"/>
          <w:szCs w:val="22"/>
        </w:rPr>
        <w:t>本表</w:t>
      </w:r>
      <w:r w:rsidR="008A7A6B" w:rsidRPr="008A7A6B">
        <w:rPr>
          <w:rFonts w:cs="微軟正黑體" w:hint="eastAsia"/>
          <w:sz w:val="22"/>
          <w:szCs w:val="22"/>
        </w:rPr>
        <w:t>傳真報名</w:t>
      </w:r>
      <w:r w:rsidR="008A7A6B">
        <w:rPr>
          <w:rFonts w:cs="微軟正黑體" w:hint="eastAsia"/>
          <w:sz w:val="22"/>
          <w:szCs w:val="22"/>
        </w:rPr>
        <w:t>。</w:t>
      </w:r>
    </w:p>
    <w:p w:rsidR="008A7A6B" w:rsidRPr="008A7A6B" w:rsidRDefault="008A7A6B" w:rsidP="008A7A6B">
      <w:pPr>
        <w:spacing w:line="260" w:lineRule="exact"/>
        <w:ind w:leftChars="201" w:left="794" w:hangingChars="105" w:hanging="231"/>
        <w:rPr>
          <w:rFonts w:cs="微軟正黑體"/>
          <w:sz w:val="22"/>
          <w:szCs w:val="22"/>
        </w:rPr>
      </w:pPr>
      <w:r>
        <w:rPr>
          <w:rFonts w:cs="微軟正黑體" w:hint="eastAsia"/>
          <w:sz w:val="22"/>
          <w:szCs w:val="22"/>
        </w:rPr>
        <w:t>3.</w:t>
      </w:r>
      <w:r w:rsidRPr="008A7A6B">
        <w:rPr>
          <w:rFonts w:cs="微軟正黑體"/>
          <w:sz w:val="22"/>
          <w:szCs w:val="22"/>
        </w:rPr>
        <w:t>傳真專線：02-82588390</w:t>
      </w:r>
      <w:r>
        <w:rPr>
          <w:rFonts w:cs="微軟正黑體" w:hint="eastAsia"/>
          <w:sz w:val="22"/>
          <w:szCs w:val="22"/>
        </w:rPr>
        <w:t>，</w:t>
      </w:r>
      <w:r w:rsidRPr="008A7A6B">
        <w:rPr>
          <w:rFonts w:cs="微軟正黑體" w:hint="eastAsia"/>
          <w:sz w:val="22"/>
          <w:szCs w:val="22"/>
        </w:rPr>
        <w:t>若對本</w:t>
      </w:r>
      <w:r>
        <w:rPr>
          <w:rFonts w:cs="微軟正黑體" w:hint="eastAsia"/>
          <w:sz w:val="22"/>
          <w:szCs w:val="22"/>
        </w:rPr>
        <w:t>次</w:t>
      </w:r>
      <w:r w:rsidRPr="008A7A6B">
        <w:rPr>
          <w:rFonts w:cs="微軟正黑體" w:hint="eastAsia"/>
          <w:sz w:val="22"/>
          <w:szCs w:val="22"/>
        </w:rPr>
        <w:t>課程有任何疑義，請洽詢聯絡人。</w:t>
      </w:r>
    </w:p>
    <w:p w:rsidR="008A7A6B" w:rsidRPr="008A7A6B" w:rsidRDefault="008A7A6B" w:rsidP="008A7A6B">
      <w:pPr>
        <w:spacing w:line="260" w:lineRule="exact"/>
        <w:ind w:leftChars="80" w:left="532" w:hangingChars="140" w:hanging="308"/>
        <w:rPr>
          <w:rFonts w:cs="微軟正黑體"/>
          <w:sz w:val="22"/>
          <w:szCs w:val="22"/>
        </w:rPr>
      </w:pPr>
      <w:r w:rsidRPr="008A7A6B">
        <w:rPr>
          <w:rFonts w:cs="微軟正黑體" w:hint="eastAsia"/>
          <w:sz w:val="22"/>
          <w:szCs w:val="22"/>
        </w:rPr>
        <w:t></w:t>
      </w:r>
      <w:r w:rsidRPr="008A7A6B">
        <w:rPr>
          <w:rFonts w:cs="微軟正黑體"/>
          <w:sz w:val="22"/>
          <w:szCs w:val="22"/>
        </w:rPr>
        <w:tab/>
      </w:r>
      <w:r>
        <w:rPr>
          <w:rFonts w:cs="微軟正黑體" w:hint="eastAsia"/>
          <w:sz w:val="22"/>
          <w:szCs w:val="22"/>
        </w:rPr>
        <w:t xml:space="preserve">  </w:t>
      </w:r>
      <w:r w:rsidRPr="008A7A6B">
        <w:rPr>
          <w:rFonts w:cs="微軟正黑體"/>
          <w:sz w:val="22"/>
          <w:szCs w:val="22"/>
        </w:rPr>
        <w:t>聯絡人：致理科技大學休閒遊憩管理系 林于正 系秘書</w:t>
      </w:r>
    </w:p>
    <w:p w:rsidR="008A7A6B" w:rsidRPr="008A7A6B" w:rsidRDefault="008A7A6B" w:rsidP="008A7A6B">
      <w:pPr>
        <w:spacing w:line="260" w:lineRule="exact"/>
        <w:ind w:leftChars="80" w:left="532" w:hangingChars="140" w:hanging="308"/>
        <w:rPr>
          <w:rFonts w:cs="微軟正黑體"/>
          <w:sz w:val="22"/>
          <w:szCs w:val="22"/>
        </w:rPr>
      </w:pPr>
      <w:r w:rsidRPr="008A7A6B">
        <w:rPr>
          <w:rFonts w:cs="微軟正黑體" w:hint="eastAsia"/>
          <w:sz w:val="22"/>
          <w:szCs w:val="22"/>
        </w:rPr>
        <w:t></w:t>
      </w:r>
      <w:r w:rsidRPr="008A7A6B">
        <w:rPr>
          <w:rFonts w:cs="微軟正黑體"/>
          <w:sz w:val="22"/>
          <w:szCs w:val="22"/>
        </w:rPr>
        <w:tab/>
      </w:r>
      <w:r>
        <w:rPr>
          <w:rFonts w:cs="微軟正黑體" w:hint="eastAsia"/>
          <w:sz w:val="22"/>
          <w:szCs w:val="22"/>
        </w:rPr>
        <w:t xml:space="preserve">  </w:t>
      </w:r>
      <w:r w:rsidRPr="008A7A6B">
        <w:rPr>
          <w:rFonts w:cs="微軟正黑體"/>
          <w:sz w:val="22"/>
          <w:szCs w:val="22"/>
        </w:rPr>
        <w:t>電話：02-22576167分機2325</w:t>
      </w:r>
    </w:p>
    <w:p w:rsidR="008654A7" w:rsidRPr="00840EF7" w:rsidRDefault="008A7A6B" w:rsidP="008A7A6B">
      <w:pPr>
        <w:spacing w:line="260" w:lineRule="exact"/>
        <w:ind w:leftChars="80" w:left="532" w:hangingChars="140" w:hanging="308"/>
        <w:rPr>
          <w:rFonts w:cs="微軟正黑體"/>
          <w:sz w:val="22"/>
          <w:szCs w:val="22"/>
        </w:rPr>
      </w:pPr>
      <w:r w:rsidRPr="008A7A6B">
        <w:rPr>
          <w:rFonts w:cs="微軟正黑體" w:hint="eastAsia"/>
          <w:sz w:val="22"/>
          <w:szCs w:val="22"/>
        </w:rPr>
        <w:t></w:t>
      </w:r>
      <w:r w:rsidRPr="008A7A6B">
        <w:rPr>
          <w:rFonts w:cs="微軟正黑體"/>
          <w:sz w:val="22"/>
          <w:szCs w:val="22"/>
        </w:rPr>
        <w:tab/>
      </w:r>
      <w:r>
        <w:rPr>
          <w:rFonts w:cs="微軟正黑體" w:hint="eastAsia"/>
          <w:sz w:val="22"/>
          <w:szCs w:val="22"/>
        </w:rPr>
        <w:t xml:space="preserve">  </w:t>
      </w:r>
      <w:r w:rsidRPr="008A7A6B">
        <w:rPr>
          <w:rFonts w:cs="微軟正黑體"/>
          <w:sz w:val="22"/>
          <w:szCs w:val="22"/>
        </w:rPr>
        <w:t>電子信箱：bestloveayu@mail.chihlee.edu.tw</w:t>
      </w:r>
    </w:p>
    <w:sectPr w:rsidR="008654A7" w:rsidRPr="00840EF7" w:rsidSect="00DC0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98" w:rsidRDefault="00EF2198" w:rsidP="00DC0D40">
      <w:pPr>
        <w:spacing w:line="240" w:lineRule="auto"/>
        <w:ind w:firstLine="560"/>
      </w:pPr>
      <w:r>
        <w:separator/>
      </w:r>
    </w:p>
  </w:endnote>
  <w:endnote w:type="continuationSeparator" w:id="0">
    <w:p w:rsidR="00EF2198" w:rsidRDefault="00EF2198" w:rsidP="00DC0D4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40" w:rsidRDefault="00DC0D40" w:rsidP="00DC0D40">
    <w:pPr>
      <w:pStyle w:val="a9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270136"/>
      <w:docPartObj>
        <w:docPartGallery w:val="Page Numbers (Bottom of Page)"/>
        <w:docPartUnique/>
      </w:docPartObj>
    </w:sdtPr>
    <w:sdtEndPr/>
    <w:sdtContent>
      <w:p w:rsidR="00DC0D40" w:rsidRDefault="00DC0D40" w:rsidP="00DC0D40">
        <w:pPr>
          <w:pStyle w:val="a9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DA" w:rsidRPr="005052DA">
          <w:rPr>
            <w:noProof/>
            <w:lang w:val="zh-TW"/>
          </w:rPr>
          <w:t>1</w:t>
        </w:r>
        <w:r>
          <w:fldChar w:fldCharType="end"/>
        </w:r>
      </w:p>
    </w:sdtContent>
  </w:sdt>
  <w:p w:rsidR="00DC0D40" w:rsidRDefault="00DC0D40" w:rsidP="00DC0D40">
    <w:pPr>
      <w:pStyle w:val="a9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40" w:rsidRDefault="00DC0D40" w:rsidP="00DC0D40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98" w:rsidRDefault="00EF2198" w:rsidP="00DC0D40">
      <w:pPr>
        <w:spacing w:line="240" w:lineRule="auto"/>
        <w:ind w:firstLine="560"/>
      </w:pPr>
      <w:r>
        <w:separator/>
      </w:r>
    </w:p>
  </w:footnote>
  <w:footnote w:type="continuationSeparator" w:id="0">
    <w:p w:rsidR="00EF2198" w:rsidRDefault="00EF2198" w:rsidP="00DC0D4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40" w:rsidRDefault="00DC0D40" w:rsidP="00DC0D40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40" w:rsidRDefault="00DC0D40" w:rsidP="00DC0D40">
    <w:pPr>
      <w:pStyle w:val="a7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40" w:rsidRDefault="00DC0D40" w:rsidP="00DC0D40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76D"/>
    <w:multiLevelType w:val="hybridMultilevel"/>
    <w:tmpl w:val="D55E29F2"/>
    <w:lvl w:ilvl="0" w:tplc="14A0C720">
      <w:start w:val="1"/>
      <w:numFmt w:val="taiwaneseCountingThousand"/>
      <w:lvlText w:val="(%1)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">
    <w:nsid w:val="0BBB3490"/>
    <w:multiLevelType w:val="hybridMultilevel"/>
    <w:tmpl w:val="BFC22C24"/>
    <w:lvl w:ilvl="0" w:tplc="53F41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890EC3"/>
    <w:multiLevelType w:val="hybridMultilevel"/>
    <w:tmpl w:val="166C85FE"/>
    <w:lvl w:ilvl="0" w:tplc="911EA27A">
      <w:start w:val="1"/>
      <w:numFmt w:val="decimal"/>
      <w:lvlText w:val="(%1)"/>
      <w:lvlJc w:val="left"/>
      <w:pPr>
        <w:ind w:left="14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</w:lvl>
    <w:lvl w:ilvl="3" w:tplc="0409000F" w:tentative="1">
      <w:start w:val="1"/>
      <w:numFmt w:val="decimal"/>
      <w:lvlText w:val="%4."/>
      <w:lvlJc w:val="left"/>
      <w:pPr>
        <w:ind w:left="2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</w:lvl>
    <w:lvl w:ilvl="6" w:tplc="0409000F" w:tentative="1">
      <w:start w:val="1"/>
      <w:numFmt w:val="decimal"/>
      <w:lvlText w:val="%7."/>
      <w:lvlJc w:val="left"/>
      <w:pPr>
        <w:ind w:left="4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</w:lvl>
  </w:abstractNum>
  <w:abstractNum w:abstractNumId="3">
    <w:nsid w:val="0EE34897"/>
    <w:multiLevelType w:val="hybridMultilevel"/>
    <w:tmpl w:val="6372AC50"/>
    <w:lvl w:ilvl="0" w:tplc="D506F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71B3D"/>
    <w:multiLevelType w:val="hybridMultilevel"/>
    <w:tmpl w:val="389C3F94"/>
    <w:lvl w:ilvl="0" w:tplc="01FA1D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E32A13"/>
    <w:multiLevelType w:val="hybridMultilevel"/>
    <w:tmpl w:val="9C98228C"/>
    <w:lvl w:ilvl="0" w:tplc="31D8B15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0CC80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02CA87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7637ED"/>
    <w:multiLevelType w:val="hybridMultilevel"/>
    <w:tmpl w:val="612EB4DC"/>
    <w:lvl w:ilvl="0" w:tplc="E7C6431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0CC80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5F03E1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7F5C58"/>
    <w:multiLevelType w:val="hybridMultilevel"/>
    <w:tmpl w:val="7C58AC0A"/>
    <w:lvl w:ilvl="0" w:tplc="31D8B150">
      <w:start w:val="1"/>
      <w:numFmt w:val="taiwaneseCountingThousand"/>
      <w:lvlText w:val="%1、"/>
      <w:lvlJc w:val="left"/>
      <w:pPr>
        <w:tabs>
          <w:tab w:val="num" w:pos="6344"/>
        </w:tabs>
        <w:ind w:left="6344" w:hanging="390"/>
      </w:pPr>
      <w:rPr>
        <w:rFonts w:hint="default"/>
      </w:rPr>
    </w:lvl>
    <w:lvl w:ilvl="1" w:tplc="30CC8062">
      <w:start w:val="1"/>
      <w:numFmt w:val="decimal"/>
      <w:lvlText w:val="%2."/>
      <w:lvlJc w:val="left"/>
      <w:pPr>
        <w:tabs>
          <w:tab w:val="num" w:pos="698"/>
        </w:tabs>
        <w:ind w:left="698" w:hanging="360"/>
      </w:pPr>
      <w:rPr>
        <w:rFonts w:hint="default"/>
      </w:rPr>
    </w:lvl>
    <w:lvl w:ilvl="2" w:tplc="55F03E16">
      <w:start w:val="1"/>
      <w:numFmt w:val="taiwaneseCountingThousand"/>
      <w:lvlText w:val="(%3)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8">
    <w:nsid w:val="47E85D04"/>
    <w:multiLevelType w:val="hybridMultilevel"/>
    <w:tmpl w:val="4D94A6FA"/>
    <w:lvl w:ilvl="0" w:tplc="447A4942">
      <w:start w:val="1"/>
      <w:numFmt w:val="bullet"/>
      <w:lvlText w:val=""/>
      <w:lvlJc w:val="left"/>
      <w:pPr>
        <w:ind w:left="8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80"/>
      </w:pPr>
      <w:rPr>
        <w:rFonts w:ascii="Wingdings" w:hAnsi="Wingdings" w:hint="default"/>
      </w:rPr>
    </w:lvl>
  </w:abstractNum>
  <w:abstractNum w:abstractNumId="9">
    <w:nsid w:val="4EA565E0"/>
    <w:multiLevelType w:val="hybridMultilevel"/>
    <w:tmpl w:val="081089A8"/>
    <w:lvl w:ilvl="0" w:tplc="487AF2E0">
      <w:start w:val="1"/>
      <w:numFmt w:val="taiwaneseCountingThousand"/>
      <w:lvlText w:val="%1、"/>
      <w:lvlJc w:val="left"/>
      <w:pPr>
        <w:ind w:left="475" w:hanging="10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0" w:hanging="480"/>
      </w:pPr>
    </w:lvl>
    <w:lvl w:ilvl="2" w:tplc="0409001B" w:tentative="1">
      <w:start w:val="1"/>
      <w:numFmt w:val="lowerRoman"/>
      <w:lvlText w:val="%3."/>
      <w:lvlJc w:val="right"/>
      <w:pPr>
        <w:ind w:left="880" w:hanging="480"/>
      </w:pPr>
    </w:lvl>
    <w:lvl w:ilvl="3" w:tplc="0409000F" w:tentative="1">
      <w:start w:val="1"/>
      <w:numFmt w:val="decimal"/>
      <w:lvlText w:val="%4."/>
      <w:lvlJc w:val="left"/>
      <w:pPr>
        <w:ind w:left="1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0" w:hanging="480"/>
      </w:pPr>
    </w:lvl>
    <w:lvl w:ilvl="5" w:tplc="0409001B" w:tentative="1">
      <w:start w:val="1"/>
      <w:numFmt w:val="lowerRoman"/>
      <w:lvlText w:val="%6."/>
      <w:lvlJc w:val="right"/>
      <w:pPr>
        <w:ind w:left="2320" w:hanging="480"/>
      </w:pPr>
    </w:lvl>
    <w:lvl w:ilvl="6" w:tplc="0409000F" w:tentative="1">
      <w:start w:val="1"/>
      <w:numFmt w:val="decimal"/>
      <w:lvlText w:val="%7."/>
      <w:lvlJc w:val="left"/>
      <w:pPr>
        <w:ind w:left="2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0" w:hanging="480"/>
      </w:pPr>
    </w:lvl>
    <w:lvl w:ilvl="8" w:tplc="0409001B" w:tentative="1">
      <w:start w:val="1"/>
      <w:numFmt w:val="lowerRoman"/>
      <w:lvlText w:val="%9."/>
      <w:lvlJc w:val="right"/>
      <w:pPr>
        <w:ind w:left="3760" w:hanging="480"/>
      </w:pPr>
    </w:lvl>
  </w:abstractNum>
  <w:abstractNum w:abstractNumId="10">
    <w:nsid w:val="5ABA5278"/>
    <w:multiLevelType w:val="hybridMultilevel"/>
    <w:tmpl w:val="0D6AE362"/>
    <w:lvl w:ilvl="0" w:tplc="D63090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752A1B"/>
    <w:multiLevelType w:val="hybridMultilevel"/>
    <w:tmpl w:val="F5F8ED28"/>
    <w:lvl w:ilvl="0" w:tplc="D6309006">
      <w:start w:val="1"/>
      <w:numFmt w:val="decimal"/>
      <w:lvlText w:val="%1."/>
      <w:lvlJc w:val="left"/>
      <w:pPr>
        <w:ind w:left="-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0" w:hanging="480"/>
      </w:pPr>
    </w:lvl>
    <w:lvl w:ilvl="2" w:tplc="0409001B" w:tentative="1">
      <w:start w:val="1"/>
      <w:numFmt w:val="lowerRoman"/>
      <w:lvlText w:val="%3."/>
      <w:lvlJc w:val="right"/>
      <w:pPr>
        <w:ind w:left="880" w:hanging="480"/>
      </w:pPr>
    </w:lvl>
    <w:lvl w:ilvl="3" w:tplc="0409000F" w:tentative="1">
      <w:start w:val="1"/>
      <w:numFmt w:val="decimal"/>
      <w:lvlText w:val="%4."/>
      <w:lvlJc w:val="left"/>
      <w:pPr>
        <w:ind w:left="1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0" w:hanging="480"/>
      </w:pPr>
    </w:lvl>
    <w:lvl w:ilvl="5" w:tplc="0409001B" w:tentative="1">
      <w:start w:val="1"/>
      <w:numFmt w:val="lowerRoman"/>
      <w:lvlText w:val="%6."/>
      <w:lvlJc w:val="right"/>
      <w:pPr>
        <w:ind w:left="2320" w:hanging="480"/>
      </w:pPr>
    </w:lvl>
    <w:lvl w:ilvl="6" w:tplc="0409000F" w:tentative="1">
      <w:start w:val="1"/>
      <w:numFmt w:val="decimal"/>
      <w:lvlText w:val="%7."/>
      <w:lvlJc w:val="left"/>
      <w:pPr>
        <w:ind w:left="2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0" w:hanging="480"/>
      </w:pPr>
    </w:lvl>
    <w:lvl w:ilvl="8" w:tplc="0409001B" w:tentative="1">
      <w:start w:val="1"/>
      <w:numFmt w:val="lowerRoman"/>
      <w:lvlText w:val="%9."/>
      <w:lvlJc w:val="right"/>
      <w:pPr>
        <w:ind w:left="3760" w:hanging="480"/>
      </w:pPr>
    </w:lvl>
  </w:abstractNum>
  <w:abstractNum w:abstractNumId="12">
    <w:nsid w:val="66104EFF"/>
    <w:multiLevelType w:val="hybridMultilevel"/>
    <w:tmpl w:val="9D2AC1BA"/>
    <w:lvl w:ilvl="0" w:tplc="447A4942">
      <w:start w:val="1"/>
      <w:numFmt w:val="bullet"/>
      <w:lvlText w:val=""/>
      <w:lvlJc w:val="left"/>
      <w:pPr>
        <w:ind w:left="8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80"/>
      </w:pPr>
      <w:rPr>
        <w:rFonts w:ascii="Wingdings" w:hAnsi="Wingdings" w:hint="default"/>
      </w:rPr>
    </w:lvl>
  </w:abstractNum>
  <w:abstractNum w:abstractNumId="13">
    <w:nsid w:val="6661532A"/>
    <w:multiLevelType w:val="hybridMultilevel"/>
    <w:tmpl w:val="7D8A7658"/>
    <w:lvl w:ilvl="0" w:tplc="911EA27A">
      <w:start w:val="1"/>
      <w:numFmt w:val="decimal"/>
      <w:lvlText w:val="(%1)"/>
      <w:lvlJc w:val="left"/>
      <w:pPr>
        <w:ind w:left="1400" w:hanging="480"/>
      </w:pPr>
      <w:rPr>
        <w:rFonts w:hint="default"/>
      </w:rPr>
    </w:lvl>
    <w:lvl w:ilvl="1" w:tplc="D6309006">
      <w:start w:val="1"/>
      <w:numFmt w:val="decimal"/>
      <w:lvlText w:val="%2."/>
      <w:lvlJc w:val="left"/>
      <w:pPr>
        <w:ind w:left="17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4">
    <w:nsid w:val="70747337"/>
    <w:multiLevelType w:val="hybridMultilevel"/>
    <w:tmpl w:val="2072F67E"/>
    <w:lvl w:ilvl="0" w:tplc="CFA6AE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BF5CE2"/>
    <w:multiLevelType w:val="hybridMultilevel"/>
    <w:tmpl w:val="331C2A2E"/>
    <w:lvl w:ilvl="0" w:tplc="447A4942">
      <w:start w:val="1"/>
      <w:numFmt w:val="bullet"/>
      <w:lvlText w:val="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6">
    <w:nsid w:val="7B2B0461"/>
    <w:multiLevelType w:val="hybridMultilevel"/>
    <w:tmpl w:val="99EC69B6"/>
    <w:lvl w:ilvl="0" w:tplc="D4CE5A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A41A74"/>
    <w:multiLevelType w:val="hybridMultilevel"/>
    <w:tmpl w:val="7ECA7BB6"/>
    <w:lvl w:ilvl="0" w:tplc="C1741F48">
      <w:start w:val="1"/>
      <w:numFmt w:val="taiwaneseCountingThousand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0F2342"/>
    <w:multiLevelType w:val="hybridMultilevel"/>
    <w:tmpl w:val="1E32C39C"/>
    <w:lvl w:ilvl="0" w:tplc="911EA27A">
      <w:start w:val="1"/>
      <w:numFmt w:val="decimal"/>
      <w:lvlText w:val="(%1)"/>
      <w:lvlJc w:val="left"/>
      <w:pPr>
        <w:ind w:left="1400" w:hanging="480"/>
      </w:pPr>
      <w:rPr>
        <w:rFonts w:hint="default"/>
      </w:rPr>
    </w:lvl>
    <w:lvl w:ilvl="1" w:tplc="D736DD9A">
      <w:start w:val="1"/>
      <w:numFmt w:val="decimal"/>
      <w:lvlText w:val="%2."/>
      <w:lvlJc w:val="left"/>
      <w:pPr>
        <w:ind w:left="1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7"/>
  </w:num>
  <w:num w:numId="5">
    <w:abstractNumId w:val="4"/>
  </w:num>
  <w:num w:numId="6">
    <w:abstractNumId w:val="1"/>
  </w:num>
  <w:num w:numId="7">
    <w:abstractNumId w:val="16"/>
  </w:num>
  <w:num w:numId="8">
    <w:abstractNumId w:val="3"/>
  </w:num>
  <w:num w:numId="9">
    <w:abstractNumId w:val="14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  <w:num w:numId="15">
    <w:abstractNumId w:val="15"/>
  </w:num>
  <w:num w:numId="16">
    <w:abstractNumId w:val="8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FF"/>
    <w:rsid w:val="001C3EFF"/>
    <w:rsid w:val="001F4D85"/>
    <w:rsid w:val="003352F5"/>
    <w:rsid w:val="005052DA"/>
    <w:rsid w:val="005768D4"/>
    <w:rsid w:val="005B3A5C"/>
    <w:rsid w:val="00684B40"/>
    <w:rsid w:val="00690DE8"/>
    <w:rsid w:val="006A1F4D"/>
    <w:rsid w:val="006C0B75"/>
    <w:rsid w:val="00707453"/>
    <w:rsid w:val="007C4DE4"/>
    <w:rsid w:val="00840EF7"/>
    <w:rsid w:val="008944DC"/>
    <w:rsid w:val="008A7A6B"/>
    <w:rsid w:val="009242E5"/>
    <w:rsid w:val="009D55FF"/>
    <w:rsid w:val="009E6BA9"/>
    <w:rsid w:val="00A63D18"/>
    <w:rsid w:val="00A856D2"/>
    <w:rsid w:val="00AB7106"/>
    <w:rsid w:val="00AD54E4"/>
    <w:rsid w:val="00B354EA"/>
    <w:rsid w:val="00BC0282"/>
    <w:rsid w:val="00BF3C15"/>
    <w:rsid w:val="00C630AD"/>
    <w:rsid w:val="00CD3C95"/>
    <w:rsid w:val="00DC0D40"/>
    <w:rsid w:val="00E25D30"/>
    <w:rsid w:val="00ED10E3"/>
    <w:rsid w:val="00EF2198"/>
    <w:rsid w:val="00F3380C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F"/>
    <w:pPr>
      <w:widowControl w:val="0"/>
      <w:spacing w:line="520" w:lineRule="exact"/>
      <w:ind w:firstLineChars="200" w:firstLine="200"/>
      <w:jc w:val="both"/>
    </w:pPr>
    <w:rPr>
      <w:rFonts w:ascii="微軟正黑體" w:eastAsia="微軟正黑體" w:hAnsi="微軟正黑體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55FF"/>
    <w:pPr>
      <w:ind w:leftChars="200" w:left="480"/>
    </w:pPr>
  </w:style>
  <w:style w:type="character" w:customStyle="1" w:styleId="a4">
    <w:name w:val="清單段落 字元"/>
    <w:link w:val="a3"/>
    <w:uiPriority w:val="34"/>
    <w:rsid w:val="009D55FF"/>
    <w:rPr>
      <w:rFonts w:ascii="微軟正黑體" w:eastAsia="微軟正黑體" w:hAnsi="微軟正黑體" w:cs="Times New Roman"/>
      <w:sz w:val="28"/>
      <w:szCs w:val="24"/>
    </w:rPr>
  </w:style>
  <w:style w:type="paragraph" w:styleId="a5">
    <w:name w:val="Note Heading"/>
    <w:basedOn w:val="a"/>
    <w:next w:val="a"/>
    <w:link w:val="a6"/>
    <w:uiPriority w:val="99"/>
    <w:rsid w:val="00BC0282"/>
    <w:pPr>
      <w:jc w:val="center"/>
    </w:pPr>
    <w:rPr>
      <w:rFonts w:eastAsia="標楷體"/>
      <w:sz w:val="26"/>
    </w:rPr>
  </w:style>
  <w:style w:type="character" w:customStyle="1" w:styleId="a6">
    <w:name w:val="註釋標題 字元"/>
    <w:basedOn w:val="a0"/>
    <w:link w:val="a5"/>
    <w:uiPriority w:val="99"/>
    <w:rsid w:val="00BC0282"/>
    <w:rPr>
      <w:rFonts w:ascii="微軟正黑體" w:eastAsia="標楷體" w:hAnsi="微軟正黑體" w:cs="Times New Roman"/>
      <w:sz w:val="26"/>
      <w:szCs w:val="24"/>
    </w:rPr>
  </w:style>
  <w:style w:type="paragraph" w:styleId="a7">
    <w:name w:val="header"/>
    <w:basedOn w:val="a"/>
    <w:link w:val="a8"/>
    <w:uiPriority w:val="99"/>
    <w:unhideWhenUsed/>
    <w:rsid w:val="00DC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0D40"/>
    <w:rPr>
      <w:rFonts w:ascii="微軟正黑體" w:eastAsia="微軟正黑體" w:hAnsi="微軟正黑體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0D40"/>
    <w:rPr>
      <w:rFonts w:ascii="微軟正黑體" w:eastAsia="微軟正黑體" w:hAnsi="微軟正黑體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C0D4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C0D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C0D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F"/>
    <w:pPr>
      <w:widowControl w:val="0"/>
      <w:spacing w:line="520" w:lineRule="exact"/>
      <w:ind w:firstLineChars="200" w:firstLine="200"/>
      <w:jc w:val="both"/>
    </w:pPr>
    <w:rPr>
      <w:rFonts w:ascii="微軟正黑體" w:eastAsia="微軟正黑體" w:hAnsi="微軟正黑體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55FF"/>
    <w:pPr>
      <w:ind w:leftChars="200" w:left="480"/>
    </w:pPr>
  </w:style>
  <w:style w:type="character" w:customStyle="1" w:styleId="a4">
    <w:name w:val="清單段落 字元"/>
    <w:link w:val="a3"/>
    <w:uiPriority w:val="34"/>
    <w:rsid w:val="009D55FF"/>
    <w:rPr>
      <w:rFonts w:ascii="微軟正黑體" w:eastAsia="微軟正黑體" w:hAnsi="微軟正黑體" w:cs="Times New Roman"/>
      <w:sz w:val="28"/>
      <w:szCs w:val="24"/>
    </w:rPr>
  </w:style>
  <w:style w:type="paragraph" w:styleId="a5">
    <w:name w:val="Note Heading"/>
    <w:basedOn w:val="a"/>
    <w:next w:val="a"/>
    <w:link w:val="a6"/>
    <w:uiPriority w:val="99"/>
    <w:rsid w:val="00BC0282"/>
    <w:pPr>
      <w:jc w:val="center"/>
    </w:pPr>
    <w:rPr>
      <w:rFonts w:eastAsia="標楷體"/>
      <w:sz w:val="26"/>
    </w:rPr>
  </w:style>
  <w:style w:type="character" w:customStyle="1" w:styleId="a6">
    <w:name w:val="註釋標題 字元"/>
    <w:basedOn w:val="a0"/>
    <w:link w:val="a5"/>
    <w:uiPriority w:val="99"/>
    <w:rsid w:val="00BC0282"/>
    <w:rPr>
      <w:rFonts w:ascii="微軟正黑體" w:eastAsia="標楷體" w:hAnsi="微軟正黑體" w:cs="Times New Roman"/>
      <w:sz w:val="26"/>
      <w:szCs w:val="24"/>
    </w:rPr>
  </w:style>
  <w:style w:type="paragraph" w:styleId="a7">
    <w:name w:val="header"/>
    <w:basedOn w:val="a"/>
    <w:link w:val="a8"/>
    <w:uiPriority w:val="99"/>
    <w:unhideWhenUsed/>
    <w:rsid w:val="00DC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0D40"/>
    <w:rPr>
      <w:rFonts w:ascii="微軟正黑體" w:eastAsia="微軟正黑體" w:hAnsi="微軟正黑體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0D40"/>
    <w:rPr>
      <w:rFonts w:ascii="微軟正黑體" w:eastAsia="微軟正黑體" w:hAnsi="微軟正黑體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C0D4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C0D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C0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Hong-Bin chen</dc:creator>
  <cp:lastModifiedBy>Hong-Bin chen</cp:lastModifiedBy>
  <cp:revision>3</cp:revision>
  <dcterms:created xsi:type="dcterms:W3CDTF">2018-09-27T06:43:00Z</dcterms:created>
  <dcterms:modified xsi:type="dcterms:W3CDTF">2018-09-27T06:44:00Z</dcterms:modified>
</cp:coreProperties>
</file>