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292D1" w14:textId="77777777" w:rsidR="004C2091" w:rsidRPr="004C2091" w:rsidRDefault="004C2091" w:rsidP="004C2091">
      <w:pPr>
        <w:spacing w:after="100" w:line="240" w:lineRule="auto"/>
        <w:jc w:val="center"/>
        <w:rPr>
          <w:rFonts w:asciiTheme="minorHAnsi" w:eastAsiaTheme="minorEastAsia" w:hAnsiTheme="minorHAnsi" w:cstheme="minorHAnsi"/>
          <w:b/>
          <w:outline/>
          <w:color w:val="ED7D31" w:themeColor="accent2"/>
          <w:sz w:val="80"/>
          <w:szCs w:val="8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Hlk515818144"/>
      <w:bookmarkEnd w:id="0"/>
      <w:r w:rsidRPr="004C2091">
        <w:rPr>
          <w:rFonts w:asciiTheme="minorHAnsi" w:eastAsiaTheme="minorEastAsia" w:hAnsiTheme="minorHAnsi" w:cstheme="minorHAnsi"/>
          <w:b/>
          <w:outline/>
          <w:color w:val="ED7D31" w:themeColor="accent2"/>
          <w:sz w:val="80"/>
          <w:szCs w:val="8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泰輕鬆豪華無購物</w:t>
      </w:r>
    </w:p>
    <w:p w14:paraId="1ED753F7" w14:textId="77777777" w:rsidR="004C2091" w:rsidRPr="004C2091" w:rsidRDefault="004C2091" w:rsidP="004C2091">
      <w:pPr>
        <w:spacing w:after="100" w:line="240" w:lineRule="auto"/>
        <w:jc w:val="center"/>
        <w:rPr>
          <w:rFonts w:asciiTheme="minorHAnsi" w:hAnsiTheme="minorHAnsi" w:cstheme="minorHAnsi"/>
          <w:b/>
          <w:outline/>
          <w:color w:val="ED7D31" w:themeColor="accent2"/>
          <w:sz w:val="80"/>
          <w:szCs w:val="8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4C2091">
        <w:rPr>
          <w:rFonts w:asciiTheme="minorHAnsi" w:eastAsiaTheme="minorEastAsia" w:hAnsiTheme="minorHAnsi" w:cstheme="minorHAnsi"/>
          <w:b/>
          <w:outline/>
          <w:color w:val="ED7D31" w:themeColor="accent2"/>
          <w:sz w:val="80"/>
          <w:szCs w:val="8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曼谷</w:t>
      </w:r>
      <w:r w:rsidRPr="004C2091">
        <w:rPr>
          <w:rFonts w:asciiTheme="minorHAnsi" w:eastAsiaTheme="minorEastAsia" w:hAnsiTheme="minorHAnsi" w:cstheme="minorHAnsi"/>
          <w:b/>
          <w:outline/>
          <w:color w:val="ED7D31" w:themeColor="accent2"/>
          <w:sz w:val="80"/>
          <w:szCs w:val="8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+</w:t>
      </w:r>
      <w:proofErr w:type="gramStart"/>
      <w:r w:rsidRPr="004C2091">
        <w:rPr>
          <w:rFonts w:asciiTheme="minorHAnsi" w:eastAsiaTheme="minorEastAsia" w:hAnsiTheme="minorHAnsi" w:cstheme="minorHAnsi"/>
          <w:b/>
          <w:outline/>
          <w:color w:val="ED7D31" w:themeColor="accent2"/>
          <w:sz w:val="80"/>
          <w:szCs w:val="8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芭</w:t>
      </w:r>
      <w:proofErr w:type="gramEnd"/>
      <w:r w:rsidRPr="004C2091">
        <w:rPr>
          <w:rFonts w:asciiTheme="minorHAnsi" w:eastAsiaTheme="minorEastAsia" w:hAnsiTheme="minorHAnsi" w:cstheme="minorHAnsi"/>
          <w:b/>
          <w:outline/>
          <w:color w:val="ED7D31" w:themeColor="accent2"/>
          <w:sz w:val="80"/>
          <w:szCs w:val="8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達雅</w:t>
      </w:r>
    </w:p>
    <w:p w14:paraId="45BCDDE8" w14:textId="77777777" w:rsidR="004C2091" w:rsidRDefault="004C2091" w:rsidP="004C2091">
      <w:pPr>
        <w:spacing w:after="39"/>
        <w:ind w:left="84"/>
      </w:pPr>
    </w:p>
    <w:tbl>
      <w:tblPr>
        <w:tblStyle w:val="TableGrid"/>
        <w:tblW w:w="10600" w:type="dxa"/>
        <w:tblInd w:w="36" w:type="dxa"/>
        <w:tblCellMar>
          <w:left w:w="5" w:type="dxa"/>
          <w:right w:w="6" w:type="dxa"/>
        </w:tblCellMar>
        <w:tblLook w:val="04A0" w:firstRow="1" w:lastRow="0" w:firstColumn="1" w:lastColumn="0" w:noHBand="0" w:noVBand="1"/>
      </w:tblPr>
      <w:tblGrid>
        <w:gridCol w:w="991"/>
        <w:gridCol w:w="1429"/>
        <w:gridCol w:w="2367"/>
        <w:gridCol w:w="3404"/>
        <w:gridCol w:w="2409"/>
      </w:tblGrid>
      <w:tr w:rsidR="004C2091" w14:paraId="34521B02" w14:textId="77777777" w:rsidTr="002C276A">
        <w:trPr>
          <w:trHeight w:val="422"/>
        </w:trPr>
        <w:tc>
          <w:tcPr>
            <w:tcW w:w="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999E971" w14:textId="77777777" w:rsidR="004C2091" w:rsidRDefault="004C2091" w:rsidP="002C276A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DB5D9B" wp14:editId="19A2CEEA">
                      <wp:extent cx="622097" cy="263652"/>
                      <wp:effectExtent l="0" t="0" r="0" b="0"/>
                      <wp:docPr id="33" name="Group 8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097" cy="263652"/>
                                <a:chOff x="0" y="0"/>
                                <a:chExt cx="622097" cy="263652"/>
                              </a:xfrm>
                            </wpg:grpSpPr>
                            <wps:wsp>
                              <wps:cNvPr id="34" name="Rectangle 488"/>
                              <wps:cNvSpPr/>
                              <wps:spPr>
                                <a:xfrm>
                                  <a:off x="27432" y="61165"/>
                                  <a:ext cx="50673" cy="227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8352A1" w14:textId="77777777" w:rsidR="004C2091" w:rsidRDefault="004C2091" w:rsidP="004C2091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" name="Shape 524"/>
                              <wps:cNvSpPr/>
                              <wps:spPr>
                                <a:xfrm>
                                  <a:off x="0" y="0"/>
                                  <a:ext cx="622097" cy="26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097" h="263652">
                                      <a:moveTo>
                                        <a:pt x="0" y="0"/>
                                      </a:moveTo>
                                      <a:lnTo>
                                        <a:pt x="622097" y="263652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7030A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B5D9B" id="Group 8827" o:spid="_x0000_s1026" style="width:49pt;height:20.75pt;mso-position-horizontal-relative:char;mso-position-vertical-relative:line" coordsize="6220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">
                      <v:rect id="Rectangle 488" o:spid="_x0000_s1027" style="position:absolute;left:274;top:611;width:507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      <v:textbox inset="0,0,0,0">
                          <w:txbxContent>
                            <w:p w14:paraId="318352A1" w14:textId="77777777" w:rsidR="004C2091" w:rsidRDefault="004C2091" w:rsidP="004C2091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24" o:spid="_x0000_s1028" style="position:absolute;width:6220;height:2636;visibility:visible;mso-wrap-style:square;v-text-anchor:top" coordsize="622097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" path="m,l622097,263652e" filled="f" strokecolor="#7030a0" strokeweight=".48pt">
                        <v:path arrowok="t" textboxrect="0,0,622097,26365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5DFEC"/>
          </w:tcPr>
          <w:p w14:paraId="209D7DED" w14:textId="77777777" w:rsidR="004C2091" w:rsidRDefault="004C2091" w:rsidP="002C276A">
            <w:pPr>
              <w:ind w:left="200"/>
            </w:pPr>
            <w:r>
              <w:rPr>
                <w:rFonts w:ascii="微軟正黑體" w:eastAsia="微軟正黑體" w:hAnsi="微軟正黑體" w:cs="微軟正黑體" w:hint="eastAsia"/>
                <w:b/>
                <w:color w:val="7030A0"/>
                <w:sz w:val="24"/>
              </w:rPr>
              <w:t>航空公司</w:t>
            </w:r>
            <w:r>
              <w:rPr>
                <w:color w:val="7030A0"/>
                <w:sz w:val="24"/>
              </w:rPr>
              <w:t xml:space="preserve"> </w:t>
            </w:r>
          </w:p>
        </w:tc>
        <w:tc>
          <w:tcPr>
            <w:tcW w:w="236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5DFEC"/>
          </w:tcPr>
          <w:p w14:paraId="54F4B9E6" w14:textId="77777777" w:rsidR="004C2091" w:rsidRDefault="004C2091" w:rsidP="002C276A">
            <w:pPr>
              <w:jc w:val="center"/>
            </w:pPr>
            <w:r>
              <w:rPr>
                <w:rFonts w:ascii="微軟正黑體" w:eastAsia="微軟正黑體" w:hAnsi="微軟正黑體" w:cs="微軟正黑體" w:hint="eastAsia"/>
                <w:b/>
                <w:color w:val="7030A0"/>
                <w:sz w:val="24"/>
              </w:rPr>
              <w:t>飛行時間</w:t>
            </w:r>
            <w:r>
              <w:rPr>
                <w:color w:val="7030A0"/>
                <w:sz w:val="24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5DFEC"/>
          </w:tcPr>
          <w:p w14:paraId="4B8C8D5D" w14:textId="77777777" w:rsidR="004C2091" w:rsidRDefault="004C2091" w:rsidP="002C276A">
            <w:pPr>
              <w:jc w:val="center"/>
            </w:pPr>
            <w:r>
              <w:rPr>
                <w:rFonts w:ascii="微軟正黑體" w:eastAsia="微軟正黑體" w:hAnsi="微軟正黑體" w:cs="微軟正黑體" w:hint="eastAsia"/>
                <w:b/>
                <w:color w:val="7030A0"/>
                <w:sz w:val="24"/>
              </w:rPr>
              <w:t>起訖城市</w:t>
            </w:r>
            <w:r>
              <w:rPr>
                <w:color w:val="7030A0"/>
                <w:sz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E5DFEC"/>
          </w:tcPr>
          <w:p w14:paraId="6A17F655" w14:textId="77777777" w:rsidR="004C2091" w:rsidRDefault="004C2091" w:rsidP="002C276A">
            <w:pPr>
              <w:jc w:val="center"/>
            </w:pPr>
            <w:r>
              <w:rPr>
                <w:rFonts w:ascii="微軟正黑體" w:eastAsia="微軟正黑體" w:hAnsi="微軟正黑體" w:cs="微軟正黑體" w:hint="eastAsia"/>
                <w:b/>
                <w:color w:val="7030A0"/>
                <w:sz w:val="24"/>
              </w:rPr>
              <w:t>航班號碼</w:t>
            </w:r>
            <w:r>
              <w:rPr>
                <w:color w:val="7030A0"/>
                <w:sz w:val="24"/>
              </w:rPr>
              <w:t xml:space="preserve"> </w:t>
            </w:r>
          </w:p>
        </w:tc>
      </w:tr>
      <w:tr w:rsidR="004C2091" w14:paraId="50ACFD24" w14:textId="77777777" w:rsidTr="002C276A">
        <w:trPr>
          <w:trHeight w:val="427"/>
        </w:trPr>
        <w:tc>
          <w:tcPr>
            <w:tcW w:w="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CE2E66E" w14:textId="77777777" w:rsidR="004C2091" w:rsidRPr="00B65732" w:rsidRDefault="004C2091" w:rsidP="002C276A">
            <w:pPr>
              <w:ind w:left="218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/>
                <w:color w:val="7030A0"/>
                <w:sz w:val="28"/>
                <w:szCs w:val="28"/>
              </w:rPr>
              <w:t>10/4</w:t>
            </w:r>
          </w:p>
        </w:tc>
        <w:tc>
          <w:tcPr>
            <w:tcW w:w="142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7AEE779" w14:textId="77777777" w:rsidR="004C2091" w:rsidRPr="00B65732" w:rsidRDefault="004C2091" w:rsidP="002C276A">
            <w:pPr>
              <w:ind w:left="2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B65732">
              <w:rPr>
                <w:rFonts w:ascii="標楷體" w:eastAsia="標楷體" w:hAnsi="標楷體" w:hint="eastAsia"/>
                <w:sz w:val="28"/>
                <w:szCs w:val="28"/>
              </w:rPr>
              <w:t>酷鳥</w:t>
            </w:r>
            <w:r w:rsidRPr="00B65732">
              <w:rPr>
                <w:rFonts w:ascii="標楷體" w:eastAsia="標楷體" w:hAnsi="標楷體" w:cs="微軟正黑體" w:hint="eastAsia"/>
                <w:sz w:val="28"/>
                <w:szCs w:val="28"/>
              </w:rPr>
              <w:t>航空</w:t>
            </w:r>
            <w:proofErr w:type="gramEnd"/>
          </w:p>
        </w:tc>
        <w:tc>
          <w:tcPr>
            <w:tcW w:w="236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BF2DACF" w14:textId="77777777" w:rsidR="004C2091" w:rsidRPr="00B65732" w:rsidRDefault="004C2091" w:rsidP="002C27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/>
                <w:sz w:val="28"/>
                <w:szCs w:val="28"/>
              </w:rPr>
              <w:t>0930</w:t>
            </w:r>
            <w:r w:rsidRPr="00B65732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Pr="00B65732">
              <w:rPr>
                <w:rFonts w:ascii="標楷體" w:eastAsia="標楷體" w:hAnsi="標楷體"/>
                <w:sz w:val="28"/>
                <w:szCs w:val="28"/>
              </w:rPr>
              <w:t>1210</w:t>
            </w:r>
          </w:p>
        </w:tc>
        <w:tc>
          <w:tcPr>
            <w:tcW w:w="34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EC10679" w14:textId="77777777" w:rsidR="004C2091" w:rsidRPr="00B65732" w:rsidRDefault="004C2091" w:rsidP="002C276A">
            <w:pPr>
              <w:ind w:left="28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 w:cs="微軟正黑體" w:hint="eastAsia"/>
                <w:sz w:val="28"/>
                <w:szCs w:val="28"/>
              </w:rPr>
              <w:t>台北</w:t>
            </w:r>
            <w:r w:rsidRPr="00B65732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B65732">
              <w:rPr>
                <w:rFonts w:ascii="標楷體" w:eastAsia="標楷體" w:hAnsi="標楷體" w:cs="微軟正黑體" w:hint="eastAsia"/>
                <w:sz w:val="28"/>
                <w:szCs w:val="28"/>
              </w:rPr>
              <w:t>曼谷廊</w:t>
            </w:r>
            <w:proofErr w:type="gramStart"/>
            <w:r w:rsidRPr="00B65732">
              <w:rPr>
                <w:rFonts w:ascii="標楷體" w:eastAsia="標楷體" w:hAnsi="標楷體" w:cs="微軟正黑體" w:hint="eastAsia"/>
                <w:sz w:val="28"/>
                <w:szCs w:val="28"/>
              </w:rPr>
              <w:t>曼</w:t>
            </w:r>
            <w:proofErr w:type="gramEnd"/>
            <w:r w:rsidRPr="00B65732">
              <w:rPr>
                <w:rFonts w:ascii="標楷體" w:eastAsia="標楷體" w:hAnsi="標楷體"/>
                <w:sz w:val="28"/>
                <w:szCs w:val="28"/>
              </w:rPr>
              <w:t>(TPE/DMK)</w:t>
            </w:r>
          </w:p>
        </w:tc>
        <w:tc>
          <w:tcPr>
            <w:tcW w:w="240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E22308B" w14:textId="77777777" w:rsidR="004C2091" w:rsidRPr="00B65732" w:rsidRDefault="004C2091" w:rsidP="002C27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/>
                <w:sz w:val="28"/>
                <w:szCs w:val="28"/>
              </w:rPr>
              <w:t>X</w:t>
            </w:r>
            <w:r w:rsidRPr="00B65732">
              <w:rPr>
                <w:rFonts w:ascii="標楷體" w:eastAsia="標楷體" w:hAnsi="標楷體" w:hint="eastAsia"/>
                <w:sz w:val="28"/>
                <w:szCs w:val="28"/>
              </w:rPr>
              <w:t>W</w:t>
            </w:r>
            <w:r w:rsidRPr="00B65732">
              <w:rPr>
                <w:rFonts w:ascii="標楷體" w:eastAsia="標楷體" w:hAnsi="標楷體"/>
                <w:sz w:val="28"/>
                <w:szCs w:val="28"/>
              </w:rPr>
              <w:t>181</w:t>
            </w:r>
          </w:p>
        </w:tc>
      </w:tr>
      <w:tr w:rsidR="004C2091" w14:paraId="716FA3FA" w14:textId="77777777" w:rsidTr="002C276A">
        <w:trPr>
          <w:trHeight w:val="427"/>
        </w:trPr>
        <w:tc>
          <w:tcPr>
            <w:tcW w:w="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7783435" w14:textId="77777777" w:rsidR="004C2091" w:rsidRPr="00B65732" w:rsidRDefault="004C2091" w:rsidP="002C276A">
            <w:pPr>
              <w:ind w:left="218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/>
                <w:color w:val="7030A0"/>
                <w:sz w:val="28"/>
                <w:szCs w:val="28"/>
              </w:rPr>
              <w:t>10/9</w:t>
            </w:r>
          </w:p>
        </w:tc>
        <w:tc>
          <w:tcPr>
            <w:tcW w:w="142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9779ED5" w14:textId="77777777" w:rsidR="004C2091" w:rsidRPr="00B65732" w:rsidRDefault="004C2091" w:rsidP="002C276A">
            <w:pPr>
              <w:ind w:left="2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B65732">
              <w:rPr>
                <w:rFonts w:ascii="標楷體" w:eastAsia="標楷體" w:hAnsi="標楷體" w:hint="eastAsia"/>
                <w:sz w:val="28"/>
                <w:szCs w:val="28"/>
              </w:rPr>
              <w:t>酷鳥</w:t>
            </w:r>
            <w:r w:rsidRPr="00B65732">
              <w:rPr>
                <w:rFonts w:ascii="標楷體" w:eastAsia="標楷體" w:hAnsi="標楷體" w:cs="微軟正黑體" w:hint="eastAsia"/>
                <w:sz w:val="28"/>
                <w:szCs w:val="28"/>
              </w:rPr>
              <w:t>航空</w:t>
            </w:r>
            <w:proofErr w:type="gramEnd"/>
          </w:p>
        </w:tc>
        <w:tc>
          <w:tcPr>
            <w:tcW w:w="236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D153973" w14:textId="77777777" w:rsidR="004C2091" w:rsidRPr="00B65732" w:rsidRDefault="004C2091" w:rsidP="002C27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/>
                <w:sz w:val="28"/>
                <w:szCs w:val="28"/>
              </w:rPr>
              <w:t>0215</w:t>
            </w:r>
            <w:r w:rsidRPr="00B65732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Pr="00B65732">
              <w:rPr>
                <w:rFonts w:ascii="標楷體" w:eastAsia="標楷體" w:hAnsi="標楷體"/>
                <w:sz w:val="28"/>
                <w:szCs w:val="28"/>
              </w:rPr>
              <w:t>0705</w:t>
            </w:r>
            <w:r w:rsidRPr="00B65732">
              <w:rPr>
                <w:rFonts w:ascii="標楷體" w:eastAsia="標楷體" w:hAnsi="標楷體" w:hint="eastAsia"/>
                <w:sz w:val="28"/>
                <w:szCs w:val="28"/>
              </w:rPr>
              <w:t>+1</w:t>
            </w:r>
          </w:p>
        </w:tc>
        <w:tc>
          <w:tcPr>
            <w:tcW w:w="34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249FC85" w14:textId="77777777" w:rsidR="004C2091" w:rsidRPr="00B65732" w:rsidRDefault="004C2091" w:rsidP="002C276A">
            <w:pPr>
              <w:ind w:left="28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 w:cs="新細明體" w:hint="eastAsia"/>
                <w:sz w:val="28"/>
                <w:szCs w:val="28"/>
              </w:rPr>
              <w:t>廊</w:t>
            </w:r>
            <w:proofErr w:type="gramStart"/>
            <w:r w:rsidRPr="00B65732">
              <w:rPr>
                <w:rFonts w:ascii="標楷體" w:eastAsia="標楷體" w:hAnsi="標楷體" w:cs="新細明體" w:hint="eastAsia"/>
                <w:sz w:val="28"/>
                <w:szCs w:val="28"/>
              </w:rPr>
              <w:t>曼</w:t>
            </w:r>
            <w:proofErr w:type="gramEnd"/>
            <w:r w:rsidRPr="00B65732">
              <w:rPr>
                <w:rFonts w:ascii="標楷體" w:eastAsia="標楷體" w:hAnsi="標楷體" w:cs="新細明體" w:hint="eastAsia"/>
                <w:sz w:val="28"/>
                <w:szCs w:val="28"/>
              </w:rPr>
              <w:t>曼谷</w:t>
            </w:r>
            <w:r w:rsidRPr="00B65732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B65732">
              <w:rPr>
                <w:rFonts w:ascii="標楷體" w:eastAsia="標楷體" w:hAnsi="標楷體" w:cs="微軟正黑體" w:hint="eastAsia"/>
                <w:sz w:val="28"/>
                <w:szCs w:val="28"/>
              </w:rPr>
              <w:t>台北</w:t>
            </w:r>
            <w:r w:rsidRPr="00B65732">
              <w:rPr>
                <w:rFonts w:ascii="標楷體" w:eastAsia="標楷體" w:hAnsi="標楷體"/>
                <w:sz w:val="28"/>
                <w:szCs w:val="28"/>
              </w:rPr>
              <w:t>(DMK/TPE)</w:t>
            </w:r>
          </w:p>
        </w:tc>
        <w:tc>
          <w:tcPr>
            <w:tcW w:w="240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B694B03" w14:textId="77777777" w:rsidR="004C2091" w:rsidRPr="00B65732" w:rsidRDefault="004C2091" w:rsidP="002C27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 w:hint="eastAsia"/>
                <w:sz w:val="28"/>
                <w:szCs w:val="28"/>
              </w:rPr>
              <w:t>XW182</w:t>
            </w:r>
          </w:p>
        </w:tc>
      </w:tr>
    </w:tbl>
    <w:p w14:paraId="62F2B19E" w14:textId="77777777" w:rsidR="004C2091" w:rsidRDefault="004C2091" w:rsidP="004C2091">
      <w:pPr>
        <w:spacing w:after="160" w:line="240" w:lineRule="auto"/>
        <w:ind w:right="1399"/>
      </w:pPr>
      <w:r>
        <w:rPr>
          <w:noProof/>
        </w:rPr>
        <w:drawing>
          <wp:inline distT="0" distB="0" distL="0" distR="0" wp14:anchorId="15E8A50D" wp14:editId="1910A67D">
            <wp:extent cx="6640195" cy="361315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94E7B9" w14:textId="77777777" w:rsidR="004C2091" w:rsidRDefault="004C2091" w:rsidP="004C2091">
      <w:pPr>
        <w:spacing w:after="202" w:line="240" w:lineRule="auto"/>
        <w:ind w:left="139" w:right="-15" w:hanging="10"/>
        <w:rPr>
          <w:b/>
          <w:color w:val="FF0000"/>
        </w:rPr>
      </w:pPr>
      <w:r>
        <w:rPr>
          <w:rFonts w:asciiTheme="minorEastAsia" w:eastAsiaTheme="minorEastAsia" w:hAnsiTheme="minorEastAsia" w:hint="eastAsia"/>
          <w:b/>
          <w:color w:val="FF0000"/>
        </w:rPr>
        <w:t>芭達雅</w:t>
      </w:r>
      <w:r w:rsidRPr="005A5900">
        <w:rPr>
          <w:b/>
          <w:color w:val="FF0000"/>
        </w:rPr>
        <w:t xml:space="preserve"> </w:t>
      </w:r>
    </w:p>
    <w:p w14:paraId="528A5835" w14:textId="77777777" w:rsidR="004C2091" w:rsidRPr="00557F18" w:rsidRDefault="004C2091" w:rsidP="004C2091">
      <w:pPr>
        <w:spacing w:after="202" w:line="240" w:lineRule="auto"/>
        <w:ind w:left="139" w:right="-15" w:hanging="10"/>
        <w:rPr>
          <w:rFonts w:ascii="微軟正黑體" w:eastAsia="微軟正黑體" w:hAnsi="微軟正黑體"/>
          <w:color w:val="0070C0"/>
        </w:rPr>
      </w:pPr>
      <w:r w:rsidRPr="00557F18">
        <w:rPr>
          <w:rFonts w:ascii="微軟正黑體" w:eastAsia="微軟正黑體" w:hAnsi="微軟正黑體" w:hint="eastAsia"/>
          <w:color w:val="0070C0"/>
        </w:rPr>
        <w:t>Ivory Pattaya</w:t>
      </w:r>
    </w:p>
    <w:p w14:paraId="2066C558" w14:textId="77777777" w:rsidR="004C2091" w:rsidRDefault="004C2091" w:rsidP="004C2091">
      <w:pPr>
        <w:spacing w:after="202" w:line="240" w:lineRule="auto"/>
        <w:ind w:left="139" w:right="-15" w:hanging="10"/>
        <w:rPr>
          <w:rFonts w:ascii="微軟正黑體" w:eastAsia="微軟正黑體" w:hAnsi="微軟正黑體"/>
          <w:color w:val="FF0000"/>
        </w:rPr>
      </w:pPr>
      <w:r>
        <w:rPr>
          <w:rFonts w:ascii="微軟正黑體" w:eastAsia="微軟正黑體" w:hAnsi="微軟正黑體"/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 wp14:anchorId="2ECFB6D1" wp14:editId="71A54C9C">
            <wp:extent cx="1595561" cy="1046133"/>
            <wp:effectExtent l="0" t="0" r="508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26352952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181" cy="106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color w:val="FF0000"/>
        </w:rPr>
        <w:drawing>
          <wp:inline distT="0" distB="0" distL="0" distR="0" wp14:anchorId="6D78F0F5" wp14:editId="2B877612">
            <wp:extent cx="1578634" cy="1051507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263529622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10969" cy="10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noProof/>
          <w:color w:val="FF0000"/>
        </w:rPr>
        <w:drawing>
          <wp:inline distT="0" distB="0" distL="0" distR="0" wp14:anchorId="29E8B436" wp14:editId="5F563B9B">
            <wp:extent cx="1612685" cy="1078970"/>
            <wp:effectExtent l="0" t="0" r="698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263529750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123" cy="109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 wp14:anchorId="0A3987CC" wp14:editId="5C1B5275">
            <wp:extent cx="1587261" cy="105263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263529926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423" cy="10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7D83" w14:textId="77777777" w:rsidR="004C2091" w:rsidRPr="00002015" w:rsidRDefault="004C2091" w:rsidP="004C2091">
      <w:pPr>
        <w:spacing w:after="202" w:line="240" w:lineRule="auto"/>
        <w:ind w:left="139" w:right="-15" w:hanging="10"/>
        <w:rPr>
          <w:color w:val="0070C0"/>
        </w:rPr>
      </w:pPr>
      <w:r w:rsidRPr="00002015">
        <w:rPr>
          <w:rFonts w:ascii="微軟正黑體" w:eastAsia="微軟正黑體" w:hAnsi="微軟正黑體" w:hint="eastAsia"/>
          <w:color w:val="0070C0"/>
        </w:rPr>
        <w:t>AIYAREE PALACE</w:t>
      </w:r>
    </w:p>
    <w:p w14:paraId="17B4DB71" w14:textId="77777777" w:rsidR="004C2091" w:rsidRDefault="004C2091" w:rsidP="004C2091">
      <w:pPr>
        <w:spacing w:after="112" w:line="240" w:lineRule="auto"/>
        <w:ind w:left="174"/>
        <w:rPr>
          <w:rFonts w:eastAsiaTheme="minorEastAsia"/>
        </w:rPr>
      </w:pPr>
      <w:r>
        <w:rPr>
          <w:noProof/>
        </w:rPr>
        <w:drawing>
          <wp:inline distT="0" distB="0" distL="0" distR="0" wp14:anchorId="1F3738EF" wp14:editId="3CC81B65">
            <wp:extent cx="1638324" cy="110934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263691310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866" cy="11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0D399" wp14:editId="473B510B">
            <wp:extent cx="1662893" cy="1082371"/>
            <wp:effectExtent l="0" t="0" r="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263692109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734" cy="11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C44089" wp14:editId="4A23022A">
            <wp:extent cx="1409700" cy="1046460"/>
            <wp:effectExtent l="0" t="0" r="0" b="190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263692633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068" cy="107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3F6C9" wp14:editId="77282635">
            <wp:extent cx="1591175" cy="1051560"/>
            <wp:effectExtent l="0" t="0" r="952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263692754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144" cy="10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3128" w14:textId="77777777" w:rsidR="004C2091" w:rsidRDefault="004C2091" w:rsidP="004C2091">
      <w:pPr>
        <w:spacing w:after="112" w:line="240" w:lineRule="auto"/>
        <w:ind w:left="174"/>
        <w:rPr>
          <w:rFonts w:eastAsiaTheme="minorEastAsia"/>
          <w:b/>
          <w:color w:val="FF0000"/>
        </w:rPr>
      </w:pPr>
      <w:r w:rsidRPr="00002015">
        <w:rPr>
          <w:rFonts w:eastAsiaTheme="minorEastAsia" w:hint="eastAsia"/>
          <w:b/>
          <w:color w:val="FF0000"/>
        </w:rPr>
        <w:t>曼谷</w:t>
      </w:r>
    </w:p>
    <w:p w14:paraId="62917A5C" w14:textId="77777777" w:rsidR="004C2091" w:rsidRDefault="004C2091" w:rsidP="004C2091">
      <w:pPr>
        <w:spacing w:after="112" w:line="240" w:lineRule="auto"/>
        <w:ind w:left="174"/>
        <w:rPr>
          <w:rFonts w:ascii="微軟正黑體" w:eastAsia="微軟正黑體" w:hAnsi="微軟正黑體"/>
          <w:noProof/>
          <w:color w:val="0070C0"/>
        </w:rPr>
      </w:pPr>
      <w:r w:rsidRPr="00680782">
        <w:rPr>
          <w:rFonts w:ascii="微軟正黑體" w:eastAsia="微軟正黑體" w:hAnsi="微軟正黑體" w:hint="eastAsia"/>
          <w:noProof/>
          <w:color w:val="0070C0"/>
        </w:rPr>
        <w:t xml:space="preserve">Kuun Hotel Sukhumvit </w:t>
      </w:r>
    </w:p>
    <w:p w14:paraId="0210096C" w14:textId="77777777" w:rsidR="004C2091" w:rsidRDefault="004C2091" w:rsidP="004C2091">
      <w:pPr>
        <w:spacing w:after="112" w:line="240" w:lineRule="auto"/>
        <w:ind w:left="174"/>
        <w:rPr>
          <w:rFonts w:ascii="微軟正黑體" w:eastAsia="微軟正黑體" w:hAnsi="微軟正黑體"/>
          <w:color w:val="0070C0"/>
        </w:rPr>
      </w:pPr>
      <w:r>
        <w:rPr>
          <w:rFonts w:ascii="微軟正黑體" w:eastAsia="微軟正黑體" w:hAnsi="微軟正黑體"/>
          <w:noProof/>
          <w:color w:val="0070C0"/>
        </w:rPr>
        <w:drawing>
          <wp:inline distT="0" distB="0" distL="0" distR="0" wp14:anchorId="2CB6B5CE" wp14:editId="5F43F5FB">
            <wp:extent cx="1832170" cy="1071819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263701965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294" cy="109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  <w:color w:val="0070C0"/>
        </w:rPr>
        <w:drawing>
          <wp:inline distT="0" distB="0" distL="0" distR="0" wp14:anchorId="7F514BD4" wp14:editId="2B27246E">
            <wp:extent cx="1790593" cy="1053465"/>
            <wp:effectExtent l="0" t="0" r="63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263702133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57" cy="106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  <w:color w:val="0070C0"/>
        </w:rPr>
        <w:drawing>
          <wp:inline distT="0" distB="0" distL="0" distR="0" wp14:anchorId="10DD9DAE" wp14:editId="1B1E97C0">
            <wp:extent cx="1870294" cy="1067435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5263702606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573" cy="108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1A39" w14:textId="77777777" w:rsidR="004C2091" w:rsidRPr="00680782" w:rsidRDefault="004C2091" w:rsidP="004C2091">
      <w:pPr>
        <w:spacing w:after="112" w:line="240" w:lineRule="auto"/>
        <w:ind w:left="174"/>
        <w:rPr>
          <w:rFonts w:ascii="微軟正黑體" w:eastAsia="微軟正黑體" w:hAnsi="微軟正黑體"/>
          <w:color w:val="0070C0"/>
        </w:rPr>
      </w:pPr>
      <w:r w:rsidRPr="00680782">
        <w:rPr>
          <w:rFonts w:ascii="微軟正黑體" w:eastAsia="微軟正黑體" w:hAnsi="微軟正黑體" w:hint="eastAsia"/>
          <w:color w:val="0070C0"/>
        </w:rPr>
        <w:lastRenderedPageBreak/>
        <w:t>COCO HOTEL 可可飯店</w:t>
      </w:r>
    </w:p>
    <w:p w14:paraId="6868DA11" w14:textId="77777777" w:rsidR="004C2091" w:rsidRPr="0025374E" w:rsidRDefault="004C2091" w:rsidP="004C2091">
      <w:pPr>
        <w:spacing w:after="112" w:line="240" w:lineRule="auto"/>
        <w:rPr>
          <w:rFonts w:eastAsiaTheme="minorEastAsia"/>
          <w:b/>
          <w:color w:val="FF0000"/>
        </w:rPr>
      </w:pPr>
      <w:r>
        <w:rPr>
          <w:rFonts w:eastAsiaTheme="minorEastAsia" w:hint="eastAsia"/>
          <w:b/>
          <w:noProof/>
          <w:color w:val="FF0000"/>
        </w:rPr>
        <w:drawing>
          <wp:inline distT="0" distB="0" distL="0" distR="0" wp14:anchorId="36BB6DEC" wp14:editId="4F74C5EF">
            <wp:extent cx="1618510" cy="1097747"/>
            <wp:effectExtent l="0" t="0" r="1270" b="762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263695528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127" cy="11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b/>
          <w:noProof/>
          <w:color w:val="FF0000"/>
        </w:rPr>
        <w:drawing>
          <wp:inline distT="0" distB="0" distL="0" distR="0" wp14:anchorId="4DDA3B70" wp14:editId="48271AD1">
            <wp:extent cx="3113257" cy="106982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263695931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02" cy="11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b/>
          <w:noProof/>
          <w:color w:val="FF0000"/>
        </w:rPr>
        <w:drawing>
          <wp:inline distT="0" distB="0" distL="0" distR="0" wp14:anchorId="1F3CA9AE" wp14:editId="7546454F">
            <wp:extent cx="1578634" cy="1065720"/>
            <wp:effectExtent l="0" t="0" r="2540" b="127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263696088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41" cy="10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BB75" w14:textId="77777777" w:rsidR="004C2091" w:rsidRDefault="004C2091" w:rsidP="004C2091">
      <w:pPr>
        <w:spacing w:after="48"/>
        <w:ind w:right="1333"/>
      </w:pPr>
      <w:r>
        <w:rPr>
          <w:noProof/>
        </w:rPr>
        <w:drawing>
          <wp:inline distT="0" distB="0" distL="0" distR="0" wp14:anchorId="23DDE462" wp14:editId="128F40AC">
            <wp:extent cx="6640195" cy="324485"/>
            <wp:effectExtent l="0" t="0" r="0" b="0"/>
            <wp:docPr id="622" name="Pictur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tbl>
      <w:tblPr>
        <w:tblStyle w:val="TableGrid"/>
        <w:tblW w:w="10633" w:type="dxa"/>
        <w:tblInd w:w="4" w:type="dxa"/>
        <w:tblCellMar>
          <w:top w:w="1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9359"/>
      </w:tblGrid>
      <w:tr w:rsidR="004C2091" w:rsidRPr="00B65732" w14:paraId="6FC98396" w14:textId="77777777" w:rsidTr="002C276A">
        <w:trPr>
          <w:trHeight w:val="407"/>
        </w:trPr>
        <w:tc>
          <w:tcPr>
            <w:tcW w:w="1274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  <w:shd w:val="clear" w:color="auto" w:fill="E5DFEC"/>
          </w:tcPr>
          <w:p w14:paraId="475E45F4" w14:textId="77777777" w:rsidR="004C2091" w:rsidRPr="00B65732" w:rsidRDefault="004C2091" w:rsidP="002C276A">
            <w:pPr>
              <w:spacing w:line="280" w:lineRule="atLeast"/>
              <w:ind w:left="128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/>
                <w:color w:val="7030A0"/>
                <w:sz w:val="28"/>
                <w:szCs w:val="28"/>
              </w:rPr>
              <w:t>第1天</w:t>
            </w:r>
          </w:p>
        </w:tc>
        <w:tc>
          <w:tcPr>
            <w:tcW w:w="9359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</w:tcPr>
          <w:p w14:paraId="06AE824D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65732">
              <w:rPr>
                <w:rFonts w:ascii="標楷體" w:eastAsia="標楷體" w:hAnsi="標楷體"/>
                <w:color w:val="5F497A"/>
                <w:sz w:val="28"/>
                <w:szCs w:val="28"/>
              </w:rPr>
              <w:t>台北</w:t>
            </w:r>
            <w:r w:rsidRPr="00B65732">
              <w:rPr>
                <w:rFonts w:ascii="標楷體" w:eastAsia="標楷體" w:hAnsi="標楷體" w:hint="eastAsia"/>
                <w:color w:val="5F497A"/>
                <w:sz w:val="28"/>
                <w:szCs w:val="28"/>
              </w:rPr>
              <w:t>/</w:t>
            </w:r>
            <w:r w:rsidRPr="00B65732">
              <w:rPr>
                <w:rFonts w:ascii="標楷體" w:eastAsia="標楷體" w:hAnsi="標楷體"/>
                <w:color w:val="5F497A"/>
                <w:sz w:val="28"/>
                <w:szCs w:val="28"/>
              </w:rPr>
              <w:t>曼谷</w:t>
            </w:r>
            <w:r w:rsidRPr="00B65732">
              <w:rPr>
                <w:rFonts w:ascii="標楷體" w:eastAsia="標楷體" w:hAnsi="標楷體" w:hint="eastAsia"/>
                <w:color w:val="5F497A"/>
                <w:sz w:val="28"/>
                <w:szCs w:val="28"/>
              </w:rPr>
              <w:t>-</w:t>
            </w:r>
            <w:r w:rsidRPr="00B65732">
              <w:rPr>
                <w:rFonts w:ascii="標楷體" w:eastAsia="標楷體" w:hAnsi="標楷體" w:cs="微軟正黑體" w:hint="eastAsia"/>
                <w:color w:val="5F497A"/>
                <w:sz w:val="28"/>
                <w:szCs w:val="28"/>
              </w:rPr>
              <w:t>芭達雅</w:t>
            </w:r>
            <w:r w:rsidRPr="00B65732">
              <w:rPr>
                <w:rFonts w:ascii="標楷體" w:eastAsia="標楷體" w:hAnsi="標楷體" w:hint="eastAsia"/>
                <w:color w:val="5F497A"/>
                <w:sz w:val="28"/>
                <w:szCs w:val="28"/>
              </w:rPr>
              <w:t>-</w:t>
            </w:r>
            <w:r w:rsidRPr="00B65732">
              <w:rPr>
                <w:rFonts w:ascii="標楷體" w:eastAsia="標楷體" w:hAnsi="標楷體" w:cs="微軟正黑體" w:hint="eastAsia"/>
                <w:color w:val="5F497A"/>
                <w:sz w:val="28"/>
                <w:szCs w:val="28"/>
              </w:rPr>
              <w:t>泰式按摩約兩小時</w:t>
            </w:r>
            <w:r w:rsidRPr="00B65732">
              <w:rPr>
                <w:rFonts w:ascii="標楷體" w:eastAsia="標楷體" w:hAnsi="標楷體"/>
                <w:color w:val="5F497A"/>
                <w:sz w:val="28"/>
                <w:szCs w:val="28"/>
              </w:rPr>
              <w:t xml:space="preserve"> -</w:t>
            </w:r>
            <w:r w:rsidRPr="00B65732">
              <w:rPr>
                <w:rFonts w:ascii="標楷體" w:eastAsia="標楷體" w:hAnsi="標楷體" w:hint="eastAsia"/>
                <w:color w:val="5F497A"/>
                <w:sz w:val="28"/>
                <w:szCs w:val="28"/>
              </w:rPr>
              <w:t>【羅馬人妖秀】</w:t>
            </w:r>
          </w:p>
        </w:tc>
      </w:tr>
    </w:tbl>
    <w:p w14:paraId="20C9F380" w14:textId="77777777" w:rsidR="004C2091" w:rsidRDefault="004C2091" w:rsidP="004C2091">
      <w:pPr>
        <w:spacing w:line="280" w:lineRule="atLeast"/>
        <w:ind w:left="139" w:right="-15" w:hanging="10"/>
        <w:rPr>
          <w:rFonts w:ascii="標楷體" w:eastAsia="標楷體" w:hAnsi="標楷體" w:cs="微軟正黑體"/>
          <w:sz w:val="24"/>
          <w:szCs w:val="24"/>
        </w:rPr>
      </w:pPr>
      <w:r w:rsidRPr="00B65732">
        <w:rPr>
          <w:rFonts w:ascii="標楷體" w:eastAsia="標楷體" w:hAnsi="標楷體"/>
          <w:sz w:val="24"/>
          <w:szCs w:val="24"/>
        </w:rPr>
        <w:t xml:space="preserve">期待已久的假期終於來臨，滿心歡喜的踏上旅程，國際機場集合後，飛往微笑王國之稱的泰國首都【曼谷】 隨後搭車前往有東方夏威夷之稱的不夜城芭達雅!愈夜越美麗的芭達雅,有很多夜間活動等著大家來發掘喔!!! </w:t>
      </w:r>
      <w:r w:rsidRPr="00B65732">
        <w:rPr>
          <w:rFonts w:ascii="標楷體" w:eastAsia="標楷體" w:hAnsi="標楷體"/>
          <w:sz w:val="24"/>
          <w:szCs w:val="24"/>
        </w:rPr>
        <w:br/>
      </w:r>
      <w:r w:rsidRPr="00806621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【泰國古式按摩】</w:t>
      </w:r>
      <w:r w:rsidRPr="00B65732">
        <w:rPr>
          <w:rFonts w:ascii="標楷體" w:eastAsia="標楷體" w:hAnsi="標楷體" w:cs="微軟正黑體" w:hint="eastAsia"/>
          <w:sz w:val="24"/>
          <w:szCs w:val="24"/>
        </w:rPr>
        <w:t>為泰國古代醫學文化之一，擁有四千多年歷史，源遠流長。古代泰國皇族利用它作為</w:t>
      </w:r>
      <w:proofErr w:type="gramStart"/>
      <w:r w:rsidRPr="00B65732">
        <w:rPr>
          <w:rFonts w:ascii="標楷體" w:eastAsia="標楷體" w:hAnsi="標楷體" w:cs="微軟正黑體" w:hint="eastAsia"/>
          <w:sz w:val="24"/>
          <w:szCs w:val="24"/>
        </w:rPr>
        <w:t>強身健體和</w:t>
      </w:r>
      <w:proofErr w:type="gramEnd"/>
      <w:r w:rsidRPr="00B65732">
        <w:rPr>
          <w:rFonts w:ascii="標楷體" w:eastAsia="標楷體" w:hAnsi="標楷體" w:cs="微軟正黑體" w:hint="eastAsia"/>
          <w:sz w:val="24"/>
          <w:szCs w:val="24"/>
        </w:rPr>
        <w:t>治療身體勞損方法之一。泰式古法按摩，利用手指、手臂、</w:t>
      </w:r>
      <w:proofErr w:type="gramStart"/>
      <w:r w:rsidRPr="00B65732">
        <w:rPr>
          <w:rFonts w:ascii="標楷體" w:eastAsia="標楷體" w:hAnsi="標楷體" w:cs="微軟正黑體" w:hint="eastAsia"/>
          <w:sz w:val="24"/>
          <w:szCs w:val="24"/>
        </w:rPr>
        <w:t>膝部和雙</w:t>
      </w:r>
      <w:proofErr w:type="gramEnd"/>
      <w:r w:rsidRPr="00B65732">
        <w:rPr>
          <w:rFonts w:ascii="標楷體" w:eastAsia="標楷體" w:hAnsi="標楷體" w:cs="微軟正黑體" w:hint="eastAsia"/>
          <w:sz w:val="24"/>
          <w:szCs w:val="24"/>
        </w:rPr>
        <w:t>腿等按摩穴位，並在肌肉和關節上按壓和伸展，令身體、精神和心靈回復平衡，促進血液循環、呼吸系統、神經系統、消化系統運作正常和肌肉皮膚新陳代謝，讓您的精神和身體保持最佳狀態。</w:t>
      </w:r>
    </w:p>
    <w:p w14:paraId="7E8F3F73" w14:textId="77777777" w:rsidR="004C2091" w:rsidRPr="00B65732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【COLOSSEUM羅馬競技場歌舞人妖秀】</w:t>
      </w:r>
      <w:r w:rsidRPr="00B65732">
        <w:rPr>
          <w:rFonts w:ascii="標楷體" w:eastAsia="標楷體" w:hAnsi="標楷體" w:hint="eastAsia"/>
          <w:sz w:val="24"/>
          <w:szCs w:val="24"/>
        </w:rPr>
        <w:t>仿羅馬神鬼戰士鬥獸場外觀，廳內歐式巴洛克裝潢；亮麗典雅。在芭達雅人妖秀場場爆滿下，風光開幕。耗資無數讓結婚男人後悔、女士自卑的表演，常讓中外旅客讚賞不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以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。可看性高，節目結束後可自費與人妖合影留念</w:t>
      </w:r>
      <w:r w:rsidRPr="00B65732">
        <w:rPr>
          <w:rFonts w:ascii="標楷體" w:eastAsia="標楷體" w:hAnsi="標楷體" w:hint="eastAsia"/>
          <w:b/>
          <w:bCs/>
          <w:color w:val="FF0000"/>
          <w:sz w:val="24"/>
          <w:szCs w:val="24"/>
        </w:rPr>
        <w:t>。</w:t>
      </w:r>
    </w:p>
    <w:p w14:paraId="588229B1" w14:textId="77777777" w:rsidR="004C2091" w:rsidRPr="00B65732" w:rsidRDefault="004C2091" w:rsidP="004C2091">
      <w:pPr>
        <w:spacing w:line="280" w:lineRule="atLeast"/>
        <w:ind w:left="139" w:right="-15" w:hanging="10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 wp14:anchorId="1CB0BB63" wp14:editId="43118195">
            <wp:extent cx="2571750" cy="1539535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263538964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746" cy="156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4"/>
          <w:szCs w:val="24"/>
        </w:rPr>
        <w:drawing>
          <wp:inline distT="0" distB="0" distL="0" distR="0" wp14:anchorId="11A508F3" wp14:editId="03550143">
            <wp:extent cx="3962400" cy="17213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2802446655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879" cy="172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6284" w14:textId="77777777" w:rsidR="004C2091" w:rsidRPr="00B65732" w:rsidRDefault="004C2091" w:rsidP="004C2091">
      <w:pPr>
        <w:spacing w:line="280" w:lineRule="atLeast"/>
        <w:ind w:left="139" w:right="-15" w:hanging="10"/>
        <w:rPr>
          <w:rFonts w:ascii="標楷體" w:eastAsia="標楷體" w:hAnsi="標楷體"/>
          <w:sz w:val="24"/>
          <w:szCs w:val="24"/>
        </w:rPr>
      </w:pPr>
    </w:p>
    <w:tbl>
      <w:tblPr>
        <w:tblStyle w:val="TableGrid"/>
        <w:tblW w:w="10628" w:type="dxa"/>
        <w:tblInd w:w="4" w:type="dxa"/>
        <w:tblCellMar>
          <w:top w:w="93" w:type="dxa"/>
          <w:left w:w="47" w:type="dxa"/>
          <w:right w:w="115" w:type="dxa"/>
        </w:tblCellMar>
        <w:tblLook w:val="04A0" w:firstRow="1" w:lastRow="0" w:firstColumn="1" w:lastColumn="0" w:noHBand="0" w:noVBand="1"/>
      </w:tblPr>
      <w:tblGrid>
        <w:gridCol w:w="707"/>
        <w:gridCol w:w="2979"/>
        <w:gridCol w:w="3686"/>
        <w:gridCol w:w="3256"/>
      </w:tblGrid>
      <w:tr w:rsidR="004C2091" w:rsidRPr="00B65732" w14:paraId="7AF152F4" w14:textId="77777777" w:rsidTr="002C276A">
        <w:trPr>
          <w:trHeight w:val="440"/>
        </w:trPr>
        <w:tc>
          <w:tcPr>
            <w:tcW w:w="7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027E150F" w14:textId="77777777" w:rsidR="004C2091" w:rsidRPr="00B65732" w:rsidRDefault="004C2091" w:rsidP="002C276A">
            <w:pPr>
              <w:spacing w:line="280" w:lineRule="atLeast"/>
              <w:ind w:left="166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color w:val="FF0066"/>
                <w:sz w:val="24"/>
                <w:szCs w:val="24"/>
              </w:rPr>
              <w:t xml:space="preserve">食 </w:t>
            </w:r>
          </w:p>
        </w:tc>
        <w:tc>
          <w:tcPr>
            <w:tcW w:w="29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39FA8F48" w14:textId="77777777" w:rsidR="004C2091" w:rsidRPr="00B65732" w:rsidRDefault="004C2091" w:rsidP="002C276A">
            <w:pPr>
              <w:spacing w:line="280" w:lineRule="atLeast"/>
              <w:ind w:left="1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 xml:space="preserve">早：X </w:t>
            </w:r>
          </w:p>
        </w:tc>
        <w:tc>
          <w:tcPr>
            <w:tcW w:w="36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5C5784CA" w14:textId="77777777" w:rsidR="004C2091" w:rsidRPr="00B65732" w:rsidRDefault="004C2091" w:rsidP="002C276A">
            <w:pPr>
              <w:spacing w:line="280" w:lineRule="atLeast"/>
              <w:ind w:left="1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>午：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X</w:t>
            </w:r>
          </w:p>
        </w:tc>
        <w:tc>
          <w:tcPr>
            <w:tcW w:w="325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D9D9"/>
          </w:tcPr>
          <w:p w14:paraId="248E1CBD" w14:textId="77777777" w:rsidR="004C2091" w:rsidRPr="00B65732" w:rsidRDefault="004C2091" w:rsidP="002C276A">
            <w:pPr>
              <w:snapToGrid w:val="0"/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 xml:space="preserve">晚 : </w:t>
            </w:r>
            <w:r w:rsidRPr="00491766">
              <w:rPr>
                <w:rFonts w:ascii="標楷體" w:eastAsia="標楷體" w:hAnsi="標楷體" w:hint="eastAsia"/>
                <w:sz w:val="24"/>
                <w:szCs w:val="24"/>
                <w:highlight w:val="yellow"/>
              </w:rPr>
              <w:t>金寶烤鴨或酒店內用</w:t>
            </w:r>
          </w:p>
        </w:tc>
      </w:tr>
      <w:tr w:rsidR="004C2091" w:rsidRPr="00B65732" w14:paraId="4778C718" w14:textId="77777777" w:rsidTr="002C276A">
        <w:trPr>
          <w:trHeight w:val="440"/>
        </w:trPr>
        <w:tc>
          <w:tcPr>
            <w:tcW w:w="7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170841BF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color w:val="FF0066"/>
                <w:sz w:val="24"/>
                <w:szCs w:val="24"/>
              </w:rPr>
              <w:t xml:space="preserve">宿 </w:t>
            </w:r>
          </w:p>
        </w:tc>
        <w:tc>
          <w:tcPr>
            <w:tcW w:w="9921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D9D9"/>
          </w:tcPr>
          <w:p w14:paraId="32CEED77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芭</w:t>
            </w:r>
            <w:proofErr w:type="gram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達雅 AIYAREE PALACE /Ivory Pattaya /</w:t>
            </w:r>
            <w:proofErr w:type="spell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Beston</w:t>
            </w:r>
            <w:proofErr w:type="spell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 xml:space="preserve"> Hotel Pattaya芭達</w:t>
            </w:r>
            <w:proofErr w:type="gram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雅百</w:t>
            </w:r>
            <w:proofErr w:type="gram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 xml:space="preserve">斯頓 或同級 </w:t>
            </w:r>
          </w:p>
        </w:tc>
      </w:tr>
    </w:tbl>
    <w:p w14:paraId="7F7ACDE3" w14:textId="77777777" w:rsidR="004C2091" w:rsidRPr="00B65732" w:rsidRDefault="004C2091" w:rsidP="004C2091">
      <w:pPr>
        <w:spacing w:line="280" w:lineRule="atLeast"/>
        <w:ind w:left="187"/>
        <w:rPr>
          <w:rFonts w:ascii="標楷體" w:eastAsia="標楷體" w:hAnsi="標楷體"/>
          <w:sz w:val="24"/>
          <w:szCs w:val="24"/>
        </w:rPr>
      </w:pPr>
    </w:p>
    <w:tbl>
      <w:tblPr>
        <w:tblStyle w:val="TableGrid"/>
        <w:tblW w:w="10633" w:type="dxa"/>
        <w:tblInd w:w="4" w:type="dxa"/>
        <w:tblCellMar>
          <w:top w:w="114" w:type="dxa"/>
          <w:left w:w="46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9359"/>
      </w:tblGrid>
      <w:tr w:rsidR="004C2091" w:rsidRPr="00B65732" w14:paraId="7783F398" w14:textId="77777777" w:rsidTr="002C276A">
        <w:trPr>
          <w:trHeight w:val="777"/>
        </w:trPr>
        <w:tc>
          <w:tcPr>
            <w:tcW w:w="1274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  <w:shd w:val="clear" w:color="auto" w:fill="E5DFEC"/>
            <w:vAlign w:val="center"/>
          </w:tcPr>
          <w:p w14:paraId="25398C6E" w14:textId="77777777" w:rsidR="004C2091" w:rsidRPr="00B65732" w:rsidRDefault="004C2091" w:rsidP="002C276A">
            <w:pPr>
              <w:spacing w:line="280" w:lineRule="atLeast"/>
              <w:ind w:left="188"/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</w:pPr>
            <w:r w:rsidRPr="00B65732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 xml:space="preserve">第2天 </w:t>
            </w:r>
          </w:p>
        </w:tc>
        <w:tc>
          <w:tcPr>
            <w:tcW w:w="9359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</w:tcPr>
          <w:p w14:paraId="2BCD2151" w14:textId="77777777" w:rsidR="004C2091" w:rsidRPr="00B65732" w:rsidRDefault="004C2091" w:rsidP="002C276A">
            <w:pPr>
              <w:spacing w:line="320" w:lineRule="exact"/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</w:pPr>
            <w:proofErr w:type="gramStart"/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芭</w:t>
            </w:r>
            <w:proofErr w:type="gramEnd"/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達雅-</w:t>
            </w:r>
            <w:r w:rsidRPr="00491766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 xml:space="preserve"> </w:t>
            </w:r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【</w:t>
            </w:r>
            <w:r w:rsidRPr="0025374E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黃金海岸人魚灣</w:t>
            </w:r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】-【皇家花園廣場】-【洋人街不夜城】</w:t>
            </w:r>
          </w:p>
        </w:tc>
      </w:tr>
    </w:tbl>
    <w:p w14:paraId="1C24FFE3" w14:textId="77777777" w:rsidR="004C2091" w:rsidRPr="00B65732" w:rsidRDefault="004C2091" w:rsidP="004C2091">
      <w:pPr>
        <w:spacing w:line="280" w:lineRule="atLeast"/>
        <w:ind w:right="79"/>
        <w:jc w:val="both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cs="新細明體" w:hint="eastAsia"/>
          <w:b/>
          <w:color w:val="FF0000"/>
          <w:sz w:val="24"/>
          <w:szCs w:val="24"/>
        </w:rPr>
        <w:t>【</w:t>
      </w:r>
      <w:r>
        <w:rPr>
          <w:rFonts w:ascii="標楷體" w:eastAsia="標楷體" w:hAnsi="標楷體" w:cs="新細明體" w:hint="eastAsia"/>
          <w:b/>
          <w:color w:val="FF0000"/>
          <w:sz w:val="24"/>
          <w:szCs w:val="24"/>
        </w:rPr>
        <w:t>黃金海灘人魚灣</w:t>
      </w:r>
      <w:r w:rsidRPr="00B65732">
        <w:rPr>
          <w:rFonts w:ascii="標楷體" w:eastAsia="標楷體" w:hAnsi="標楷體" w:hint="eastAsia"/>
          <w:b/>
          <w:color w:val="FF0000"/>
          <w:sz w:val="24"/>
          <w:szCs w:val="24"/>
        </w:rPr>
        <w:t>海灘俱樂部</w:t>
      </w:r>
      <w:r w:rsidRPr="00B65732">
        <w:rPr>
          <w:rFonts w:ascii="標楷體" w:eastAsia="標楷體" w:hAnsi="標楷體" w:cs="新細明體" w:hint="eastAsia"/>
          <w:b/>
          <w:color w:val="FF0000"/>
          <w:sz w:val="24"/>
          <w:szCs w:val="24"/>
        </w:rPr>
        <w:t>】</w:t>
      </w:r>
      <w:r>
        <w:rPr>
          <w:rFonts w:ascii="標楷體" w:eastAsia="標楷體" w:hAnsi="標楷體" w:cs="新細明體" w:hint="eastAsia"/>
          <w:b/>
          <w:color w:val="FF0000"/>
          <w:sz w:val="24"/>
          <w:szCs w:val="24"/>
        </w:rPr>
        <w:t xml:space="preserve"> </w:t>
      </w:r>
      <w:r>
        <w:rPr>
          <w:rFonts w:ascii="標楷體" w:eastAsia="標楷體" w:hAnsi="標楷體" w:hint="eastAsia"/>
          <w:sz w:val="24"/>
          <w:szCs w:val="24"/>
        </w:rPr>
        <w:t>2018年9月新開幕</w:t>
      </w:r>
      <w:r w:rsidRPr="00B65732">
        <w:rPr>
          <w:rFonts w:ascii="標楷體" w:eastAsia="標楷體" w:hAnsi="標楷體" w:hint="eastAsia"/>
          <w:sz w:val="24"/>
          <w:szCs w:val="24"/>
        </w:rPr>
        <w:t>，</w:t>
      </w:r>
      <w:r>
        <w:rPr>
          <w:rFonts w:ascii="標楷體" w:eastAsia="標楷體" w:hAnsi="標楷體" w:hint="eastAsia"/>
          <w:sz w:val="24"/>
          <w:szCs w:val="24"/>
        </w:rPr>
        <w:t>位於東芭樂園對面的海灘上</w:t>
      </w:r>
      <w:r w:rsidRPr="00B65732">
        <w:rPr>
          <w:rFonts w:ascii="標楷體" w:eastAsia="標楷體" w:hAnsi="標楷體" w:hint="eastAsia"/>
          <w:sz w:val="24"/>
          <w:szCs w:val="24"/>
        </w:rPr>
        <w:t>，是老外集中最多的度假勝地。此處經常是泰國舉辦國際性沙灘排球比賽的首選場地，沿岸區域設有游泳保護區及1.2公里的自行車專用車道，由泰國海岸巡邏人員看管，可提供遊客欣賞PATTAYA的海岸風光，順道看看當地最著名的GAY ZONE海灘。</w:t>
      </w:r>
    </w:p>
    <w:p w14:paraId="52797012" w14:textId="77777777" w:rsidR="004C2091" w:rsidRPr="00B65732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b/>
          <w:bCs/>
          <w:color w:val="FF0000"/>
          <w:sz w:val="24"/>
          <w:szCs w:val="24"/>
        </w:rPr>
      </w:pPr>
      <w:r w:rsidRPr="00B65732">
        <w:rPr>
          <w:rFonts w:ascii="標楷體" w:eastAsia="標楷體" w:hAnsi="標楷體" w:hint="eastAsia"/>
          <w:color w:val="0000FF"/>
          <w:sz w:val="24"/>
          <w:szCs w:val="24"/>
        </w:rPr>
        <w:t>水上活動：</w:t>
      </w:r>
      <w:r w:rsidRPr="00B65732">
        <w:rPr>
          <w:rFonts w:ascii="標楷體" w:eastAsia="標楷體" w:hAnsi="標楷體" w:cs="標楷體" w:hint="eastAsia"/>
          <w:sz w:val="24"/>
          <w:szCs w:val="24"/>
        </w:rPr>
        <w:t>水上摩托車、香蕉船、海上拖曳滑板。</w:t>
      </w:r>
      <w:r w:rsidRPr="00B65732">
        <w:rPr>
          <w:rFonts w:ascii="標楷體" w:eastAsia="標楷體" w:hAnsi="標楷體" w:hint="eastAsia"/>
          <w:b/>
          <w:bCs/>
          <w:color w:val="FF0000"/>
          <w:sz w:val="24"/>
          <w:szCs w:val="24"/>
        </w:rPr>
        <w:t>★每人</w:t>
      </w:r>
      <w:proofErr w:type="gramStart"/>
      <w:r w:rsidRPr="00B65732">
        <w:rPr>
          <w:rFonts w:ascii="標楷體" w:eastAsia="標楷體" w:hAnsi="標楷體" w:hint="eastAsia"/>
          <w:b/>
          <w:bCs/>
          <w:color w:val="FF0000"/>
          <w:sz w:val="24"/>
          <w:szCs w:val="24"/>
        </w:rPr>
        <w:t>限玩乙</w:t>
      </w:r>
      <w:proofErr w:type="gramEnd"/>
      <w:r w:rsidRPr="00B65732">
        <w:rPr>
          <w:rFonts w:ascii="標楷體" w:eastAsia="標楷體" w:hAnsi="標楷體" w:hint="eastAsia"/>
          <w:b/>
          <w:bCs/>
          <w:color w:val="FF0000"/>
          <w:sz w:val="24"/>
          <w:szCs w:val="24"/>
        </w:rPr>
        <w:t>次，且不得轉讓。</w:t>
      </w:r>
    </w:p>
    <w:p w14:paraId="17CD3CC1" w14:textId="77777777" w:rsidR="004C2091" w:rsidRPr="00B65732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cs="標楷體" w:hint="eastAsia"/>
          <w:sz w:val="24"/>
          <w:szCs w:val="24"/>
        </w:rPr>
        <w:lastRenderedPageBreak/>
        <w:t>獨木舟、甜甜圈</w:t>
      </w:r>
      <w:r w:rsidRPr="00B65732">
        <w:rPr>
          <w:rFonts w:ascii="標楷體" w:eastAsia="標楷體" w:hAnsi="標楷體" w:hint="eastAsia"/>
          <w:sz w:val="24"/>
          <w:szCs w:val="24"/>
        </w:rPr>
        <w:t>、</w:t>
      </w:r>
      <w:r w:rsidRPr="00B65732">
        <w:rPr>
          <w:rFonts w:ascii="標楷體" w:eastAsia="標楷體" w:hAnsi="標楷體" w:cs="標楷體" w:hint="eastAsia"/>
          <w:sz w:val="24"/>
          <w:szCs w:val="24"/>
        </w:rPr>
        <w:t>漂浮床、</w:t>
      </w:r>
      <w:proofErr w:type="gramStart"/>
      <w:r w:rsidRPr="00B65732">
        <w:rPr>
          <w:rFonts w:ascii="標楷體" w:eastAsia="標楷體" w:hAnsi="標楷體" w:cs="標楷體" w:hint="eastAsia"/>
          <w:sz w:val="24"/>
          <w:szCs w:val="24"/>
        </w:rPr>
        <w:t>划浪趴板</w:t>
      </w:r>
      <w:proofErr w:type="gramEnd"/>
      <w:r w:rsidRPr="00B65732">
        <w:rPr>
          <w:rFonts w:ascii="標楷體" w:eastAsia="標楷體" w:hAnsi="標楷體" w:cs="標楷體" w:hint="eastAsia"/>
          <w:sz w:val="24"/>
          <w:szCs w:val="24"/>
        </w:rPr>
        <w:t>。</w:t>
      </w:r>
      <w:r w:rsidRPr="00B65732">
        <w:rPr>
          <w:rFonts w:ascii="標楷體" w:eastAsia="標楷體" w:hAnsi="標楷體" w:hint="eastAsia"/>
          <w:color w:val="FF0000"/>
          <w:sz w:val="24"/>
          <w:szCs w:val="24"/>
        </w:rPr>
        <w:t>★不限次數，自由取用讓您盡情擁抱夏日。</w:t>
      </w:r>
    </w:p>
    <w:p w14:paraId="37A08644" w14:textId="77777777" w:rsidR="004C2091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hint="eastAsia"/>
          <w:color w:val="0000FF"/>
          <w:sz w:val="24"/>
          <w:szCs w:val="24"/>
        </w:rPr>
        <w:t>陸上活動：</w:t>
      </w:r>
      <w:r w:rsidRPr="00B65732">
        <w:rPr>
          <w:rFonts w:ascii="標楷體" w:eastAsia="標楷體" w:hAnsi="標楷體"/>
          <w:sz w:val="24"/>
          <w:szCs w:val="24"/>
        </w:rPr>
        <w:t>沙灘躺椅 沙灘足球 沙灘排球 沙灘飛盤 休閒麻將 休閒象棋 休閒撲克牌 休閒跳棋</w:t>
      </w:r>
      <w:r w:rsidRPr="00B65732">
        <w:rPr>
          <w:rFonts w:ascii="標楷體" w:eastAsia="標楷體" w:hAnsi="標楷體" w:hint="eastAsia"/>
          <w:sz w:val="24"/>
          <w:szCs w:val="24"/>
        </w:rPr>
        <w:t xml:space="preserve"> </w:t>
      </w:r>
      <w:r w:rsidRPr="00B65732">
        <w:rPr>
          <w:rFonts w:ascii="標楷體" w:eastAsia="標楷體" w:hAnsi="標楷體"/>
          <w:sz w:val="24"/>
          <w:szCs w:val="24"/>
        </w:rPr>
        <w:t xml:space="preserve"> 兒童</w:t>
      </w:r>
      <w:proofErr w:type="gramStart"/>
      <w:r w:rsidRPr="00B65732">
        <w:rPr>
          <w:rFonts w:ascii="標楷體" w:eastAsia="標楷體" w:hAnsi="標楷體"/>
          <w:sz w:val="24"/>
          <w:szCs w:val="24"/>
        </w:rPr>
        <w:t>專用戲沙玩具</w:t>
      </w:r>
      <w:proofErr w:type="gramEnd"/>
    </w:p>
    <w:p w14:paraId="244BA37D" w14:textId="77777777" w:rsidR="004C2091" w:rsidRPr="00B65732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proofErr w:type="gramStart"/>
      <w:r w:rsidRPr="0025374E">
        <w:rPr>
          <w:rFonts w:ascii="標楷體" w:eastAsia="標楷體" w:hAnsi="標楷體" w:hint="eastAsia"/>
          <w:sz w:val="24"/>
          <w:szCs w:val="24"/>
        </w:rPr>
        <w:t>酟</w:t>
      </w:r>
      <w:proofErr w:type="gramEnd"/>
      <w:r w:rsidRPr="0025374E">
        <w:rPr>
          <w:rFonts w:ascii="標楷體" w:eastAsia="標楷體" w:hAnsi="標楷體" w:hint="eastAsia"/>
          <w:sz w:val="24"/>
          <w:szCs w:val="24"/>
        </w:rPr>
        <w:t>心服務:當季水果(兩人一份).清涼椰子(每人一顆)及冰毛巾(每人一次)</w:t>
      </w:r>
    </w:p>
    <w:p w14:paraId="04CBC283" w14:textId="77777777" w:rsidR="004C2091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【皇家花園廣場】</w:t>
      </w:r>
      <w:r w:rsidRPr="00B65732">
        <w:rPr>
          <w:rFonts w:ascii="標楷體" w:eastAsia="標楷體" w:hAnsi="標楷體" w:hint="eastAsia"/>
          <w:sz w:val="24"/>
          <w:szCs w:val="24"/>
        </w:rPr>
        <w:t xml:space="preserve">Royal Garden Plaza一直以來是泰國芭達雅逛街購中心的地標，是芭達雅早期幾間大型購物商場之一，也是許多台灣人來到泰國的共同回憶，自從附近的 Central </w:t>
      </w:r>
      <w:proofErr w:type="spellStart"/>
      <w:r w:rsidRPr="00B65732">
        <w:rPr>
          <w:rFonts w:ascii="標楷體" w:eastAsia="標楷體" w:hAnsi="標楷體" w:hint="eastAsia"/>
          <w:sz w:val="24"/>
          <w:szCs w:val="24"/>
        </w:rPr>
        <w:t>Festiva</w:t>
      </w:r>
      <w:proofErr w:type="spellEnd"/>
      <w:r w:rsidRPr="00B65732">
        <w:rPr>
          <w:rFonts w:ascii="標楷體" w:eastAsia="標楷體" w:hAnsi="標楷體" w:hint="eastAsia"/>
          <w:sz w:val="24"/>
          <w:szCs w:val="24"/>
        </w:rPr>
        <w:t xml:space="preserve"> 購物中心開幕之後，</w:t>
      </w:r>
      <w:proofErr w:type="spellStart"/>
      <w:r w:rsidRPr="00B65732">
        <w:rPr>
          <w:rFonts w:ascii="標楷體" w:eastAsia="標楷體" w:hAnsi="標楷體" w:hint="eastAsia"/>
          <w:sz w:val="24"/>
          <w:szCs w:val="24"/>
        </w:rPr>
        <w:t>Royan</w:t>
      </w:r>
      <w:proofErr w:type="spellEnd"/>
      <w:r w:rsidRPr="00B65732">
        <w:rPr>
          <w:rFonts w:ascii="標楷體" w:eastAsia="標楷體" w:hAnsi="標楷體" w:hint="eastAsia"/>
          <w:sz w:val="24"/>
          <w:szCs w:val="24"/>
        </w:rPr>
        <w:t xml:space="preserve"> Garden 成為地標的第二名了，但遊客數量依然不減，這購物商場的定位較為平價親民，依舊有他無法</w:t>
      </w:r>
    </w:p>
    <w:p w14:paraId="17F1D5BD" w14:textId="77777777" w:rsidR="004C2091" w:rsidRDefault="004C2091" w:rsidP="004C2091">
      <w:pPr>
        <w:spacing w:line="280" w:lineRule="atLeast"/>
        <w:ind w:right="79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hint="eastAsia"/>
          <w:sz w:val="24"/>
          <w:szCs w:val="24"/>
        </w:rPr>
        <w:t>取代的獨特魅力!</w:t>
      </w:r>
      <w:r w:rsidRPr="00B65732">
        <w:rPr>
          <w:rFonts w:ascii="標楷體" w:eastAsia="標楷體" w:hAnsi="標楷體" w:hint="eastAsia"/>
          <w:sz w:val="24"/>
          <w:szCs w:val="24"/>
        </w:rPr>
        <w:br/>
      </w: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【洋人街不夜城探險之旅】</w:t>
      </w:r>
      <w:r w:rsidRPr="00B65732">
        <w:rPr>
          <w:rFonts w:ascii="標楷體" w:eastAsia="標楷體" w:hAnsi="標楷體" w:hint="eastAsia"/>
          <w:sz w:val="24"/>
          <w:szCs w:val="24"/>
        </w:rPr>
        <w:t>這裡是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芭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達雅夜生活的特定區，各式各樣的仿名牌攤販，物美價廉，另外還有眼花撩亂的紅燈區、誘人的PUB等因人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多地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雜，請勿單獨行動，並小心身邊的證件及錢包噢!</w:t>
      </w:r>
    </w:p>
    <w:p w14:paraId="33A16557" w14:textId="77777777" w:rsidR="004C2091" w:rsidRPr="00B65732" w:rsidRDefault="004C2091" w:rsidP="004C2091">
      <w:pPr>
        <w:spacing w:line="280" w:lineRule="atLeast"/>
        <w:ind w:right="79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noProof/>
          <w:sz w:val="24"/>
          <w:szCs w:val="24"/>
        </w:rPr>
        <w:drawing>
          <wp:inline distT="0" distB="0" distL="0" distR="0" wp14:anchorId="6F1E168B" wp14:editId="7053BCF8">
            <wp:extent cx="6645910" cy="140970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2802641699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28" w:type="dxa"/>
        <w:tblInd w:w="4" w:type="dxa"/>
        <w:tblCellMar>
          <w:top w:w="93" w:type="dxa"/>
          <w:left w:w="47" w:type="dxa"/>
          <w:right w:w="115" w:type="dxa"/>
        </w:tblCellMar>
        <w:tblLook w:val="04A0" w:firstRow="1" w:lastRow="0" w:firstColumn="1" w:lastColumn="0" w:noHBand="0" w:noVBand="1"/>
      </w:tblPr>
      <w:tblGrid>
        <w:gridCol w:w="707"/>
        <w:gridCol w:w="2979"/>
        <w:gridCol w:w="3686"/>
        <w:gridCol w:w="3256"/>
      </w:tblGrid>
      <w:tr w:rsidR="004C2091" w:rsidRPr="00B65732" w14:paraId="64B9DEA7" w14:textId="77777777" w:rsidTr="002C276A">
        <w:trPr>
          <w:trHeight w:val="440"/>
        </w:trPr>
        <w:tc>
          <w:tcPr>
            <w:tcW w:w="7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51B97E7D" w14:textId="77777777" w:rsidR="004C2091" w:rsidRPr="00B65732" w:rsidRDefault="004C2091" w:rsidP="002C276A">
            <w:pPr>
              <w:spacing w:line="280" w:lineRule="atLeast"/>
              <w:ind w:left="166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color w:val="FF0066"/>
                <w:sz w:val="24"/>
                <w:szCs w:val="24"/>
              </w:rPr>
              <w:t xml:space="preserve">食 </w:t>
            </w:r>
          </w:p>
        </w:tc>
        <w:tc>
          <w:tcPr>
            <w:tcW w:w="29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543670FA" w14:textId="77777777" w:rsidR="004C2091" w:rsidRPr="00B65732" w:rsidRDefault="004C2091" w:rsidP="002C276A">
            <w:pPr>
              <w:spacing w:line="280" w:lineRule="atLeast"/>
              <w:ind w:left="1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>早：飯店內享用</w:t>
            </w:r>
          </w:p>
        </w:tc>
        <w:tc>
          <w:tcPr>
            <w:tcW w:w="36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4799126B" w14:textId="77777777" w:rsidR="004C2091" w:rsidRPr="00B65732" w:rsidRDefault="004C2091" w:rsidP="002C276A">
            <w:pPr>
              <w:spacing w:line="280" w:lineRule="atLeast"/>
              <w:ind w:left="1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>午：</w:t>
            </w:r>
            <w:proofErr w:type="spell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siam@siam</w:t>
            </w:r>
            <w:proofErr w:type="spell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 xml:space="preserve">自助午餐  </w:t>
            </w:r>
          </w:p>
        </w:tc>
        <w:tc>
          <w:tcPr>
            <w:tcW w:w="325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D9D9"/>
          </w:tcPr>
          <w:p w14:paraId="5664666A" w14:textId="77777777" w:rsidR="004C2091" w:rsidRPr="00B65732" w:rsidRDefault="004C2091" w:rsidP="002C276A">
            <w:pPr>
              <w:snapToGrid w:val="0"/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 xml:space="preserve">晚 : </w:t>
            </w:r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逛街方便敬請自理</w:t>
            </w:r>
          </w:p>
        </w:tc>
      </w:tr>
      <w:tr w:rsidR="004C2091" w:rsidRPr="00B65732" w14:paraId="65079E49" w14:textId="77777777" w:rsidTr="002C276A">
        <w:trPr>
          <w:trHeight w:val="440"/>
        </w:trPr>
        <w:tc>
          <w:tcPr>
            <w:tcW w:w="7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499F86F5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color w:val="FF0066"/>
                <w:sz w:val="24"/>
                <w:szCs w:val="24"/>
              </w:rPr>
              <w:t xml:space="preserve">宿 </w:t>
            </w:r>
          </w:p>
        </w:tc>
        <w:tc>
          <w:tcPr>
            <w:tcW w:w="9921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D9D9"/>
          </w:tcPr>
          <w:p w14:paraId="08093A20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芭</w:t>
            </w:r>
            <w:proofErr w:type="gram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達雅 AIYAREE PALACE /Ivory Pattaya /</w:t>
            </w:r>
            <w:proofErr w:type="spell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Beston</w:t>
            </w:r>
            <w:proofErr w:type="spell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 xml:space="preserve"> Hotel Pattaya芭達</w:t>
            </w:r>
            <w:proofErr w:type="gram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雅百</w:t>
            </w:r>
            <w:proofErr w:type="gram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 xml:space="preserve">斯頓 或同級 </w:t>
            </w:r>
          </w:p>
        </w:tc>
      </w:tr>
    </w:tbl>
    <w:p w14:paraId="70504D5A" w14:textId="77777777" w:rsidR="004C2091" w:rsidRPr="00B65732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</w:p>
    <w:tbl>
      <w:tblPr>
        <w:tblStyle w:val="TableGrid"/>
        <w:tblW w:w="10633" w:type="dxa"/>
        <w:tblInd w:w="4" w:type="dxa"/>
        <w:tblCellMar>
          <w:top w:w="114" w:type="dxa"/>
          <w:left w:w="46" w:type="dxa"/>
          <w:right w:w="132" w:type="dxa"/>
        </w:tblCellMar>
        <w:tblLook w:val="04A0" w:firstRow="1" w:lastRow="0" w:firstColumn="1" w:lastColumn="0" w:noHBand="0" w:noVBand="1"/>
      </w:tblPr>
      <w:tblGrid>
        <w:gridCol w:w="1274"/>
        <w:gridCol w:w="9359"/>
      </w:tblGrid>
      <w:tr w:rsidR="004C2091" w:rsidRPr="00B65732" w14:paraId="55BA2BBD" w14:textId="77777777" w:rsidTr="002C276A">
        <w:trPr>
          <w:trHeight w:val="806"/>
        </w:trPr>
        <w:tc>
          <w:tcPr>
            <w:tcW w:w="1274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  <w:shd w:val="clear" w:color="auto" w:fill="E5DFEC"/>
            <w:vAlign w:val="center"/>
          </w:tcPr>
          <w:p w14:paraId="53B4790B" w14:textId="77777777" w:rsidR="004C2091" w:rsidRPr="00B65732" w:rsidRDefault="004C2091" w:rsidP="002C276A">
            <w:pPr>
              <w:spacing w:line="280" w:lineRule="atLeast"/>
              <w:ind w:left="188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65732">
              <w:rPr>
                <w:rFonts w:ascii="標楷體" w:eastAsia="標楷體" w:hAnsi="標楷體"/>
                <w:b/>
                <w:color w:val="7030A0"/>
                <w:sz w:val="28"/>
                <w:szCs w:val="28"/>
              </w:rPr>
              <w:t>第3天</w:t>
            </w:r>
            <w:r w:rsidRPr="00B65732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359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</w:tcPr>
          <w:p w14:paraId="4D9484DF" w14:textId="77777777" w:rsidR="004C2091" w:rsidRPr="00B65732" w:rsidRDefault="004C2091" w:rsidP="002C276A">
            <w:pPr>
              <w:spacing w:line="28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B65732">
              <w:rPr>
                <w:rFonts w:ascii="標楷體" w:eastAsia="標楷體" w:hAnsi="標楷體" w:cs="微軟正黑體" w:hint="eastAsia"/>
                <w:b/>
                <w:color w:val="5F497A"/>
                <w:sz w:val="28"/>
                <w:szCs w:val="28"/>
              </w:rPr>
              <w:t>芭</w:t>
            </w:r>
            <w:proofErr w:type="gramEnd"/>
            <w:r w:rsidRPr="00B65732">
              <w:rPr>
                <w:rFonts w:ascii="標楷體" w:eastAsia="標楷體" w:hAnsi="標楷體" w:cs="微軟正黑體" w:hint="eastAsia"/>
                <w:b/>
                <w:color w:val="5F497A"/>
                <w:sz w:val="28"/>
                <w:szCs w:val="28"/>
              </w:rPr>
              <w:t>達雅-【</w:t>
            </w:r>
            <w:r>
              <w:rPr>
                <w:rFonts w:ascii="標楷體" w:eastAsia="標楷體" w:hAnsi="標楷體" w:cs="微軟正黑體" w:hint="eastAsia"/>
                <w:b/>
                <w:color w:val="5F497A"/>
                <w:sz w:val="28"/>
                <w:szCs w:val="28"/>
              </w:rPr>
              <w:t>PATTAYAＰＡＲＫ</w:t>
            </w:r>
            <w:r w:rsidRPr="00B65732">
              <w:rPr>
                <w:rFonts w:ascii="標楷體" w:eastAsia="標楷體" w:hAnsi="標楷體" w:cs="微軟正黑體"/>
                <w:b/>
                <w:color w:val="5F497A"/>
                <w:sz w:val="28"/>
                <w:szCs w:val="28"/>
              </w:rPr>
              <w:t>高塔５２旋轉餐廳+高空滑樓</w:t>
            </w:r>
            <w:r w:rsidRPr="00B65732">
              <w:rPr>
                <w:rFonts w:ascii="標楷體" w:eastAsia="標楷體" w:hAnsi="標楷體" w:cs="微軟正黑體" w:hint="eastAsia"/>
                <w:b/>
                <w:color w:val="5F497A"/>
                <w:sz w:val="28"/>
                <w:szCs w:val="28"/>
              </w:rPr>
              <w:t>】-【</w:t>
            </w:r>
            <w:r w:rsidRPr="00B65732">
              <w:rPr>
                <w:rFonts w:ascii="標楷體" w:eastAsia="標楷體" w:hAnsi="標楷體" w:cs="微軟正黑體"/>
                <w:b/>
                <w:color w:val="5F497A"/>
                <w:sz w:val="28"/>
                <w:szCs w:val="28"/>
              </w:rPr>
              <w:t>暹邏象</w:t>
            </w:r>
            <w:proofErr w:type="gramStart"/>
            <w:r w:rsidRPr="00B65732">
              <w:rPr>
                <w:rFonts w:ascii="標楷體" w:eastAsia="標楷體" w:hAnsi="標楷體" w:cs="微軟正黑體"/>
                <w:b/>
                <w:color w:val="5F497A"/>
                <w:sz w:val="28"/>
                <w:szCs w:val="28"/>
              </w:rPr>
              <w:t>園</w:t>
            </w:r>
            <w:proofErr w:type="gramEnd"/>
            <w:r w:rsidRPr="00B65732">
              <w:rPr>
                <w:rFonts w:ascii="標楷體" w:eastAsia="標楷體" w:hAnsi="標楷體" w:cs="微軟正黑體"/>
                <w:b/>
                <w:color w:val="5F497A"/>
                <w:sz w:val="28"/>
                <w:szCs w:val="28"/>
              </w:rPr>
              <w:t>全新超級三合一(雙人騎象、馬車遊、猴子趣味表演</w:t>
            </w:r>
            <w:r>
              <w:rPr>
                <w:rFonts w:ascii="標楷體" w:eastAsia="標楷體" w:hAnsi="標楷體" w:cs="微軟正黑體" w:hint="eastAsia"/>
                <w:b/>
                <w:color w:val="5F497A"/>
                <w:sz w:val="28"/>
                <w:szCs w:val="28"/>
              </w:rPr>
              <w:t>、實彈打靶</w:t>
            </w:r>
            <w:r w:rsidRPr="00B65732">
              <w:rPr>
                <w:rFonts w:ascii="標楷體" w:eastAsia="標楷體" w:hAnsi="標楷體" w:cs="微軟正黑體"/>
                <w:b/>
                <w:color w:val="5F497A"/>
                <w:sz w:val="28"/>
                <w:szCs w:val="28"/>
              </w:rPr>
              <w:t>)</w:t>
            </w:r>
            <w:r w:rsidRPr="00B65732">
              <w:rPr>
                <w:rFonts w:ascii="標楷體" w:eastAsia="標楷體" w:hAnsi="標楷體" w:cs="微軟正黑體" w:hint="eastAsia"/>
                <w:b/>
                <w:color w:val="5F497A"/>
                <w:sz w:val="28"/>
                <w:szCs w:val="28"/>
              </w:rPr>
              <w:t>】-【泰式spa】</w:t>
            </w:r>
          </w:p>
        </w:tc>
      </w:tr>
    </w:tbl>
    <w:p w14:paraId="622CCB7F" w14:textId="77777777" w:rsidR="004C2091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hint="eastAsia"/>
          <w:sz w:val="24"/>
          <w:szCs w:val="24"/>
        </w:rPr>
        <w:t>享受沒有MORNING CALL的早晨時光，可選擇在飯店內享用豐富早餐過後，使用飯店內設施，或在飯店的附近走走逛逛，感受不一樣的旅遊心情。</w:t>
      </w:r>
    </w:p>
    <w:p w14:paraId="6B87BF2B" w14:textId="77777777" w:rsidR="004C2091" w:rsidRPr="00B65732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hint="eastAsia"/>
          <w:sz w:val="24"/>
          <w:szCs w:val="24"/>
        </w:rPr>
        <w:t>午餐前往</w:t>
      </w:r>
      <w:r w:rsidRPr="00B65732">
        <w:rPr>
          <w:rFonts w:ascii="標楷體" w:eastAsia="標楷體" w:hAnsi="標楷體" w:cs="微軟正黑體"/>
          <w:b/>
          <w:color w:val="5F497A"/>
          <w:sz w:val="24"/>
          <w:szCs w:val="24"/>
        </w:rPr>
        <w:t>芭達雅高塔５２旋轉餐廳+</w:t>
      </w:r>
      <w:r w:rsidRPr="00B65732">
        <w:rPr>
          <w:rFonts w:ascii="標楷體" w:eastAsia="標楷體" w:hAnsi="標楷體" w:cs="微軟正黑體" w:hint="eastAsia"/>
          <w:b/>
          <w:color w:val="5F497A"/>
          <w:sz w:val="24"/>
          <w:szCs w:val="24"/>
        </w:rPr>
        <w:t>55樓</w:t>
      </w:r>
      <w:r w:rsidRPr="00B65732">
        <w:rPr>
          <w:rFonts w:ascii="標楷體" w:eastAsia="標楷體" w:hAnsi="標楷體" w:cs="微軟正黑體"/>
          <w:b/>
          <w:color w:val="5F497A"/>
          <w:sz w:val="24"/>
          <w:szCs w:val="24"/>
        </w:rPr>
        <w:t>高空滑樓</w:t>
      </w:r>
    </w:p>
    <w:p w14:paraId="51BDD460" w14:textId="77777777" w:rsidR="004C2091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【</w:t>
      </w:r>
      <w:r w:rsidRPr="00B65732">
        <w:rPr>
          <w:rFonts w:ascii="標楷體" w:eastAsia="標楷體" w:hAnsi="標楷體" w:cs="微軟正黑體"/>
          <w:b/>
          <w:color w:val="FF0000"/>
          <w:sz w:val="24"/>
          <w:szCs w:val="24"/>
        </w:rPr>
        <w:t>暹邏象園</w:t>
      </w: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３合一】</w:t>
      </w:r>
      <w:r w:rsidRPr="00B65732">
        <w:rPr>
          <w:rFonts w:ascii="標楷體" w:eastAsia="標楷體" w:hAnsi="標楷體" w:hint="eastAsia"/>
          <w:sz w:val="24"/>
          <w:szCs w:val="24"/>
        </w:rPr>
        <w:t>來泰國一定要享受騎大象絕妙的情趣，尋幽的同時，伴隨徐徐微風，彷彿泰國君王，君臨天下。雙人馬車漫遊，您可盡情享受奔馳的快感。欣賞可愛的猴子趣味表演。</w:t>
      </w:r>
    </w:p>
    <w:p w14:paraId="7A89352C" w14:textId="77777777" w:rsidR="004C2091" w:rsidRPr="00B65732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r w:rsidRPr="00F66F44">
        <w:rPr>
          <w:rFonts w:ascii="標楷體" w:eastAsia="標楷體" w:hAnsi="標楷體" w:hint="eastAsia"/>
          <w:b/>
          <w:color w:val="FF0000"/>
          <w:sz w:val="24"/>
          <w:szCs w:val="24"/>
        </w:rPr>
        <w:t>【</w:t>
      </w:r>
      <w:r w:rsidRPr="00F66F44">
        <w:rPr>
          <w:rFonts w:ascii="標楷體" w:eastAsia="標楷體" w:hAnsi="標楷體"/>
          <w:b/>
          <w:color w:val="FF0000"/>
          <w:sz w:val="24"/>
          <w:szCs w:val="24"/>
        </w:rPr>
        <w:t>SPA</w:t>
      </w:r>
      <w:r w:rsidRPr="00F66F44">
        <w:rPr>
          <w:rFonts w:ascii="標楷體" w:eastAsia="標楷體" w:hAnsi="標楷體" w:hint="eastAsia"/>
          <w:b/>
          <w:color w:val="FF0000"/>
          <w:sz w:val="24"/>
          <w:szCs w:val="24"/>
        </w:rPr>
        <w:t>精油按摩】</w:t>
      </w:r>
      <w:r w:rsidRPr="00F66F44">
        <w:rPr>
          <w:rFonts w:ascii="標楷體" w:eastAsia="標楷體" w:hAnsi="標楷體"/>
          <w:sz w:val="24"/>
          <w:szCs w:val="24"/>
        </w:rPr>
        <w:t xml:space="preserve"> : </w:t>
      </w:r>
      <w:r w:rsidRPr="00F66F44">
        <w:rPr>
          <w:rFonts w:ascii="標楷體" w:eastAsia="標楷體" w:hAnsi="標楷體" w:hint="eastAsia"/>
          <w:sz w:val="24"/>
          <w:szCs w:val="24"/>
        </w:rPr>
        <w:t>首先使用百草精油全身按摩，利用按摩來放鬆全身以達到</w:t>
      </w:r>
      <w:proofErr w:type="gramStart"/>
      <w:r w:rsidRPr="00F66F44">
        <w:rPr>
          <w:rFonts w:ascii="標楷體" w:eastAsia="標楷體" w:hAnsi="標楷體" w:hint="eastAsia"/>
          <w:sz w:val="24"/>
          <w:szCs w:val="24"/>
        </w:rPr>
        <w:t>美白去角質</w:t>
      </w:r>
      <w:proofErr w:type="gramEnd"/>
      <w:r w:rsidRPr="00F66F44">
        <w:rPr>
          <w:rFonts w:ascii="標楷體" w:eastAsia="標楷體" w:hAnsi="標楷體" w:hint="eastAsia"/>
          <w:sz w:val="24"/>
          <w:szCs w:val="24"/>
        </w:rPr>
        <w:t>的功效，再進入蒸氣室以高溫加速排汗促進全身排毒，療程結束後您將明顯的感受到其效果；還有養生茶、小點讓您品嘗。消除您一天的</w:t>
      </w:r>
      <w:proofErr w:type="gramStart"/>
      <w:r w:rsidRPr="00F66F44">
        <w:rPr>
          <w:rFonts w:ascii="標楷體" w:eastAsia="標楷體" w:hAnsi="標楷體" w:hint="eastAsia"/>
          <w:sz w:val="24"/>
          <w:szCs w:val="24"/>
        </w:rPr>
        <w:t>疲勞，</w:t>
      </w:r>
      <w:proofErr w:type="gramEnd"/>
      <w:r w:rsidRPr="00F66F44">
        <w:rPr>
          <w:rFonts w:ascii="標楷體" w:eastAsia="標楷體" w:hAnsi="標楷體" w:hint="eastAsia"/>
          <w:sz w:val="24"/>
          <w:szCs w:val="24"/>
        </w:rPr>
        <w:t>調節你忙碌生活緊張的身心，達到鬆弛渡假的愉悅。</w:t>
      </w:r>
    </w:p>
    <w:p w14:paraId="7CC9D211" w14:textId="77777777" w:rsidR="004C2091" w:rsidRPr="00B65732" w:rsidRDefault="004C2091" w:rsidP="004C2091">
      <w:pPr>
        <w:spacing w:line="280" w:lineRule="atLeast"/>
        <w:ind w:left="139" w:right="79" w:hanging="10"/>
        <w:jc w:val="both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 wp14:anchorId="57856B35" wp14:editId="7467CAF0">
            <wp:extent cx="1066800" cy="1568824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J3NJHQSM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39" cy="158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 wp14:anchorId="13F6329A" wp14:editId="4F6E99CA">
            <wp:extent cx="1096202" cy="1551621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5T444B0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86" cy="15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 wp14:anchorId="04B24457" wp14:editId="7CBFC011">
            <wp:extent cx="1352359" cy="1581941"/>
            <wp:effectExtent l="0" t="0" r="63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AQHTF59H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376" cy="1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 wp14:anchorId="4DDC81B7" wp14:editId="1F691D2D">
            <wp:extent cx="2080260" cy="139375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3PQNZ30C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442" cy="14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28" w:type="dxa"/>
        <w:tblInd w:w="4" w:type="dxa"/>
        <w:tblCellMar>
          <w:top w:w="93" w:type="dxa"/>
          <w:left w:w="48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2979"/>
        <w:gridCol w:w="3827"/>
        <w:gridCol w:w="3116"/>
      </w:tblGrid>
      <w:tr w:rsidR="004C2091" w:rsidRPr="00B65732" w14:paraId="13B2C28A" w14:textId="77777777" w:rsidTr="002C276A">
        <w:trPr>
          <w:trHeight w:val="448"/>
        </w:trPr>
        <w:tc>
          <w:tcPr>
            <w:tcW w:w="7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658CC465" w14:textId="77777777" w:rsidR="004C2091" w:rsidRPr="00B65732" w:rsidRDefault="004C2091" w:rsidP="002C276A">
            <w:pPr>
              <w:spacing w:line="280" w:lineRule="atLeast"/>
              <w:ind w:left="164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color w:val="FF0066"/>
                <w:sz w:val="24"/>
                <w:szCs w:val="24"/>
              </w:rPr>
              <w:lastRenderedPageBreak/>
              <w:t xml:space="preserve">食 </w:t>
            </w:r>
          </w:p>
        </w:tc>
        <w:tc>
          <w:tcPr>
            <w:tcW w:w="29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64573805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 xml:space="preserve">早：飯店內享用 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010D1626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 xml:space="preserve">午： 高塔５２旋轉餐廳 </w:t>
            </w:r>
          </w:p>
        </w:tc>
        <w:tc>
          <w:tcPr>
            <w:tcW w:w="31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 w14:paraId="6E176CB8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>晚：</w:t>
            </w:r>
            <w:proofErr w:type="spellStart"/>
            <w:r w:rsidRPr="00B65732">
              <w:rPr>
                <w:rFonts w:ascii="標楷體" w:eastAsia="標楷體" w:hAnsi="標楷體"/>
                <w:sz w:val="24"/>
                <w:szCs w:val="24"/>
              </w:rPr>
              <w:t>Rimpa</w:t>
            </w:r>
            <w:proofErr w:type="spellEnd"/>
            <w:r w:rsidRPr="00B65732">
              <w:rPr>
                <w:rFonts w:ascii="標楷體" w:eastAsia="標楷體" w:hAnsi="標楷體"/>
                <w:sz w:val="24"/>
                <w:szCs w:val="24"/>
              </w:rPr>
              <w:t xml:space="preserve"> Lapin 懸崖餐廳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或花雕雞餐廳＋啤酒喝到掛</w:t>
            </w:r>
            <w:r w:rsidRPr="00B65732">
              <w:rPr>
                <w:rFonts w:ascii="標楷體" w:eastAsia="標楷體" w:hAnsi="標楷體"/>
                <w:color w:val="FF0000"/>
                <w:sz w:val="24"/>
                <w:szCs w:val="24"/>
              </w:rPr>
              <w:t xml:space="preserve"> </w:t>
            </w:r>
            <w:r w:rsidRPr="00B65732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</w:tc>
      </w:tr>
      <w:tr w:rsidR="004C2091" w:rsidRPr="00B65732" w14:paraId="50E40822" w14:textId="77777777" w:rsidTr="002C276A">
        <w:trPr>
          <w:trHeight w:val="446"/>
        </w:trPr>
        <w:tc>
          <w:tcPr>
            <w:tcW w:w="7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4BDDD22B" w14:textId="77777777" w:rsidR="004C2091" w:rsidRPr="00B65732" w:rsidRDefault="004C2091" w:rsidP="002C276A">
            <w:pPr>
              <w:spacing w:line="280" w:lineRule="atLeast"/>
              <w:ind w:left="164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color w:val="FF0066"/>
                <w:sz w:val="24"/>
                <w:szCs w:val="24"/>
              </w:rPr>
              <w:t xml:space="preserve">宿 </w:t>
            </w:r>
          </w:p>
        </w:tc>
        <w:tc>
          <w:tcPr>
            <w:tcW w:w="992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 w14:paraId="17D491A4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芭</w:t>
            </w:r>
            <w:proofErr w:type="gram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達雅 AIYAREE PALACE /Ivory Pattaya /</w:t>
            </w:r>
            <w:proofErr w:type="spell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Beston</w:t>
            </w:r>
            <w:proofErr w:type="spell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 xml:space="preserve"> Hotel Pattaya芭達</w:t>
            </w:r>
            <w:proofErr w:type="gram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雅百</w:t>
            </w:r>
            <w:proofErr w:type="gram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斯頓 或同級</w:t>
            </w:r>
          </w:p>
        </w:tc>
      </w:tr>
    </w:tbl>
    <w:p w14:paraId="5718EC19" w14:textId="77777777" w:rsidR="004C2091" w:rsidRPr="00B65732" w:rsidRDefault="004C2091" w:rsidP="004C2091">
      <w:pPr>
        <w:spacing w:line="280" w:lineRule="atLeast"/>
        <w:rPr>
          <w:rFonts w:ascii="標楷體" w:eastAsia="標楷體" w:hAnsi="標楷體"/>
          <w:sz w:val="24"/>
          <w:szCs w:val="24"/>
        </w:rPr>
      </w:pPr>
    </w:p>
    <w:tbl>
      <w:tblPr>
        <w:tblStyle w:val="TableGrid"/>
        <w:tblW w:w="10633" w:type="dxa"/>
        <w:tblInd w:w="4" w:type="dxa"/>
        <w:tblCellMar>
          <w:top w:w="114" w:type="dxa"/>
          <w:left w:w="46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9359"/>
      </w:tblGrid>
      <w:tr w:rsidR="004C2091" w:rsidRPr="00B65732" w14:paraId="2AC1A705" w14:textId="77777777" w:rsidTr="002C276A">
        <w:trPr>
          <w:trHeight w:val="468"/>
        </w:trPr>
        <w:tc>
          <w:tcPr>
            <w:tcW w:w="1274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  <w:shd w:val="clear" w:color="auto" w:fill="E5DFEC"/>
            <w:vAlign w:val="center"/>
          </w:tcPr>
          <w:p w14:paraId="72265C90" w14:textId="77777777" w:rsidR="004C2091" w:rsidRPr="00B65732" w:rsidRDefault="004C2091" w:rsidP="002C276A">
            <w:pPr>
              <w:spacing w:line="280" w:lineRule="atLeast"/>
              <w:ind w:left="188"/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</w:pPr>
            <w:r w:rsidRPr="00B65732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 xml:space="preserve">第4天 </w:t>
            </w:r>
          </w:p>
        </w:tc>
        <w:tc>
          <w:tcPr>
            <w:tcW w:w="9359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</w:tcPr>
          <w:p w14:paraId="44B9E637" w14:textId="77777777" w:rsidR="004C2091" w:rsidRPr="00604DB2" w:rsidRDefault="004C2091" w:rsidP="002C276A">
            <w:pPr>
              <w:spacing w:line="280" w:lineRule="atLeast"/>
              <w:ind w:left="139" w:right="-15" w:hanging="10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proofErr w:type="gramStart"/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芭</w:t>
            </w:r>
            <w:proofErr w:type="gramEnd"/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達雅→曼谷-【</w:t>
            </w:r>
            <w:r w:rsidRPr="00B65732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>洽圖洽CHATUCHAK假日市集</w:t>
            </w:r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】</w:t>
            </w:r>
            <w:r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 xml:space="preserve">- </w:t>
            </w:r>
            <w:proofErr w:type="spellStart"/>
            <w:r w:rsidRPr="00604DB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Baiyoke</w:t>
            </w:r>
            <w:proofErr w:type="spellEnd"/>
            <w:r w:rsidRPr="00604DB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 xml:space="preserve"> Sky Hotel自助餐</w:t>
            </w:r>
            <w:r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 xml:space="preserve"> </w:t>
            </w:r>
            <w:r w:rsidRPr="00604DB2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>-</w:t>
            </w:r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【</w:t>
            </w:r>
            <w:r w:rsidRPr="00B65732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>RCA</w:t>
            </w:r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區夜店</w:t>
            </w:r>
            <w:r w:rsidRPr="00491766">
              <w:rPr>
                <w:rFonts w:ascii="標楷體" w:eastAsia="標楷體" w:hAnsi="標楷體" w:hint="eastAsia"/>
                <w:b/>
                <w:color w:val="FF0000"/>
                <w:sz w:val="24"/>
                <w:szCs w:val="24"/>
                <w:highlight w:val="yellow"/>
              </w:rPr>
              <w:t>(自由參加)</w:t>
            </w:r>
            <w:r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 xml:space="preserve"> </w:t>
            </w:r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】</w:t>
            </w:r>
          </w:p>
        </w:tc>
      </w:tr>
    </w:tbl>
    <w:p w14:paraId="623138E4" w14:textId="77777777" w:rsidR="004C2091" w:rsidRPr="00806621" w:rsidRDefault="004C2091" w:rsidP="004C2091">
      <w:pPr>
        <w:spacing w:line="280" w:lineRule="atLeast"/>
        <w:ind w:left="139" w:right="-15" w:hanging="10"/>
        <w:rPr>
          <w:rFonts w:ascii="標楷體" w:eastAsia="標楷體" w:hAnsi="標楷體" w:cs="微軟正黑體"/>
          <w:color w:val="auto"/>
          <w:sz w:val="24"/>
          <w:szCs w:val="24"/>
        </w:rPr>
      </w:pPr>
      <w:r w:rsidRPr="00806621">
        <w:rPr>
          <w:rFonts w:ascii="標楷體" w:eastAsia="標楷體" w:hAnsi="標楷體" w:cs="微軟正黑體" w:hint="eastAsia"/>
          <w:color w:val="auto"/>
          <w:sz w:val="24"/>
          <w:szCs w:val="24"/>
        </w:rPr>
        <w:t>早上起床後享用完早餐後揮別芭達雅前往曼谷</w:t>
      </w:r>
    </w:p>
    <w:p w14:paraId="15606703" w14:textId="77777777" w:rsidR="004C2091" w:rsidRPr="00B65732" w:rsidRDefault="004C2091" w:rsidP="004C2091">
      <w:pPr>
        <w:spacing w:line="280" w:lineRule="atLeast"/>
        <w:ind w:left="139" w:right="-15" w:hanging="10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【</w:t>
      </w:r>
      <w:r w:rsidRPr="00B65732">
        <w:rPr>
          <w:rFonts w:ascii="標楷體" w:eastAsia="標楷體" w:hAnsi="標楷體" w:cs="微軟正黑體"/>
          <w:b/>
          <w:color w:val="FF0000"/>
          <w:sz w:val="24"/>
          <w:szCs w:val="24"/>
        </w:rPr>
        <w:t>洽圖洽CHATUCHAK假日市集</w:t>
      </w: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】</w:t>
      </w:r>
      <w:r w:rsidRPr="00B65732">
        <w:rPr>
          <w:rFonts w:ascii="標楷體" w:eastAsia="標楷體" w:hAnsi="標楷體" w:hint="eastAsia"/>
          <w:sz w:val="24"/>
          <w:szCs w:val="24"/>
        </w:rPr>
        <w:t>從</w:t>
      </w:r>
      <w:r w:rsidRPr="00B65732">
        <w:rPr>
          <w:rFonts w:ascii="標楷體" w:eastAsia="標楷體" w:hAnsi="標楷體"/>
          <w:sz w:val="24"/>
          <w:szCs w:val="24"/>
        </w:rPr>
        <w:t>1982</w:t>
      </w:r>
      <w:r w:rsidRPr="00B65732">
        <w:rPr>
          <w:rFonts w:ascii="標楷體" w:eastAsia="標楷體" w:hAnsi="標楷體" w:hint="eastAsia"/>
          <w:sz w:val="24"/>
          <w:szCs w:val="24"/>
        </w:rPr>
        <w:t>年成立的曼谷洽圖洽周末市集</w:t>
      </w:r>
      <w:r w:rsidRPr="00B65732">
        <w:rPr>
          <w:rFonts w:ascii="標楷體" w:eastAsia="標楷體" w:hAnsi="標楷體"/>
          <w:sz w:val="24"/>
          <w:szCs w:val="24"/>
        </w:rPr>
        <w:t>(</w:t>
      </w:r>
      <w:proofErr w:type="spellStart"/>
      <w:r w:rsidRPr="00B65732">
        <w:rPr>
          <w:rFonts w:ascii="標楷體" w:eastAsia="標楷體" w:hAnsi="標楷體"/>
          <w:sz w:val="24"/>
          <w:szCs w:val="24"/>
        </w:rPr>
        <w:t>Chatuchak</w:t>
      </w:r>
      <w:proofErr w:type="spellEnd"/>
      <w:r w:rsidRPr="00B65732">
        <w:rPr>
          <w:rFonts w:ascii="標楷體" w:eastAsia="標楷體" w:hAnsi="標楷體"/>
          <w:sz w:val="24"/>
          <w:szCs w:val="24"/>
        </w:rPr>
        <w:t xml:space="preserve"> weekend market)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不敢說是全世界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最大，</w:t>
      </w:r>
      <w:bookmarkStart w:id="2" w:name="more"/>
      <w:bookmarkEnd w:id="2"/>
      <w:r w:rsidRPr="00B65732">
        <w:rPr>
          <w:rFonts w:ascii="標楷體" w:eastAsia="標楷體" w:hAnsi="標楷體" w:hint="eastAsia"/>
          <w:sz w:val="24"/>
          <w:szCs w:val="24"/>
        </w:rPr>
        <w:t>但能確定的是泰國境內最大的市集，占地</w:t>
      </w:r>
      <w:r w:rsidRPr="00B65732">
        <w:rPr>
          <w:rFonts w:ascii="標楷體" w:eastAsia="標楷體" w:hAnsi="標楷體"/>
          <w:sz w:val="24"/>
          <w:szCs w:val="24"/>
        </w:rPr>
        <w:t>14</w:t>
      </w:r>
      <w:r w:rsidRPr="00B65732">
        <w:rPr>
          <w:rFonts w:ascii="標楷體" w:eastAsia="標楷體" w:hAnsi="標楷體" w:hint="eastAsia"/>
          <w:sz w:val="24"/>
          <w:szCs w:val="24"/>
        </w:rPr>
        <w:t>萬平方公尺，約有</w:t>
      </w:r>
      <w:r w:rsidRPr="00B65732">
        <w:rPr>
          <w:rFonts w:ascii="標楷體" w:eastAsia="標楷體" w:hAnsi="標楷體"/>
          <w:sz w:val="24"/>
          <w:szCs w:val="24"/>
        </w:rPr>
        <w:t>16</w:t>
      </w:r>
      <w:r w:rsidRPr="00B65732">
        <w:rPr>
          <w:rFonts w:ascii="標楷體" w:eastAsia="標楷體" w:hAnsi="標楷體" w:hint="eastAsia"/>
          <w:sz w:val="24"/>
          <w:szCs w:val="24"/>
        </w:rPr>
        <w:t>個足球場這麼大，是著名景點</w:t>
      </w:r>
      <w:r w:rsidRPr="00B65732">
        <w:rPr>
          <w:rFonts w:ascii="標楷體" w:eastAsia="標楷體" w:hAnsi="標楷體"/>
          <w:sz w:val="24"/>
          <w:szCs w:val="24"/>
        </w:rPr>
        <w:fldChar w:fldCharType="begin"/>
      </w:r>
      <w:r w:rsidRPr="00B65732">
        <w:rPr>
          <w:rFonts w:ascii="標楷體" w:eastAsia="標楷體" w:hAnsi="標楷體"/>
          <w:sz w:val="24"/>
          <w:szCs w:val="24"/>
        </w:rPr>
        <w:instrText xml:space="preserve"> HYPERLINK "http://www.niniyeh.com/2016/11/Bangkok-Asiatique-The-Riverfront.html" \t "_blank" </w:instrText>
      </w:r>
      <w:r w:rsidRPr="00B65732">
        <w:rPr>
          <w:rFonts w:ascii="標楷體" w:eastAsia="標楷體" w:hAnsi="標楷體"/>
          <w:sz w:val="24"/>
          <w:szCs w:val="24"/>
        </w:rPr>
        <w:fldChar w:fldCharType="separate"/>
      </w:r>
      <w:r w:rsidRPr="00B65732">
        <w:rPr>
          <w:rFonts w:ascii="標楷體" w:eastAsia="標楷體" w:hAnsi="標楷體"/>
          <w:sz w:val="24"/>
          <w:szCs w:val="24"/>
        </w:rPr>
        <w:t>河濱碼頭夜市(Asiatique The Riverfront)</w:t>
      </w:r>
      <w:r w:rsidRPr="00B65732">
        <w:rPr>
          <w:rFonts w:ascii="標楷體" w:eastAsia="標楷體" w:hAnsi="標楷體"/>
          <w:sz w:val="24"/>
          <w:szCs w:val="24"/>
        </w:rPr>
        <w:fldChar w:fldCharType="end"/>
      </w:r>
      <w:r w:rsidRPr="00B65732">
        <w:rPr>
          <w:rFonts w:ascii="標楷體" w:eastAsia="標楷體" w:hAnsi="標楷體" w:hint="eastAsia"/>
          <w:sz w:val="24"/>
          <w:szCs w:val="24"/>
        </w:rPr>
        <w:t>的兩倍面積，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略估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有一萬五千個攤位，假日每天數十萬遊客湧入，被譽為挖寶購物天堂</w:t>
      </w:r>
      <w:r w:rsidRPr="00B65732">
        <w:rPr>
          <w:rFonts w:ascii="標楷體" w:eastAsia="標楷體" w:hAnsi="標楷體"/>
          <w:sz w:val="24"/>
          <w:szCs w:val="24"/>
        </w:rPr>
        <w:t>!</w:t>
      </w:r>
    </w:p>
    <w:p w14:paraId="2E5C8BF3" w14:textId="77777777" w:rsidR="004C2091" w:rsidRPr="008A7FF5" w:rsidRDefault="004C2091" w:rsidP="004C2091">
      <w:pPr>
        <w:spacing w:line="280" w:lineRule="atLeast"/>
        <w:ind w:left="139" w:right="-15" w:hanging="10"/>
        <w:rPr>
          <w:rFonts w:ascii="標楷體" w:eastAsia="標楷體" w:hAnsi="標楷體"/>
          <w:b/>
          <w:bCs/>
          <w:sz w:val="24"/>
          <w:szCs w:val="24"/>
        </w:rPr>
      </w:pP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【</w:t>
      </w:r>
      <w:r w:rsidRPr="00B65732">
        <w:rPr>
          <w:rFonts w:ascii="標楷體" w:eastAsia="標楷體" w:hAnsi="標楷體" w:cs="微軟正黑體"/>
          <w:b/>
          <w:color w:val="FF0000"/>
          <w:sz w:val="24"/>
          <w:szCs w:val="24"/>
        </w:rPr>
        <w:t>RCA</w:t>
      </w: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區夜店】</w:t>
      </w:r>
      <w:r w:rsidRPr="00B65732">
        <w:rPr>
          <w:rFonts w:ascii="標楷體" w:eastAsia="標楷體" w:hAnsi="標楷體" w:hint="eastAsia"/>
          <w:sz w:val="24"/>
          <w:szCs w:val="24"/>
        </w:rPr>
        <w:t>「</w:t>
      </w:r>
      <w:r w:rsidRPr="00B65732">
        <w:rPr>
          <w:rFonts w:ascii="標楷體" w:eastAsia="標楷體" w:hAnsi="標楷體"/>
          <w:sz w:val="24"/>
          <w:szCs w:val="24"/>
        </w:rPr>
        <w:t>Royal City Avenue</w:t>
      </w:r>
      <w:r w:rsidRPr="00B65732">
        <w:rPr>
          <w:rFonts w:ascii="標楷體" w:eastAsia="標楷體" w:hAnsi="標楷體" w:hint="eastAsia"/>
          <w:sz w:val="24"/>
          <w:szCs w:val="24"/>
        </w:rPr>
        <w:t>」</w:t>
      </w:r>
      <w:r w:rsidRPr="00B65732">
        <w:rPr>
          <w:rFonts w:ascii="標楷體" w:eastAsia="標楷體" w:hAnsi="標楷體"/>
          <w:sz w:val="24"/>
          <w:szCs w:val="24"/>
        </w:rPr>
        <w:t>-</w:t>
      </w:r>
      <w:r w:rsidRPr="00B65732">
        <w:rPr>
          <w:rFonts w:ascii="標楷體" w:eastAsia="標楷體" w:hAnsi="標楷體" w:hint="eastAsia"/>
          <w:sz w:val="24"/>
          <w:szCs w:val="24"/>
        </w:rPr>
        <w:t>泰國皇家都市大道，匯集最豐富繁華的曼谷夜生活精華，沿街兩旁盡是風情各異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的夜店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，包括專放特殊音樂、現場樂團表演的小酒館、大型時尚舞廳、歐式</w:t>
      </w:r>
      <w:r w:rsidRPr="00B65732">
        <w:rPr>
          <w:rFonts w:ascii="標楷體" w:eastAsia="標楷體" w:hAnsi="標楷體"/>
          <w:sz w:val="24"/>
          <w:szCs w:val="24"/>
        </w:rPr>
        <w:t>pub</w:t>
      </w:r>
      <w:r w:rsidRPr="00B65732">
        <w:rPr>
          <w:rFonts w:ascii="標楷體" w:eastAsia="標楷體" w:hAnsi="標楷體" w:hint="eastAsia"/>
          <w:sz w:val="24"/>
          <w:szCs w:val="24"/>
        </w:rPr>
        <w:t>、泰式酒吧；有室內慵懶的沙發區、也有戶外可開</w:t>
      </w:r>
      <w:r w:rsidRPr="00B65732">
        <w:rPr>
          <w:rFonts w:ascii="標楷體" w:eastAsia="標楷體" w:hAnsi="標楷體"/>
          <w:sz w:val="24"/>
          <w:szCs w:val="24"/>
        </w:rPr>
        <w:t>party</w:t>
      </w:r>
      <w:r w:rsidRPr="00B65732">
        <w:rPr>
          <w:rFonts w:ascii="標楷體" w:eastAsia="標楷體" w:hAnsi="標楷體" w:hint="eastAsia"/>
          <w:sz w:val="24"/>
          <w:szCs w:val="24"/>
        </w:rPr>
        <w:t>、即興跳舞的休憩區，經常有許多泰國政商名流出沒，</w:t>
      </w:r>
      <w:r w:rsidRPr="00B65732">
        <w:rPr>
          <w:rFonts w:ascii="標楷體" w:eastAsia="標楷體" w:hAnsi="標楷體"/>
          <w:sz w:val="24"/>
          <w:szCs w:val="24"/>
        </w:rPr>
        <w:t xml:space="preserve"> RCA</w:t>
      </w:r>
      <w:r w:rsidRPr="00B65732">
        <w:rPr>
          <w:rFonts w:ascii="標楷體" w:eastAsia="標楷體" w:hAnsi="標楷體" w:hint="eastAsia"/>
          <w:sz w:val="24"/>
          <w:szCs w:val="24"/>
        </w:rPr>
        <w:t>就是引領曼谷夜生活潮流的最佳所在地，與台北夜店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相較另有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一番風味，將讓您的曼谷自由行在夜晚展現無比的精采狂野！</w:t>
      </w:r>
      <w:r w:rsidRPr="00B65732">
        <w:rPr>
          <w:rFonts w:ascii="標楷體" w:eastAsia="標楷體" w:hAnsi="標楷體" w:hint="eastAsia"/>
          <w:b/>
          <w:color w:val="FF0000"/>
          <w:sz w:val="24"/>
          <w:szCs w:val="24"/>
        </w:rPr>
        <w:t>(自由參加)</w:t>
      </w:r>
    </w:p>
    <w:p w14:paraId="2F71A30C" w14:textId="77777777" w:rsidR="004C2091" w:rsidRPr="00B65732" w:rsidRDefault="004C2091" w:rsidP="004C2091">
      <w:pPr>
        <w:spacing w:line="280" w:lineRule="atLeast"/>
        <w:ind w:left="139" w:right="-15" w:hanging="10"/>
        <w:rPr>
          <w:rFonts w:ascii="標楷體" w:eastAsia="標楷體" w:hAnsi="標楷體" w:cs="微軟正黑體"/>
          <w:b/>
          <w:color w:val="FF0000"/>
          <w:sz w:val="24"/>
          <w:szCs w:val="24"/>
        </w:rPr>
      </w:pPr>
      <w:r>
        <w:rPr>
          <w:rFonts w:ascii="標楷體" w:eastAsia="標楷體" w:hAnsi="標楷體" w:cs="微軟正黑體"/>
          <w:b/>
          <w:noProof/>
          <w:color w:val="FF0000"/>
          <w:sz w:val="24"/>
          <w:szCs w:val="24"/>
        </w:rPr>
        <w:drawing>
          <wp:inline distT="0" distB="0" distL="0" distR="0" wp14:anchorId="1E911D11" wp14:editId="4014E739">
            <wp:extent cx="1762125" cy="1174750"/>
            <wp:effectExtent l="0" t="0" r="9525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QZNBD9G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732">
        <w:rPr>
          <w:rFonts w:ascii="標楷體" w:eastAsia="標楷體" w:hAnsi="標楷體" w:cs="微軟正黑體" w:hint="eastAsia"/>
          <w:b/>
          <w:noProof/>
          <w:color w:val="FF0000"/>
          <w:sz w:val="24"/>
          <w:szCs w:val="24"/>
        </w:rPr>
        <w:drawing>
          <wp:inline distT="0" distB="0" distL="0" distR="0" wp14:anchorId="7CF74B92" wp14:editId="361B2663">
            <wp:extent cx="2107527" cy="1164410"/>
            <wp:effectExtent l="0" t="0" r="762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2636710234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704" cy="1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732">
        <w:rPr>
          <w:rFonts w:ascii="標楷體" w:eastAsia="標楷體" w:hAnsi="標楷體" w:cs="微軟正黑體" w:hint="eastAsia"/>
          <w:b/>
          <w:noProof/>
          <w:color w:val="FF0000"/>
          <w:sz w:val="24"/>
          <w:szCs w:val="24"/>
        </w:rPr>
        <w:drawing>
          <wp:inline distT="0" distB="0" distL="0" distR="0" wp14:anchorId="4A9C71AA" wp14:editId="6EC16E75">
            <wp:extent cx="1847018" cy="1182412"/>
            <wp:effectExtent l="0" t="0" r="127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263672414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5478" cy="12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28" w:type="dxa"/>
        <w:tblInd w:w="4" w:type="dxa"/>
        <w:tblCellMar>
          <w:top w:w="89" w:type="dxa"/>
          <w:left w:w="47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3121"/>
        <w:gridCol w:w="3545"/>
        <w:gridCol w:w="3256"/>
      </w:tblGrid>
      <w:tr w:rsidR="004C2091" w:rsidRPr="00B65732" w14:paraId="0663C3D3" w14:textId="77777777" w:rsidTr="002C276A">
        <w:trPr>
          <w:trHeight w:val="442"/>
        </w:trPr>
        <w:tc>
          <w:tcPr>
            <w:tcW w:w="7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3588DEEC" w14:textId="77777777" w:rsidR="004C2091" w:rsidRPr="00B65732" w:rsidRDefault="004C2091" w:rsidP="002C276A">
            <w:pPr>
              <w:spacing w:line="280" w:lineRule="atLeast"/>
              <w:ind w:left="166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color w:val="FF0066"/>
                <w:sz w:val="24"/>
                <w:szCs w:val="24"/>
              </w:rPr>
              <w:t xml:space="preserve">食 </w:t>
            </w:r>
          </w:p>
        </w:tc>
        <w:tc>
          <w:tcPr>
            <w:tcW w:w="312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EDCDC39" w14:textId="77777777" w:rsidR="004C2091" w:rsidRPr="00B65732" w:rsidRDefault="004C2091" w:rsidP="002C276A">
            <w:pPr>
              <w:spacing w:line="280" w:lineRule="atLeast"/>
              <w:ind w:left="1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 xml:space="preserve">早：飯店內享用 </w:t>
            </w:r>
          </w:p>
        </w:tc>
        <w:tc>
          <w:tcPr>
            <w:tcW w:w="354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9F96467" w14:textId="77777777" w:rsidR="004C2091" w:rsidRPr="00B65732" w:rsidRDefault="004C2091" w:rsidP="002C276A">
            <w:pPr>
              <w:spacing w:line="280" w:lineRule="atLeast"/>
              <w:ind w:left="1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>午：</w:t>
            </w:r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逛街方便敬請自理</w:t>
            </w:r>
          </w:p>
        </w:tc>
        <w:tc>
          <w:tcPr>
            <w:tcW w:w="3256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 w14:paraId="4F8D9A42" w14:textId="77777777" w:rsidR="004C2091" w:rsidRPr="00B65732" w:rsidRDefault="004C2091" w:rsidP="002C276A">
            <w:pPr>
              <w:spacing w:line="28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sz w:val="24"/>
                <w:szCs w:val="24"/>
              </w:rPr>
              <w:t>晚：</w:t>
            </w:r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【高空夜景餐廳】</w:t>
            </w:r>
            <w:proofErr w:type="spell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Baiyoke</w:t>
            </w:r>
            <w:proofErr w:type="spell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 xml:space="preserve"> Sky Hotel自助餐</w:t>
            </w:r>
          </w:p>
        </w:tc>
      </w:tr>
      <w:tr w:rsidR="004C2091" w:rsidRPr="00B65732" w14:paraId="7D5598D1" w14:textId="77777777" w:rsidTr="002C276A">
        <w:trPr>
          <w:trHeight w:val="442"/>
        </w:trPr>
        <w:tc>
          <w:tcPr>
            <w:tcW w:w="7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3C5C3411" w14:textId="77777777" w:rsidR="004C2091" w:rsidRPr="00B65732" w:rsidRDefault="004C2091" w:rsidP="002C276A">
            <w:pPr>
              <w:spacing w:line="280" w:lineRule="atLeast"/>
              <w:ind w:left="166"/>
              <w:rPr>
                <w:rFonts w:ascii="標楷體" w:eastAsia="標楷體" w:hAnsi="標楷體"/>
                <w:sz w:val="24"/>
                <w:szCs w:val="24"/>
              </w:rPr>
            </w:pPr>
            <w:r w:rsidRPr="00B65732">
              <w:rPr>
                <w:rFonts w:ascii="標楷體" w:eastAsia="標楷體" w:hAnsi="標楷體"/>
                <w:color w:val="FF0066"/>
                <w:sz w:val="24"/>
                <w:szCs w:val="24"/>
              </w:rPr>
              <w:t xml:space="preserve">宿 </w:t>
            </w:r>
          </w:p>
        </w:tc>
        <w:tc>
          <w:tcPr>
            <w:tcW w:w="9921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D9D9"/>
          </w:tcPr>
          <w:p w14:paraId="384655C8" w14:textId="77777777" w:rsidR="004C2091" w:rsidRPr="00B65732" w:rsidRDefault="004C2091" w:rsidP="002C276A">
            <w:pPr>
              <w:spacing w:line="280" w:lineRule="atLeast"/>
              <w:ind w:left="1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Kuun</w:t>
            </w:r>
            <w:proofErr w:type="spell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 xml:space="preserve"> Hotel Sukhumvit /130 Hotel &amp; Residence Bangkok /THE TIVOLI HOTEL </w:t>
            </w:r>
            <w:proofErr w:type="gramStart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蒂凡妮</w:t>
            </w:r>
            <w:proofErr w:type="gramEnd"/>
            <w:r w:rsidRPr="00B65732">
              <w:rPr>
                <w:rFonts w:ascii="標楷體" w:eastAsia="標楷體" w:hAnsi="標楷體" w:hint="eastAsia"/>
                <w:sz w:val="24"/>
                <w:szCs w:val="24"/>
              </w:rPr>
              <w:t>時尚精品飯店 或 COCO HOTEL 可可飯店 或同級</w:t>
            </w:r>
          </w:p>
        </w:tc>
      </w:tr>
    </w:tbl>
    <w:p w14:paraId="57D48ED9" w14:textId="77777777" w:rsidR="004C2091" w:rsidRPr="00B65732" w:rsidRDefault="004C2091" w:rsidP="004C2091">
      <w:pPr>
        <w:spacing w:line="280" w:lineRule="atLeast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/>
          <w:b/>
          <w:color w:val="5F497A"/>
          <w:sz w:val="24"/>
          <w:szCs w:val="24"/>
        </w:rPr>
        <w:t xml:space="preserve"> </w:t>
      </w:r>
    </w:p>
    <w:tbl>
      <w:tblPr>
        <w:tblStyle w:val="TableGrid"/>
        <w:tblW w:w="10633" w:type="dxa"/>
        <w:tblInd w:w="4" w:type="dxa"/>
        <w:tblCellMar>
          <w:top w:w="100" w:type="dxa"/>
          <w:left w:w="48" w:type="dxa"/>
          <w:right w:w="106" w:type="dxa"/>
        </w:tblCellMar>
        <w:tblLook w:val="04A0" w:firstRow="1" w:lastRow="0" w:firstColumn="1" w:lastColumn="0" w:noHBand="0" w:noVBand="1"/>
      </w:tblPr>
      <w:tblGrid>
        <w:gridCol w:w="1274"/>
        <w:gridCol w:w="9359"/>
      </w:tblGrid>
      <w:tr w:rsidR="004C2091" w:rsidRPr="00B65732" w14:paraId="2AC546CD" w14:textId="77777777" w:rsidTr="002C276A">
        <w:trPr>
          <w:trHeight w:val="748"/>
        </w:trPr>
        <w:tc>
          <w:tcPr>
            <w:tcW w:w="1274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  <w:shd w:val="clear" w:color="auto" w:fill="E5DFEC"/>
            <w:vAlign w:val="center"/>
          </w:tcPr>
          <w:p w14:paraId="1078FDAA" w14:textId="77777777" w:rsidR="004C2091" w:rsidRPr="00F66F44" w:rsidRDefault="004C2091" w:rsidP="002C276A">
            <w:pPr>
              <w:spacing w:line="280" w:lineRule="atLeast"/>
              <w:ind w:left="186"/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</w:pPr>
            <w:r w:rsidRPr="00F66F44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 xml:space="preserve">第 5 天 </w:t>
            </w:r>
          </w:p>
        </w:tc>
        <w:tc>
          <w:tcPr>
            <w:tcW w:w="9359" w:type="dxa"/>
            <w:tcBorders>
              <w:top w:val="single" w:sz="4" w:space="0" w:color="6600CC"/>
              <w:left w:val="single" w:sz="4" w:space="0" w:color="6600CC"/>
              <w:bottom w:val="single" w:sz="4" w:space="0" w:color="6600CC"/>
              <w:right w:val="single" w:sz="4" w:space="0" w:color="6600CC"/>
            </w:tcBorders>
          </w:tcPr>
          <w:p w14:paraId="0CA82CA4" w14:textId="77777777" w:rsidR="004C2091" w:rsidRPr="00F66F44" w:rsidRDefault="004C2091" w:rsidP="002C276A">
            <w:pPr>
              <w:spacing w:line="280" w:lineRule="atLeast"/>
              <w:jc w:val="both"/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</w:pPr>
            <w:r w:rsidRPr="00F66F44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【</w:t>
            </w:r>
            <w:r w:rsidRPr="00F66F44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>四面佛</w:t>
            </w:r>
            <w:r w:rsidRPr="00F66F44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】</w:t>
            </w:r>
            <w:r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-</w:t>
            </w:r>
            <w:r w:rsidRPr="00F66F44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【設計創意品牌</w:t>
            </w:r>
            <w:r w:rsidRPr="00F66F44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>x</w:t>
            </w:r>
            <w:r w:rsidRPr="00F66F44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暹邏商圈共</w:t>
            </w:r>
            <w:r w:rsidRPr="00F66F44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>9</w:t>
            </w:r>
            <w:r w:rsidRPr="00F66F44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大百貨一次逛足</w:t>
            </w:r>
            <w:r w:rsidRPr="00F66F44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>→ Big C</w:t>
            </w:r>
            <w:r w:rsidRPr="00F66F44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超市掃貨】</w:t>
            </w:r>
            <w:r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-</w:t>
            </w:r>
            <w:r w:rsidRPr="00B65732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【火車觀光夜市】</w:t>
            </w:r>
            <w:r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-</w:t>
            </w:r>
            <w:r w:rsidRPr="00F66F44">
              <w:rPr>
                <w:rFonts w:ascii="標楷體" w:eastAsia="標楷體" w:hAnsi="標楷體" w:cs="新細明體" w:hint="eastAsia"/>
                <w:b/>
                <w:color w:val="5F497A"/>
                <w:sz w:val="28"/>
                <w:szCs w:val="28"/>
              </w:rPr>
              <w:t>曼谷/台北</w:t>
            </w:r>
            <w:r w:rsidRPr="00F66F44">
              <w:rPr>
                <w:rFonts w:ascii="標楷體" w:eastAsia="標楷體" w:hAnsi="標楷體" w:cs="新細明體"/>
                <w:b/>
                <w:color w:val="5F497A"/>
                <w:sz w:val="28"/>
                <w:szCs w:val="28"/>
              </w:rPr>
              <w:t xml:space="preserve"> </w:t>
            </w:r>
          </w:p>
        </w:tc>
      </w:tr>
    </w:tbl>
    <w:p w14:paraId="6D39FB4A" w14:textId="77777777" w:rsidR="004C2091" w:rsidRDefault="004C2091" w:rsidP="004C2091">
      <w:pPr>
        <w:spacing w:line="280" w:lineRule="atLeast"/>
        <w:ind w:left="139" w:right="-15" w:hanging="10"/>
        <w:rPr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【四面佛】</w:t>
      </w:r>
      <w:r w:rsidRPr="00B65732">
        <w:rPr>
          <w:rFonts w:ascii="標楷體" w:eastAsia="標楷體" w:hAnsi="標楷體" w:hint="eastAsia"/>
          <w:sz w:val="24"/>
          <w:szCs w:val="24"/>
        </w:rPr>
        <w:t>無論求財或婚姻很靈驗，也是港台明星們的最愛喔！首先來到一旁的櫃檯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買香柱及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花環，一份只要20泰銖，內有有3x4=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12柱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香、四個小花環、一根小蠟燭，點好香後，然後從正面的佛像開始順時針參拜，一面佛像拜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完拿三柱香插上香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壇，然後再掛上一個小花環，依序拜完四個，而小蠟燭則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是插在特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別想祈求的那一面</w:t>
      </w:r>
      <w:proofErr w:type="gramStart"/>
      <w:r w:rsidRPr="00B65732">
        <w:rPr>
          <w:rFonts w:ascii="標楷體" w:eastAsia="標楷體" w:hAnsi="標楷體" w:hint="eastAsia"/>
          <w:sz w:val="24"/>
          <w:szCs w:val="24"/>
        </w:rPr>
        <w:t>的香壇</w:t>
      </w:r>
      <w:proofErr w:type="gramEnd"/>
      <w:r w:rsidRPr="00B65732">
        <w:rPr>
          <w:rFonts w:ascii="標楷體" w:eastAsia="標楷體" w:hAnsi="標楷體" w:hint="eastAsia"/>
          <w:sz w:val="24"/>
          <w:szCs w:val="24"/>
        </w:rPr>
        <w:t>上(例如:背面的姻緣佛像)這樣大概就完成了。</w:t>
      </w:r>
    </w:p>
    <w:p w14:paraId="646A3766" w14:textId="77777777" w:rsidR="004C2091" w:rsidRPr="00B65732" w:rsidRDefault="004C2091" w:rsidP="004C2091">
      <w:pPr>
        <w:spacing w:after="22"/>
        <w:ind w:left="139" w:right="79" w:hanging="10"/>
        <w:rPr>
          <w:rFonts w:ascii="標楷體" w:eastAsia="標楷體" w:hAnsi="標楷體"/>
          <w:sz w:val="24"/>
          <w:szCs w:val="24"/>
        </w:rPr>
      </w:pPr>
      <w:r w:rsidRPr="00806621">
        <w:rPr>
          <w:rFonts w:ascii="標楷體" w:eastAsia="標楷體" w:hAnsi="標楷體" w:hint="eastAsia"/>
          <w:b/>
          <w:color w:val="FF0000"/>
          <w:sz w:val="24"/>
          <w:szCs w:val="24"/>
        </w:rPr>
        <w:t>【設計創意品牌</w:t>
      </w:r>
      <w:r w:rsidRPr="00806621">
        <w:rPr>
          <w:rFonts w:ascii="標楷體" w:eastAsia="標楷體" w:hAnsi="標楷體"/>
          <w:b/>
          <w:color w:val="FF0000"/>
          <w:sz w:val="24"/>
          <w:szCs w:val="24"/>
        </w:rPr>
        <w:t>x</w:t>
      </w:r>
      <w:r w:rsidRPr="00806621">
        <w:rPr>
          <w:rFonts w:ascii="標楷體" w:eastAsia="標楷體" w:hAnsi="標楷體" w:hint="eastAsia"/>
          <w:b/>
          <w:color w:val="FF0000"/>
          <w:sz w:val="24"/>
          <w:szCs w:val="24"/>
        </w:rPr>
        <w:t>暹邏商圈共</w:t>
      </w:r>
      <w:r w:rsidRPr="00806621">
        <w:rPr>
          <w:rFonts w:ascii="標楷體" w:eastAsia="標楷體" w:hAnsi="標楷體"/>
          <w:b/>
          <w:color w:val="FF0000"/>
          <w:sz w:val="24"/>
          <w:szCs w:val="24"/>
        </w:rPr>
        <w:t>9</w:t>
      </w:r>
      <w:r w:rsidRPr="00806621">
        <w:rPr>
          <w:rFonts w:ascii="標楷體" w:eastAsia="標楷體" w:hAnsi="標楷體" w:hint="eastAsia"/>
          <w:b/>
          <w:color w:val="FF0000"/>
          <w:sz w:val="24"/>
          <w:szCs w:val="24"/>
        </w:rPr>
        <w:t>大百貨一次逛足】</w:t>
      </w:r>
      <w:r w:rsidRPr="00806621">
        <w:rPr>
          <w:rFonts w:ascii="標楷體" w:eastAsia="標楷體" w:hAnsi="標楷體" w:hint="eastAsia"/>
          <w:sz w:val="24"/>
          <w:szCs w:val="24"/>
        </w:rPr>
        <w:t>讓我們走進亞洲最大商場，這複合式餐飲、百貨、精品</w:t>
      </w:r>
      <w:proofErr w:type="gramStart"/>
      <w:r w:rsidRPr="00806621">
        <w:rPr>
          <w:rFonts w:ascii="標楷體" w:eastAsia="標楷體" w:hAnsi="標楷體" w:hint="eastAsia"/>
          <w:sz w:val="24"/>
          <w:szCs w:val="24"/>
        </w:rPr>
        <w:t>一</w:t>
      </w:r>
      <w:proofErr w:type="gramEnd"/>
      <w:r w:rsidRPr="00806621">
        <w:rPr>
          <w:rFonts w:ascii="標楷體" w:eastAsia="標楷體" w:hAnsi="標楷體" w:hint="eastAsia"/>
          <w:sz w:val="24"/>
          <w:szCs w:val="24"/>
        </w:rPr>
        <w:t>備俱全的商場，絕對令您眼花撩亂，一次網羅。全方位購物中心－</w:t>
      </w:r>
      <w:proofErr w:type="spellStart"/>
      <w:r w:rsidRPr="00806621">
        <w:rPr>
          <w:rFonts w:ascii="標楷體" w:eastAsia="標楷體" w:hAnsi="標楷體"/>
          <w:sz w:val="24"/>
          <w:szCs w:val="24"/>
        </w:rPr>
        <w:t>CentralWorld</w:t>
      </w:r>
      <w:proofErr w:type="spellEnd"/>
      <w:r w:rsidRPr="00806621">
        <w:rPr>
          <w:rFonts w:ascii="標楷體" w:eastAsia="標楷體" w:hAnsi="標楷體" w:hint="eastAsia"/>
          <w:sz w:val="24"/>
          <w:szCs w:val="24"/>
        </w:rPr>
        <w:t>、引領潮流－</w:t>
      </w:r>
      <w:r w:rsidRPr="00806621">
        <w:rPr>
          <w:rFonts w:ascii="標楷體" w:eastAsia="標楷體" w:hAnsi="標楷體"/>
          <w:sz w:val="24"/>
          <w:szCs w:val="24"/>
        </w:rPr>
        <w:t>ZEN</w:t>
      </w:r>
      <w:r w:rsidRPr="00806621">
        <w:rPr>
          <w:rFonts w:ascii="標楷體" w:eastAsia="標楷體" w:hAnsi="標楷體" w:hint="eastAsia"/>
          <w:sz w:val="24"/>
          <w:szCs w:val="24"/>
        </w:rPr>
        <w:t>、曼谷經典百貨－</w:t>
      </w:r>
      <w:proofErr w:type="spellStart"/>
      <w:r w:rsidRPr="00806621">
        <w:rPr>
          <w:rFonts w:ascii="標楷體" w:eastAsia="標楷體" w:hAnsi="標楷體"/>
          <w:sz w:val="24"/>
          <w:szCs w:val="24"/>
        </w:rPr>
        <w:t>CentralChidlom</w:t>
      </w:r>
      <w:proofErr w:type="spellEnd"/>
      <w:r w:rsidRPr="00806621">
        <w:rPr>
          <w:rFonts w:ascii="標楷體" w:eastAsia="標楷體" w:hAnsi="標楷體" w:hint="eastAsia"/>
          <w:sz w:val="24"/>
          <w:szCs w:val="24"/>
        </w:rPr>
        <w:t>、日本原裝－</w:t>
      </w:r>
      <w:r w:rsidRPr="00806621">
        <w:rPr>
          <w:rFonts w:ascii="標楷體" w:eastAsia="標楷體" w:hAnsi="標楷體"/>
          <w:sz w:val="24"/>
          <w:szCs w:val="24"/>
        </w:rPr>
        <w:t>Isetan</w:t>
      </w:r>
      <w:r w:rsidRPr="00806621">
        <w:rPr>
          <w:rFonts w:ascii="標楷體" w:eastAsia="標楷體" w:hAnsi="標楷體" w:hint="eastAsia"/>
          <w:sz w:val="24"/>
          <w:szCs w:val="24"/>
        </w:rPr>
        <w:t>、豪華購物商場代表－</w:t>
      </w:r>
      <w:proofErr w:type="spellStart"/>
      <w:r w:rsidRPr="00806621">
        <w:rPr>
          <w:rFonts w:ascii="標楷體" w:eastAsia="標楷體" w:hAnsi="標楷體"/>
          <w:sz w:val="24"/>
          <w:szCs w:val="24"/>
        </w:rPr>
        <w:lastRenderedPageBreak/>
        <w:t>SiamParagon</w:t>
      </w:r>
      <w:proofErr w:type="spellEnd"/>
      <w:r w:rsidRPr="00806621">
        <w:rPr>
          <w:rFonts w:ascii="標楷體" w:eastAsia="標楷體" w:hAnsi="標楷體" w:hint="eastAsia"/>
          <w:sz w:val="24"/>
          <w:szCs w:val="24"/>
        </w:rPr>
        <w:t>、時尚潮流新面貌－</w:t>
      </w:r>
      <w:proofErr w:type="spellStart"/>
      <w:r w:rsidRPr="00806621">
        <w:rPr>
          <w:rFonts w:ascii="標楷體" w:eastAsia="標楷體" w:hAnsi="標楷體"/>
          <w:sz w:val="24"/>
          <w:szCs w:val="24"/>
        </w:rPr>
        <w:t>SiamCenter</w:t>
      </w:r>
      <w:proofErr w:type="spellEnd"/>
      <w:r w:rsidRPr="00806621">
        <w:rPr>
          <w:rFonts w:ascii="標楷體" w:eastAsia="標楷體" w:hAnsi="標楷體" w:hint="eastAsia"/>
          <w:sz w:val="24"/>
          <w:szCs w:val="24"/>
        </w:rPr>
        <w:t>、生活購物大本營－</w:t>
      </w:r>
      <w:proofErr w:type="spellStart"/>
      <w:r w:rsidRPr="00806621">
        <w:rPr>
          <w:rFonts w:ascii="標楷體" w:eastAsia="標楷體" w:hAnsi="標楷體"/>
          <w:sz w:val="24"/>
          <w:szCs w:val="24"/>
        </w:rPr>
        <w:t>SiamDiscovery</w:t>
      </w:r>
      <w:proofErr w:type="spellEnd"/>
      <w:r w:rsidRPr="00806621">
        <w:rPr>
          <w:rFonts w:ascii="標楷體" w:eastAsia="標楷體" w:hAnsi="標楷體" w:hint="eastAsia"/>
          <w:sz w:val="24"/>
          <w:szCs w:val="24"/>
        </w:rPr>
        <w:t>、暹羅廣場周邊－</w:t>
      </w:r>
      <w:proofErr w:type="spellStart"/>
      <w:r w:rsidRPr="00806621">
        <w:rPr>
          <w:rFonts w:ascii="標楷體" w:eastAsia="標楷體" w:hAnsi="標楷體"/>
          <w:sz w:val="24"/>
          <w:szCs w:val="24"/>
        </w:rPr>
        <w:t>SiamSquare</w:t>
      </w:r>
      <w:proofErr w:type="spellEnd"/>
      <w:r w:rsidRPr="00806621">
        <w:rPr>
          <w:rFonts w:ascii="標楷體" w:eastAsia="標楷體" w:hAnsi="標楷體" w:hint="eastAsia"/>
          <w:sz w:val="24"/>
          <w:szCs w:val="24"/>
        </w:rPr>
        <w:t>、平價購物天堂－</w:t>
      </w:r>
      <w:proofErr w:type="spellStart"/>
      <w:r w:rsidRPr="00806621">
        <w:rPr>
          <w:rFonts w:ascii="標楷體" w:eastAsia="標楷體" w:hAnsi="標楷體"/>
          <w:sz w:val="24"/>
          <w:szCs w:val="24"/>
        </w:rPr>
        <w:t>MBKCenter</w:t>
      </w:r>
      <w:proofErr w:type="spellEnd"/>
      <w:r w:rsidRPr="00806621">
        <w:rPr>
          <w:rFonts w:ascii="標楷體" w:eastAsia="標楷體" w:hAnsi="標楷體"/>
          <w:sz w:val="24"/>
          <w:szCs w:val="24"/>
        </w:rPr>
        <w:t>…</w:t>
      </w:r>
      <w:r w:rsidRPr="00806621">
        <w:rPr>
          <w:rFonts w:ascii="標楷體" w:eastAsia="標楷體" w:hAnsi="標楷體" w:hint="eastAsia"/>
          <w:sz w:val="24"/>
          <w:szCs w:val="24"/>
        </w:rPr>
        <w:t>等。</w:t>
      </w:r>
    </w:p>
    <w:p w14:paraId="59DC2516" w14:textId="77777777" w:rsidR="004C2091" w:rsidRDefault="004C2091" w:rsidP="004C2091">
      <w:pPr>
        <w:spacing w:line="280" w:lineRule="atLeast"/>
        <w:ind w:left="139" w:right="-15" w:hanging="10"/>
        <w:rPr>
          <w:rStyle w:val="a3"/>
          <w:rFonts w:ascii="標楷體" w:eastAsia="標楷體" w:hAnsi="標楷體"/>
          <w:sz w:val="24"/>
          <w:szCs w:val="24"/>
        </w:rPr>
      </w:pPr>
      <w:r w:rsidRPr="00806621">
        <w:rPr>
          <w:rFonts w:ascii="標楷體" w:eastAsia="標楷體" w:hAnsi="標楷體" w:cs="微軟正黑體" w:hint="eastAsia"/>
          <w:b/>
          <w:color w:val="FF0000"/>
          <w:sz w:val="24"/>
          <w:szCs w:val="24"/>
        </w:rPr>
        <w:t>【火車觀光夜市】</w:t>
      </w:r>
      <w:r w:rsidRPr="00806621">
        <w:rPr>
          <w:rFonts w:ascii="標楷體" w:eastAsia="標楷體" w:hAnsi="標楷體" w:hint="eastAsia"/>
          <w:sz w:val="24"/>
          <w:szCs w:val="24"/>
        </w:rPr>
        <w:t>曼谷火車復古夜市保有最基本復古元素，露天夜市、生活小物攤位、美食小吃、</w:t>
      </w:r>
      <w:proofErr w:type="gramStart"/>
      <w:r w:rsidRPr="00806621">
        <w:rPr>
          <w:rFonts w:ascii="標楷體" w:eastAsia="標楷體" w:hAnsi="標楷體" w:hint="eastAsia"/>
          <w:sz w:val="24"/>
          <w:szCs w:val="24"/>
        </w:rPr>
        <w:t>啤酒屋皆有</w:t>
      </w:r>
      <w:proofErr w:type="gramEnd"/>
      <w:r w:rsidRPr="00806621">
        <w:rPr>
          <w:rFonts w:ascii="標楷體" w:eastAsia="標楷體" w:hAnsi="標楷體" w:hint="eastAsia"/>
          <w:sz w:val="24"/>
          <w:szCs w:val="24"/>
        </w:rPr>
        <w:t>，一</w:t>
      </w:r>
      <w:proofErr w:type="gramStart"/>
      <w:r w:rsidRPr="00806621">
        <w:rPr>
          <w:rFonts w:ascii="標楷體" w:eastAsia="標楷體" w:hAnsi="標楷體" w:hint="eastAsia"/>
          <w:sz w:val="24"/>
          <w:szCs w:val="24"/>
        </w:rPr>
        <w:t>區賣小</w:t>
      </w:r>
      <w:proofErr w:type="gramEnd"/>
      <w:r w:rsidRPr="00806621">
        <w:rPr>
          <w:rFonts w:ascii="標楷體" w:eastAsia="標楷體" w:hAnsi="標楷體" w:hint="eastAsia"/>
          <w:sz w:val="24"/>
          <w:szCs w:val="24"/>
        </w:rPr>
        <w:t xml:space="preserve">吃，一半賣生活日用，區塊相當分明。對於喜歡晚上找個地方吃吃逛逛的人，或只想喝點小酒放鬆一下，或三五好友間聚會抬槓，這裡算是相當適合的地方。                       </w:t>
      </w:r>
      <w:r w:rsidRPr="00806621">
        <w:rPr>
          <w:rStyle w:val="a3"/>
          <w:rFonts w:ascii="標楷體" w:eastAsia="標楷體" w:hAnsi="標楷體" w:hint="eastAsia"/>
          <w:color w:val="CC0099"/>
          <w:sz w:val="24"/>
          <w:szCs w:val="24"/>
        </w:rPr>
        <w:t>【注意事項】</w:t>
      </w:r>
      <w:r w:rsidRPr="00806621">
        <w:rPr>
          <w:rStyle w:val="a3"/>
          <w:rFonts w:ascii="標楷體" w:eastAsia="標楷體" w:hAnsi="標楷體" w:hint="eastAsia"/>
          <w:sz w:val="24"/>
          <w:szCs w:val="24"/>
        </w:rPr>
        <w:t>火車夜市逢休市，改逛當地夜市</w:t>
      </w:r>
    </w:p>
    <w:p w14:paraId="6D879F72" w14:textId="77777777" w:rsidR="004C2091" w:rsidRPr="00806621" w:rsidRDefault="004C2091" w:rsidP="004C2091">
      <w:pPr>
        <w:spacing w:line="280" w:lineRule="atLeast"/>
        <w:ind w:left="139" w:right="-15" w:hanging="10"/>
        <w:rPr>
          <w:rStyle w:val="a3"/>
          <w:rFonts w:ascii="標楷體" w:eastAsia="標楷體" w:hAnsi="標楷體"/>
          <w:sz w:val="24"/>
          <w:szCs w:val="24"/>
        </w:rPr>
      </w:pPr>
      <w:r w:rsidRPr="00B65732">
        <w:rPr>
          <w:rFonts w:ascii="標楷體" w:eastAsia="標楷體" w:hAnsi="標楷體" w:cs="微軟正黑體" w:hint="eastAsia"/>
          <w:b/>
          <w:noProof/>
          <w:color w:val="FF0000"/>
          <w:sz w:val="24"/>
          <w:szCs w:val="24"/>
        </w:rPr>
        <w:drawing>
          <wp:inline distT="0" distB="0" distL="0" distR="0" wp14:anchorId="0DB76755" wp14:editId="5003DFDA">
            <wp:extent cx="4267200" cy="1804253"/>
            <wp:effectExtent l="0" t="0" r="0" b="571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2636694154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327" cy="182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bCs/>
          <w:noProof/>
          <w:sz w:val="24"/>
          <w:szCs w:val="24"/>
        </w:rPr>
        <w:drawing>
          <wp:inline distT="0" distB="0" distL="0" distR="0" wp14:anchorId="3FAF7BF9" wp14:editId="4A33C7C3">
            <wp:extent cx="2305050" cy="17335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JIE8AXU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CC2F" w14:textId="77777777" w:rsidR="004C2091" w:rsidRPr="00F71F6B" w:rsidRDefault="004C2091" w:rsidP="004C2091">
      <w:pPr>
        <w:spacing w:after="22"/>
        <w:ind w:left="139" w:right="79" w:hanging="10"/>
        <w:rPr>
          <w:rFonts w:ascii="微軟正黑體" w:eastAsia="微軟正黑體" w:hAnsi="微軟正黑體"/>
          <w:sz w:val="21"/>
          <w:szCs w:val="21"/>
        </w:rPr>
      </w:pPr>
    </w:p>
    <w:tbl>
      <w:tblPr>
        <w:tblStyle w:val="TableGrid"/>
        <w:tblW w:w="10915" w:type="dxa"/>
        <w:tblInd w:w="4" w:type="dxa"/>
        <w:tblCellMar>
          <w:top w:w="93" w:type="dxa"/>
          <w:left w:w="48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3262"/>
        <w:gridCol w:w="3543"/>
        <w:gridCol w:w="3402"/>
      </w:tblGrid>
      <w:tr w:rsidR="004C2091" w14:paraId="7239FC2D" w14:textId="77777777" w:rsidTr="002C276A">
        <w:trPr>
          <w:trHeight w:val="448"/>
        </w:trPr>
        <w:tc>
          <w:tcPr>
            <w:tcW w:w="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2B31CC9D" w14:textId="77777777" w:rsidR="004C2091" w:rsidRDefault="004C2091" w:rsidP="002C276A">
            <w:pPr>
              <w:ind w:left="164"/>
            </w:pPr>
            <w:r>
              <w:rPr>
                <w:color w:val="FF0066"/>
              </w:rPr>
              <w:t xml:space="preserve">食 </w:t>
            </w:r>
          </w:p>
        </w:tc>
        <w:tc>
          <w:tcPr>
            <w:tcW w:w="3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30837CF3" w14:textId="77777777" w:rsidR="004C2091" w:rsidRDefault="004C2091" w:rsidP="002C276A">
            <w:r>
              <w:t xml:space="preserve">早：飯店自助餐  </w:t>
            </w:r>
          </w:p>
        </w:tc>
        <w:tc>
          <w:tcPr>
            <w:tcW w:w="35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3F5D4EEB" w14:textId="77777777" w:rsidR="004C2091" w:rsidRDefault="004C2091" w:rsidP="002C276A">
            <w:r>
              <w:t>午：</w:t>
            </w:r>
            <w:r>
              <w:rPr>
                <w:rFonts w:asciiTheme="minorEastAsia" w:eastAsiaTheme="minorEastAsia" w:hAnsiTheme="minorEastAsia" w:hint="eastAsia"/>
              </w:rPr>
              <w:t>老山東中菜</w:t>
            </w:r>
          </w:p>
        </w:tc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79A962A3" w14:textId="77777777" w:rsidR="004C2091" w:rsidRDefault="004C2091" w:rsidP="002C276A">
            <w:r>
              <w:t xml:space="preserve">晚：方便逛街請自理  </w:t>
            </w:r>
          </w:p>
        </w:tc>
      </w:tr>
      <w:tr w:rsidR="004C2091" w14:paraId="0E435AAC" w14:textId="77777777" w:rsidTr="002C276A">
        <w:trPr>
          <w:trHeight w:val="442"/>
        </w:trPr>
        <w:tc>
          <w:tcPr>
            <w:tcW w:w="7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</w:tcPr>
          <w:p w14:paraId="358C3905" w14:textId="77777777" w:rsidR="004C2091" w:rsidRDefault="004C2091" w:rsidP="002C276A">
            <w:pPr>
              <w:ind w:left="164"/>
            </w:pPr>
            <w:r>
              <w:rPr>
                <w:color w:val="FF0066"/>
              </w:rPr>
              <w:t xml:space="preserve">宿 </w:t>
            </w:r>
          </w:p>
        </w:tc>
        <w:tc>
          <w:tcPr>
            <w:tcW w:w="326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D9D9"/>
          </w:tcPr>
          <w:p w14:paraId="5F74333B" w14:textId="77777777" w:rsidR="004C2091" w:rsidRDefault="004C2091" w:rsidP="002C276A">
            <w:r>
              <w:t xml:space="preserve">溫暖的家  </w:t>
            </w:r>
          </w:p>
        </w:tc>
        <w:tc>
          <w:tcPr>
            <w:tcW w:w="354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9D9D9"/>
          </w:tcPr>
          <w:p w14:paraId="07DE440A" w14:textId="77777777" w:rsidR="004C2091" w:rsidRDefault="004C2091" w:rsidP="002C276A"/>
        </w:tc>
        <w:tc>
          <w:tcPr>
            <w:tcW w:w="340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9D9D9"/>
          </w:tcPr>
          <w:p w14:paraId="74E4F2CB" w14:textId="77777777" w:rsidR="004C2091" w:rsidRDefault="004C2091" w:rsidP="002C276A"/>
        </w:tc>
      </w:tr>
    </w:tbl>
    <w:p w14:paraId="48FA34F4" w14:textId="77777777" w:rsidR="004C2091" w:rsidRDefault="004C2091" w:rsidP="004C2091">
      <w:pPr>
        <w:spacing w:after="147" w:line="240" w:lineRule="auto"/>
        <w:ind w:left="144"/>
      </w:pPr>
      <w:r>
        <w:rPr>
          <w:b/>
          <w:sz w:val="20"/>
        </w:rPr>
        <w:t xml:space="preserve"> </w:t>
      </w:r>
    </w:p>
    <w:p w14:paraId="41CE3E85" w14:textId="77777777" w:rsidR="004C2091" w:rsidRPr="00022795" w:rsidRDefault="004C2091" w:rsidP="004C2091">
      <w:pPr>
        <w:spacing w:after="98" w:line="240" w:lineRule="auto"/>
        <w:ind w:left="139" w:right="-15" w:hanging="10"/>
        <w:rPr>
          <w:rFonts w:eastAsiaTheme="minorEastAsia"/>
        </w:rPr>
      </w:pPr>
      <w:r>
        <w:rPr>
          <w:b/>
        </w:rPr>
        <w:t xml:space="preserve"> </w:t>
      </w:r>
    </w:p>
    <w:p w14:paraId="204151E7" w14:textId="77777777" w:rsidR="004C2091" w:rsidRDefault="004C2091" w:rsidP="004C2091">
      <w:pPr>
        <w:spacing w:after="135" w:line="240" w:lineRule="auto"/>
        <w:ind w:right="373"/>
        <w:jc w:val="right"/>
      </w:pPr>
      <w:r>
        <w:rPr>
          <w:noProof/>
        </w:rPr>
        <w:drawing>
          <wp:inline distT="0" distB="0" distL="0" distR="0" wp14:anchorId="3F83688B" wp14:editId="2F4E7B22">
            <wp:extent cx="6640195" cy="324485"/>
            <wp:effectExtent l="0" t="0" r="0" b="0"/>
            <wp:docPr id="1602" name="Picture 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Picture 160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EFDFBE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 xml:space="preserve">團費包含： </w:t>
      </w:r>
    </w:p>
    <w:p w14:paraId="016720D1" w14:textId="77777777" w:rsidR="004C2091" w:rsidRDefault="004C2091" w:rsidP="004C2091">
      <w:pPr>
        <w:spacing w:line="240" w:lineRule="auto"/>
        <w:ind w:left="139" w:right="-15" w:hanging="10"/>
      </w:pPr>
      <w:r>
        <w:rPr>
          <w:b/>
        </w:rPr>
        <w:t>1.團體來回經濟艙機票+兩地機場稅+</w:t>
      </w:r>
      <w:proofErr w:type="gramStart"/>
      <w:r>
        <w:rPr>
          <w:b/>
        </w:rPr>
        <w:t>泰簽費用</w:t>
      </w:r>
      <w:proofErr w:type="gramEnd"/>
      <w:r>
        <w:rPr>
          <w:b/>
        </w:rPr>
        <w:t xml:space="preserve">。 </w:t>
      </w:r>
    </w:p>
    <w:p w14:paraId="6C62AC84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>2.住宿及全程</w:t>
      </w:r>
      <w:proofErr w:type="gramStart"/>
      <w:r>
        <w:rPr>
          <w:b/>
        </w:rPr>
        <w:t>表列餐食</w:t>
      </w:r>
      <w:proofErr w:type="gramEnd"/>
      <w:r>
        <w:rPr>
          <w:b/>
        </w:rPr>
        <w:t xml:space="preserve">。 </w:t>
      </w:r>
    </w:p>
    <w:p w14:paraId="208145CF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 xml:space="preserve">3.行程所列之旅遊交通費用。  </w:t>
      </w:r>
    </w:p>
    <w:p w14:paraId="1A5FCCF9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>4.新台幣 200 萬</w:t>
      </w:r>
      <w:proofErr w:type="gramStart"/>
      <w:r>
        <w:rPr>
          <w:b/>
        </w:rPr>
        <w:t>責任險暨新台幣</w:t>
      </w:r>
      <w:proofErr w:type="gramEnd"/>
      <w:r>
        <w:rPr>
          <w:b/>
        </w:rPr>
        <w:t xml:space="preserve"> 20 萬意外醫療險。 </w:t>
      </w:r>
    </w:p>
    <w:p w14:paraId="68473DD4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 xml:space="preserve">5. 全程包含每人 10 公斤手提行李+20 公斤托運之行李。 </w:t>
      </w:r>
    </w:p>
    <w:p w14:paraId="101BD1E6" w14:textId="77777777" w:rsidR="004C2091" w:rsidRDefault="004C2091" w:rsidP="004C2091">
      <w:pPr>
        <w:spacing w:after="100" w:line="240" w:lineRule="auto"/>
        <w:ind w:left="144"/>
      </w:pPr>
      <w:r>
        <w:rPr>
          <w:b/>
        </w:rPr>
        <w:t xml:space="preserve"> </w:t>
      </w:r>
    </w:p>
    <w:p w14:paraId="16501CE7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 xml:space="preserve">團費不含： </w:t>
      </w:r>
    </w:p>
    <w:p w14:paraId="1A71942D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>1.導遊、司機小費</w:t>
      </w:r>
      <w:r>
        <w:rPr>
          <w:b/>
          <w:color w:val="FF0000"/>
        </w:rPr>
        <w:t>每天新台幣 2</w:t>
      </w:r>
      <w:r w:rsidRPr="00680782">
        <w:rPr>
          <w:rFonts w:hint="eastAsia"/>
          <w:b/>
          <w:color w:val="FF0000"/>
        </w:rPr>
        <w:t>0</w:t>
      </w:r>
      <w:r>
        <w:rPr>
          <w:b/>
          <w:color w:val="FF0000"/>
        </w:rPr>
        <w:t>0 元*5 天=</w:t>
      </w:r>
      <w:r w:rsidRPr="00680782">
        <w:rPr>
          <w:rFonts w:hint="eastAsia"/>
          <w:b/>
          <w:color w:val="FF0000"/>
        </w:rPr>
        <w:t>100</w:t>
      </w:r>
      <w:r>
        <w:rPr>
          <w:b/>
          <w:color w:val="FF0000"/>
        </w:rPr>
        <w:t>0 元/人。</w:t>
      </w:r>
      <w:r>
        <w:rPr>
          <w:b/>
        </w:rPr>
        <w:t xml:space="preserve"> </w:t>
      </w:r>
    </w:p>
    <w:p w14:paraId="124E360D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 xml:space="preserve">2.行程表上未表明之各項開支，自選建議行程交通及應付費用。 </w:t>
      </w:r>
    </w:p>
    <w:p w14:paraId="5D7C50EF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 xml:space="preserve">3.純係私人之消費：如行李超重費、飲料酒類、洗衣、電話、電報及私人交通費。  </w:t>
      </w:r>
    </w:p>
    <w:p w14:paraId="0539D438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 xml:space="preserve">4.護照新辦 NT$1,500。  </w:t>
      </w:r>
    </w:p>
    <w:p w14:paraId="168F1155" w14:textId="77777777" w:rsidR="004C2091" w:rsidRDefault="004C2091" w:rsidP="004C2091">
      <w:pPr>
        <w:spacing w:after="98" w:line="240" w:lineRule="auto"/>
        <w:ind w:right="-15"/>
      </w:pPr>
      <w:r>
        <w:rPr>
          <w:b/>
          <w:color w:val="FF0000"/>
        </w:rPr>
        <w:t xml:space="preserve"> "機票一經開立不接受「</w:t>
      </w:r>
      <w:proofErr w:type="gramStart"/>
      <w:r>
        <w:rPr>
          <w:b/>
          <w:color w:val="FF0000"/>
        </w:rPr>
        <w:t>加購托運行</w:t>
      </w:r>
      <w:proofErr w:type="gramEnd"/>
      <w:r>
        <w:rPr>
          <w:b/>
          <w:color w:val="FF0000"/>
        </w:rPr>
        <w:t>李及餐食」服務，旅客如需</w:t>
      </w:r>
      <w:proofErr w:type="gramStart"/>
      <w:r>
        <w:rPr>
          <w:b/>
          <w:color w:val="FF0000"/>
        </w:rPr>
        <w:t>加購請</w:t>
      </w:r>
      <w:proofErr w:type="gramEnd"/>
      <w:r>
        <w:rPr>
          <w:b/>
          <w:color w:val="FF0000"/>
        </w:rPr>
        <w:t xml:space="preserve">於櫃檯購買行李公斤數或於機上購買餐食"  </w:t>
      </w:r>
    </w:p>
    <w:p w14:paraId="0998AB12" w14:textId="77777777" w:rsidR="004C2091" w:rsidRDefault="004C2091" w:rsidP="004C2091">
      <w:pPr>
        <w:spacing w:after="100" w:line="240" w:lineRule="auto"/>
        <w:ind w:left="144"/>
      </w:pPr>
      <w:r>
        <w:rPr>
          <w:b/>
        </w:rPr>
        <w:t xml:space="preserve"> </w:t>
      </w:r>
    </w:p>
    <w:p w14:paraId="40E78610" w14:textId="77777777" w:rsidR="004C2091" w:rsidRDefault="004C2091" w:rsidP="004C2091">
      <w:pPr>
        <w:spacing w:after="98" w:line="240" w:lineRule="auto"/>
        <w:ind w:left="139" w:right="-15" w:hanging="10"/>
      </w:pPr>
    </w:p>
    <w:p w14:paraId="0D0EFA51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b/>
        </w:rPr>
        <w:t xml:space="preserve">貼心提醒：外籍人士需注意二次入境之辦理相關規定，且持外國護照之旅客團費需另計。 </w:t>
      </w:r>
    </w:p>
    <w:p w14:paraId="12A5BB7D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rFonts w:asciiTheme="minorEastAsia" w:eastAsiaTheme="minorEastAsia" w:hAnsiTheme="minorEastAsia" w:hint="eastAsia"/>
          <w:b/>
        </w:rPr>
        <w:t>1.</w:t>
      </w:r>
      <w:r>
        <w:rPr>
          <w:b/>
        </w:rPr>
        <w:t>本商品所搭乘之班機時間與住宿飯店，以說明會資料為</w:t>
      </w:r>
      <w:proofErr w:type="gramStart"/>
      <w:r>
        <w:rPr>
          <w:b/>
        </w:rPr>
        <w:t>準</w:t>
      </w:r>
      <w:proofErr w:type="gramEnd"/>
      <w:r>
        <w:rPr>
          <w:b/>
        </w:rPr>
        <w:t xml:space="preserve">。  </w:t>
      </w:r>
    </w:p>
    <w:p w14:paraId="7B165784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rFonts w:asciiTheme="minorEastAsia" w:eastAsiaTheme="minorEastAsia" w:hAnsiTheme="minorEastAsia" w:hint="eastAsia"/>
          <w:b/>
        </w:rPr>
        <w:t>2.</w:t>
      </w:r>
      <w:r>
        <w:rPr>
          <w:b/>
        </w:rPr>
        <w:t xml:space="preserve">如逢上列飯店接到大型團體業務而客滿時，本公司將會以同等級飯店取代。 </w:t>
      </w:r>
    </w:p>
    <w:p w14:paraId="23284A22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rFonts w:asciiTheme="minorEastAsia" w:eastAsiaTheme="minorEastAsia" w:hAnsiTheme="minorEastAsia" w:hint="eastAsia"/>
          <w:b/>
        </w:rPr>
        <w:t>3</w:t>
      </w:r>
      <w:r>
        <w:rPr>
          <w:b/>
        </w:rPr>
        <w:t>.如逢天候、交通狀況、</w:t>
      </w:r>
      <w:proofErr w:type="gramStart"/>
      <w:r>
        <w:rPr>
          <w:b/>
        </w:rPr>
        <w:t>航班異動</w:t>
      </w:r>
      <w:proofErr w:type="gramEnd"/>
      <w:r>
        <w:rPr>
          <w:b/>
        </w:rPr>
        <w:t>、遊樂園</w:t>
      </w:r>
      <w:proofErr w:type="gramStart"/>
      <w:r>
        <w:rPr>
          <w:b/>
        </w:rPr>
        <w:t>當日休</w:t>
      </w:r>
      <w:proofErr w:type="gramEnd"/>
      <w:r>
        <w:rPr>
          <w:b/>
        </w:rPr>
        <w:t xml:space="preserve">園…等因素，本公司保有行程前後調動順序之權利。 </w:t>
      </w:r>
    </w:p>
    <w:p w14:paraId="5BB0B279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rFonts w:asciiTheme="minorEastAsia" w:eastAsiaTheme="minorEastAsia" w:hAnsiTheme="minorEastAsia" w:hint="eastAsia"/>
          <w:b/>
        </w:rPr>
        <w:t>4</w:t>
      </w:r>
      <w:r>
        <w:rPr>
          <w:b/>
        </w:rPr>
        <w:t xml:space="preserve">.本行程無法延長住宿天數、更改行程及航班。 </w:t>
      </w:r>
    </w:p>
    <w:p w14:paraId="24BBA7AC" w14:textId="77777777" w:rsidR="004C2091" w:rsidRPr="00680782" w:rsidRDefault="004C2091" w:rsidP="004C2091">
      <w:pPr>
        <w:spacing w:after="98" w:line="240" w:lineRule="auto"/>
        <w:ind w:left="139" w:right="-15" w:hanging="10"/>
        <w:rPr>
          <w:rFonts w:eastAsiaTheme="minorEastAsia"/>
        </w:rPr>
      </w:pPr>
      <w:r>
        <w:rPr>
          <w:rFonts w:asciiTheme="minorEastAsia" w:eastAsiaTheme="minorEastAsia" w:hAnsiTheme="minorEastAsia" w:hint="eastAsia"/>
          <w:b/>
        </w:rPr>
        <w:t>5</w:t>
      </w:r>
      <w:r>
        <w:rPr>
          <w:b/>
        </w:rPr>
        <w:t xml:space="preserve">.如逢旺季或客滿，航空公司要求提早開立機票，繳交尾款時間將依航空公司規定辦理，不便之處，敬請見諒！ </w:t>
      </w:r>
    </w:p>
    <w:p w14:paraId="4E1C318C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rFonts w:asciiTheme="minorEastAsia" w:eastAsiaTheme="minorEastAsia" w:hAnsiTheme="minorEastAsia" w:hint="eastAsia"/>
          <w:b/>
        </w:rPr>
        <w:t>6</w:t>
      </w:r>
      <w:r>
        <w:rPr>
          <w:b/>
        </w:rPr>
        <w:t>. 行程進行中如放棄行程、飯店住宿，恕</w:t>
      </w:r>
      <w:proofErr w:type="gramStart"/>
      <w:r>
        <w:rPr>
          <w:b/>
        </w:rPr>
        <w:t>不退餘團費</w:t>
      </w:r>
      <w:proofErr w:type="gramEnd"/>
      <w:r>
        <w:rPr>
          <w:b/>
        </w:rPr>
        <w:t xml:space="preserve">。  </w:t>
      </w:r>
    </w:p>
    <w:p w14:paraId="2AA5AD50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rFonts w:asciiTheme="minorEastAsia" w:eastAsiaTheme="minorEastAsia" w:hAnsiTheme="minorEastAsia" w:hint="eastAsia"/>
          <w:b/>
        </w:rPr>
        <w:t>7</w:t>
      </w:r>
      <w:r>
        <w:rPr>
          <w:b/>
        </w:rPr>
        <w:t xml:space="preserve">.東南亞因路邊攤衛生極差，導致團員常拉肚子，請注意！  </w:t>
      </w:r>
    </w:p>
    <w:p w14:paraId="30F6ADA8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rFonts w:asciiTheme="minorEastAsia" w:eastAsiaTheme="minorEastAsia" w:hAnsiTheme="minorEastAsia" w:hint="eastAsia"/>
          <w:b/>
        </w:rPr>
        <w:t>8</w:t>
      </w:r>
      <w:r>
        <w:rPr>
          <w:b/>
        </w:rPr>
        <w:t xml:space="preserve">.金錢：現金不可超過美金伍仟元等值之外幣（旅行支票或銀行匯票不限），新台幣不可超過肆萬元。 </w:t>
      </w:r>
    </w:p>
    <w:p w14:paraId="0270C679" w14:textId="77777777" w:rsidR="004C2091" w:rsidRDefault="004C2091" w:rsidP="004C2091">
      <w:pPr>
        <w:spacing w:after="98" w:line="240" w:lineRule="auto"/>
        <w:ind w:left="139" w:right="-15" w:hanging="10"/>
      </w:pPr>
      <w:r>
        <w:rPr>
          <w:rFonts w:asciiTheme="minorEastAsia" w:eastAsiaTheme="minorEastAsia" w:hAnsiTheme="minorEastAsia" w:hint="eastAsia"/>
          <w:b/>
        </w:rPr>
        <w:t>9</w:t>
      </w:r>
      <w:r>
        <w:rPr>
          <w:b/>
        </w:rPr>
        <w:t>.電壓：東南亞的電壓為２２０伏特，如帶電器用品</w:t>
      </w:r>
      <w:proofErr w:type="gramStart"/>
      <w:r>
        <w:rPr>
          <w:b/>
        </w:rPr>
        <w:t>請備變電器</w:t>
      </w:r>
      <w:proofErr w:type="gramEnd"/>
      <w:r>
        <w:rPr>
          <w:b/>
        </w:rPr>
        <w:t xml:space="preserve">。 </w:t>
      </w:r>
    </w:p>
    <w:p w14:paraId="3B7ACB87" w14:textId="77777777" w:rsidR="004C2091" w:rsidRDefault="004C2091" w:rsidP="004C2091">
      <w:pPr>
        <w:spacing w:after="98" w:line="332" w:lineRule="auto"/>
        <w:ind w:left="139" w:right="1688" w:hanging="10"/>
      </w:pPr>
      <w:r>
        <w:rPr>
          <w:rFonts w:asciiTheme="minorEastAsia" w:eastAsiaTheme="minorEastAsia" w:hAnsiTheme="minorEastAsia" w:hint="eastAsia"/>
          <w:b/>
        </w:rPr>
        <w:t>10</w:t>
      </w:r>
      <w:r>
        <w:rPr>
          <w:b/>
        </w:rPr>
        <w:t xml:space="preserve">.其它：東南亞地區集體遺失護照甚多，機票及護照旅客請自行妥善保管，最好分開存放。   泰國簽證資訊： 為避免出國當天出現無法出境的情況，在此特別懇請再次檢查、確認您的護照 </w:t>
      </w:r>
    </w:p>
    <w:p w14:paraId="70DEBD07" w14:textId="77777777" w:rsidR="004C2091" w:rsidRPr="00022795" w:rsidRDefault="004C2091" w:rsidP="004C2091">
      <w:pPr>
        <w:spacing w:after="98" w:line="332" w:lineRule="auto"/>
        <w:ind w:left="139" w:right="801" w:hanging="10"/>
        <w:rPr>
          <w:highlight w:val="yellow"/>
        </w:rPr>
      </w:pPr>
      <w:r w:rsidRPr="00022795">
        <w:rPr>
          <w:b/>
          <w:highlight w:val="yellow"/>
        </w:rPr>
        <w:t>持中華民國護照之旅客進入泰國需辦理簽證， 辦理</w:t>
      </w:r>
      <w:proofErr w:type="gramStart"/>
      <w:r w:rsidRPr="00022795">
        <w:rPr>
          <w:b/>
          <w:highlight w:val="yellow"/>
        </w:rPr>
        <w:t>泰簽需</w:t>
      </w:r>
      <w:proofErr w:type="gramEnd"/>
      <w:r w:rsidRPr="00022795">
        <w:rPr>
          <w:b/>
          <w:highlight w:val="yellow"/>
        </w:rPr>
        <w:t xml:space="preserve">準備護照正本，護照效期是否在出發當天算起 6 個月以上。 </w:t>
      </w:r>
    </w:p>
    <w:p w14:paraId="2C06B539" w14:textId="77777777" w:rsidR="004C2091" w:rsidRPr="00022795" w:rsidRDefault="004C2091" w:rsidP="004C2091">
      <w:pPr>
        <w:spacing w:after="98" w:line="240" w:lineRule="auto"/>
        <w:ind w:left="139" w:right="-15" w:hanging="10"/>
        <w:rPr>
          <w:highlight w:val="yellow"/>
        </w:rPr>
      </w:pPr>
      <w:r w:rsidRPr="00022795">
        <w:rPr>
          <w:b/>
          <w:highlight w:val="yellow"/>
        </w:rPr>
        <w:t xml:space="preserve">需準備 6 </w:t>
      </w:r>
      <w:proofErr w:type="gramStart"/>
      <w:r w:rsidRPr="00022795">
        <w:rPr>
          <w:b/>
          <w:highlight w:val="yellow"/>
        </w:rPr>
        <w:t>個</w:t>
      </w:r>
      <w:proofErr w:type="gramEnd"/>
      <w:r w:rsidRPr="00022795">
        <w:rPr>
          <w:b/>
          <w:highlight w:val="yellow"/>
        </w:rPr>
        <w:t xml:space="preserve">月內白底 2 </w:t>
      </w:r>
      <w:proofErr w:type="gramStart"/>
      <w:r w:rsidRPr="00022795">
        <w:rPr>
          <w:b/>
          <w:highlight w:val="yellow"/>
        </w:rPr>
        <w:t>吋近</w:t>
      </w:r>
      <w:proofErr w:type="gramEnd"/>
      <w:r w:rsidRPr="00022795">
        <w:rPr>
          <w:b/>
          <w:highlight w:val="yellow"/>
        </w:rPr>
        <w:t xml:space="preserve">照一張。 </w:t>
      </w:r>
    </w:p>
    <w:p w14:paraId="186312F7" w14:textId="77777777" w:rsidR="004C2091" w:rsidRDefault="004C2091" w:rsidP="004C2091">
      <w:pPr>
        <w:spacing w:after="98" w:line="240" w:lineRule="auto"/>
        <w:ind w:left="139" w:right="-15" w:hanging="10"/>
      </w:pPr>
      <w:r w:rsidRPr="00022795">
        <w:rPr>
          <w:b/>
          <w:highlight w:val="yellow"/>
        </w:rPr>
        <w:t>身分證影本(如未領取身分證之 14 歲以下小孩,需附上戶口名簿(或戶籍謄本)影本)。</w:t>
      </w:r>
      <w:r>
        <w:rPr>
          <w:b/>
        </w:rPr>
        <w:t xml:space="preserve"> </w:t>
      </w:r>
    </w:p>
    <w:p w14:paraId="7FD4549F" w14:textId="77777777" w:rsidR="00EE052D" w:rsidRPr="004C2091" w:rsidRDefault="00EE052D"/>
    <w:sectPr w:rsidR="00EE052D" w:rsidRPr="004C2091" w:rsidSect="004C20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FB769" w14:textId="77777777" w:rsidR="0089225E" w:rsidRDefault="0089225E" w:rsidP="00A820BE">
      <w:pPr>
        <w:spacing w:line="240" w:lineRule="auto"/>
      </w:pPr>
      <w:r>
        <w:separator/>
      </w:r>
    </w:p>
  </w:endnote>
  <w:endnote w:type="continuationSeparator" w:id="0">
    <w:p w14:paraId="4D545691" w14:textId="77777777" w:rsidR="0089225E" w:rsidRDefault="0089225E" w:rsidP="00A820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1C06E" w14:textId="77777777" w:rsidR="0089225E" w:rsidRDefault="0089225E" w:rsidP="00A820BE">
      <w:pPr>
        <w:spacing w:line="240" w:lineRule="auto"/>
      </w:pPr>
      <w:r>
        <w:separator/>
      </w:r>
    </w:p>
  </w:footnote>
  <w:footnote w:type="continuationSeparator" w:id="0">
    <w:p w14:paraId="480379D5" w14:textId="77777777" w:rsidR="0089225E" w:rsidRDefault="0089225E" w:rsidP="00A820B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2B"/>
    <w:rsid w:val="004C2091"/>
    <w:rsid w:val="0089225E"/>
    <w:rsid w:val="00A820BE"/>
    <w:rsid w:val="00BF3A2B"/>
    <w:rsid w:val="00EE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D17F0E-6658-4C0D-A8A5-08D0F3CC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lang w:val="en-US" w:eastAsia="zh-TW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2091"/>
    <w:pPr>
      <w:spacing w:line="276" w:lineRule="auto"/>
    </w:pPr>
    <w:rPr>
      <w:rFonts w:ascii="Calibri" w:eastAsia="Calibri" w:hAnsi="Calibri" w:cs="Calibri"/>
      <w:color w:val="000000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C2091"/>
    <w:rPr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basedOn w:val="a0"/>
    <w:uiPriority w:val="22"/>
    <w:qFormat/>
    <w:rsid w:val="004C2091"/>
    <w:rPr>
      <w:b/>
      <w:bCs/>
    </w:rPr>
  </w:style>
  <w:style w:type="paragraph" w:styleId="a4">
    <w:name w:val="header"/>
    <w:basedOn w:val="a"/>
    <w:link w:val="a5"/>
    <w:uiPriority w:val="99"/>
    <w:unhideWhenUsed/>
    <w:rsid w:val="00A820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20BE"/>
    <w:rPr>
      <w:rFonts w:ascii="Calibri" w:eastAsia="Calibri" w:hAnsi="Calibri" w:cs="Calibri"/>
      <w:color w:val="000000"/>
      <w:sz w:val="20"/>
      <w:lang w:bidi="ar-SA"/>
    </w:rPr>
  </w:style>
  <w:style w:type="paragraph" w:styleId="a6">
    <w:name w:val="footer"/>
    <w:basedOn w:val="a"/>
    <w:link w:val="a7"/>
    <w:uiPriority w:val="99"/>
    <w:unhideWhenUsed/>
    <w:rsid w:val="00A820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20BE"/>
    <w:rPr>
      <w:rFonts w:ascii="Calibri" w:eastAsia="Calibri" w:hAnsi="Calibri" w:cs="Calibri"/>
      <w:color w:val="000000"/>
      <w:sz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652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柏毅 劉</dc:creator>
  <cp:keywords/>
  <dc:description/>
  <cp:lastModifiedBy>柏毅 劉</cp:lastModifiedBy>
  <cp:revision>3</cp:revision>
  <dcterms:created xsi:type="dcterms:W3CDTF">2018-06-03T13:50:00Z</dcterms:created>
  <dcterms:modified xsi:type="dcterms:W3CDTF">2018-06-08T09:23:00Z</dcterms:modified>
</cp:coreProperties>
</file>