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8E" w:rsidRDefault="00E01C60" w:rsidP="00BD73D0">
      <w:pPr>
        <w:snapToGrid w:val="0"/>
        <w:spacing w:line="400" w:lineRule="exact"/>
        <w:jc w:val="center"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果樹產期調節研究發展與產業</w:t>
      </w:r>
      <w:r w:rsidR="00831572" w:rsidRPr="00831572">
        <w:rPr>
          <w:rFonts w:ascii="Times New Roman" w:eastAsia="標楷體" w:hAnsi="標楷體" w:cs="Times New Roman" w:hint="eastAsia"/>
          <w:sz w:val="36"/>
          <w:szCs w:val="36"/>
        </w:rPr>
        <w:t>調</w:t>
      </w:r>
      <w:r>
        <w:rPr>
          <w:rFonts w:ascii="Times New Roman" w:eastAsia="標楷體" w:hAnsi="標楷體" w:cs="Times New Roman" w:hint="eastAsia"/>
          <w:sz w:val="36"/>
          <w:szCs w:val="36"/>
        </w:rPr>
        <w:t>適</w:t>
      </w:r>
      <w:r w:rsidR="00831572" w:rsidRPr="00831572">
        <w:rPr>
          <w:rFonts w:ascii="Times New Roman" w:eastAsia="標楷體" w:hAnsi="標楷體" w:cs="Times New Roman" w:hint="eastAsia"/>
          <w:sz w:val="36"/>
          <w:szCs w:val="36"/>
        </w:rPr>
        <w:t>研討</w:t>
      </w:r>
      <w:r w:rsidR="00CA75E3" w:rsidRPr="00831572">
        <w:rPr>
          <w:rFonts w:ascii="Times New Roman" w:eastAsia="標楷體" w:hAnsi="標楷體" w:cs="Times New Roman"/>
          <w:sz w:val="36"/>
          <w:szCs w:val="36"/>
        </w:rPr>
        <w:t>會議程表</w:t>
      </w:r>
    </w:p>
    <w:p w:rsidR="00BD73D0" w:rsidRPr="00831572" w:rsidRDefault="00BD73D0" w:rsidP="00CA75E3">
      <w:pPr>
        <w:snapToGrid w:val="0"/>
        <w:spacing w:line="400" w:lineRule="exact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CA75E3" w:rsidRPr="0024682F" w:rsidRDefault="00CA75E3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4682F">
        <w:rPr>
          <w:rFonts w:ascii="Times New Roman" w:eastAsia="標楷體" w:hAnsi="標楷體" w:cs="Times New Roman"/>
          <w:sz w:val="28"/>
          <w:szCs w:val="28"/>
        </w:rPr>
        <w:t>主辦單位：行政院農業委員會臺中區農業改良場</w:t>
      </w:r>
      <w:r w:rsidR="00CD3B38">
        <w:rPr>
          <w:rFonts w:ascii="Times New Roman" w:eastAsia="標楷體" w:hAnsi="標楷體" w:cs="Times New Roman" w:hint="eastAsia"/>
          <w:sz w:val="28"/>
          <w:szCs w:val="28"/>
        </w:rPr>
        <w:t>、國立中興大學園藝學系、</w:t>
      </w:r>
      <w:r w:rsidR="00947F7C">
        <w:rPr>
          <w:rFonts w:ascii="Times New Roman" w:eastAsia="標楷體" w:hAnsi="標楷體" w:cs="Times New Roman" w:hint="eastAsia"/>
          <w:sz w:val="28"/>
          <w:szCs w:val="28"/>
        </w:rPr>
        <w:t>台</w:t>
      </w:r>
      <w:r w:rsidR="00CD3B38">
        <w:rPr>
          <w:rFonts w:ascii="Times New Roman" w:eastAsia="標楷體" w:hAnsi="標楷體" w:cs="Times New Roman" w:hint="eastAsia"/>
          <w:sz w:val="28"/>
          <w:szCs w:val="28"/>
        </w:rPr>
        <w:t>灣園藝學會</w:t>
      </w:r>
    </w:p>
    <w:p w:rsidR="00CA75E3" w:rsidRPr="0024682F" w:rsidRDefault="00CA75E3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4682F">
        <w:rPr>
          <w:rFonts w:ascii="Times New Roman" w:eastAsia="標楷體" w:hAnsi="標楷體" w:cs="Times New Roman"/>
          <w:sz w:val="28"/>
          <w:szCs w:val="28"/>
        </w:rPr>
        <w:t>會議時間：</w:t>
      </w:r>
      <w:r w:rsidRPr="0024682F">
        <w:rPr>
          <w:rFonts w:ascii="Times New Roman" w:eastAsia="標楷體" w:hAnsi="Times New Roman" w:cs="Times New Roman"/>
          <w:sz w:val="28"/>
          <w:szCs w:val="28"/>
        </w:rPr>
        <w:t>106</w:t>
      </w:r>
      <w:r w:rsidRPr="0024682F">
        <w:rPr>
          <w:rFonts w:ascii="Times New Roman" w:eastAsia="標楷體" w:hAnsi="標楷體" w:cs="Times New Roman"/>
          <w:sz w:val="28"/>
          <w:szCs w:val="28"/>
        </w:rPr>
        <w:t>年</w:t>
      </w:r>
      <w:r w:rsidRPr="0024682F">
        <w:rPr>
          <w:rFonts w:ascii="Times New Roman" w:eastAsia="標楷體" w:hAnsi="Times New Roman" w:cs="Times New Roman"/>
          <w:sz w:val="28"/>
          <w:szCs w:val="28"/>
        </w:rPr>
        <w:t>9</w:t>
      </w:r>
      <w:r w:rsidRPr="0024682F">
        <w:rPr>
          <w:rFonts w:ascii="Times New Roman" w:eastAsia="標楷體" w:hAnsi="標楷體" w:cs="Times New Roman"/>
          <w:sz w:val="28"/>
          <w:szCs w:val="28"/>
        </w:rPr>
        <w:t>月</w:t>
      </w:r>
      <w:r w:rsidR="009276C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Pr="0024682F">
        <w:rPr>
          <w:rFonts w:ascii="Times New Roman" w:eastAsia="標楷體" w:hAnsi="標楷體" w:cs="Times New Roman"/>
          <w:sz w:val="28"/>
          <w:szCs w:val="28"/>
        </w:rPr>
        <w:t>日</w:t>
      </w:r>
      <w:r w:rsidRPr="0024682F">
        <w:rPr>
          <w:rFonts w:ascii="Times New Roman" w:eastAsia="標楷體" w:hAnsi="Times New Roman" w:cs="Times New Roman"/>
          <w:sz w:val="28"/>
          <w:szCs w:val="28"/>
        </w:rPr>
        <w:t>(</w:t>
      </w:r>
      <w:r w:rsidRPr="0024682F">
        <w:rPr>
          <w:rFonts w:ascii="Times New Roman" w:eastAsia="標楷體" w:hAnsi="標楷體" w:cs="Times New Roman"/>
          <w:sz w:val="28"/>
          <w:szCs w:val="28"/>
        </w:rPr>
        <w:t>星期五</w:t>
      </w:r>
      <w:r w:rsidRPr="0024682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A75E3" w:rsidRPr="0024682F" w:rsidRDefault="00CA75E3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4682F">
        <w:rPr>
          <w:rFonts w:ascii="Times New Roman" w:eastAsia="標楷體" w:hAnsi="標楷體" w:cs="Times New Roman"/>
          <w:sz w:val="28"/>
          <w:szCs w:val="28"/>
        </w:rPr>
        <w:t>會議地點：</w:t>
      </w:r>
      <w:r w:rsidR="00BD42E9">
        <w:rPr>
          <w:rFonts w:ascii="Times New Roman" w:eastAsia="標楷體" w:hAnsi="標楷體" w:cs="Times New Roman" w:hint="eastAsia"/>
          <w:sz w:val="28"/>
          <w:szCs w:val="28"/>
        </w:rPr>
        <w:t>國立中興大學作物大樓</w:t>
      </w:r>
      <w:r w:rsidR="00831572">
        <w:rPr>
          <w:rFonts w:ascii="Times New Roman" w:eastAsia="標楷體" w:hAnsi="標楷體" w:cs="Times New Roman" w:hint="eastAsia"/>
          <w:sz w:val="28"/>
          <w:szCs w:val="28"/>
        </w:rPr>
        <w:t>國際會議廳</w:t>
      </w:r>
    </w:p>
    <w:p w:rsidR="00CA75E3" w:rsidRDefault="00CA75E3" w:rsidP="00CA75E3">
      <w:pPr>
        <w:snapToGri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4682F">
        <w:rPr>
          <w:rFonts w:ascii="Times New Roman" w:eastAsia="標楷體" w:hAnsi="標楷體" w:cs="Times New Roman"/>
          <w:sz w:val="28"/>
          <w:szCs w:val="28"/>
        </w:rPr>
        <w:t>會議議程：</w:t>
      </w:r>
    </w:p>
    <w:p w:rsidR="00BD73D0" w:rsidRPr="0024682F" w:rsidRDefault="00BD73D0" w:rsidP="00CA75E3">
      <w:pPr>
        <w:snapToGrid w:val="0"/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809"/>
        <w:gridCol w:w="1901"/>
        <w:gridCol w:w="2919"/>
        <w:gridCol w:w="1984"/>
      </w:tblGrid>
      <w:tr w:rsidR="00CA75E3" w:rsidRPr="0024682F" w:rsidTr="00A25604">
        <w:trPr>
          <w:jc w:val="center"/>
        </w:trPr>
        <w:tc>
          <w:tcPr>
            <w:tcW w:w="1809" w:type="dxa"/>
          </w:tcPr>
          <w:p w:rsidR="00CA75E3" w:rsidRPr="0024682F" w:rsidRDefault="00831572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CA75E3"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1901" w:type="dxa"/>
          </w:tcPr>
          <w:p w:rsidR="00CA75E3" w:rsidRPr="0024682F" w:rsidRDefault="00CA75E3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題目</w:t>
            </w:r>
          </w:p>
        </w:tc>
        <w:tc>
          <w:tcPr>
            <w:tcW w:w="2919" w:type="dxa"/>
          </w:tcPr>
          <w:p w:rsidR="00CA75E3" w:rsidRPr="0024682F" w:rsidRDefault="00CA75E3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演講者</w:t>
            </w:r>
          </w:p>
        </w:tc>
        <w:tc>
          <w:tcPr>
            <w:tcW w:w="1984" w:type="dxa"/>
          </w:tcPr>
          <w:p w:rsidR="00CA75E3" w:rsidRPr="0024682F" w:rsidRDefault="00CA75E3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主持人</w:t>
            </w:r>
          </w:p>
        </w:tc>
      </w:tr>
      <w:tr w:rsidR="008B0E7B" w:rsidRPr="0024682F" w:rsidTr="00EB6516">
        <w:trPr>
          <w:jc w:val="center"/>
        </w:trPr>
        <w:tc>
          <w:tcPr>
            <w:tcW w:w="1809" w:type="dxa"/>
          </w:tcPr>
          <w:p w:rsidR="008B0E7B" w:rsidRPr="0024682F" w:rsidRDefault="008B0E7B" w:rsidP="00373C2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</w:tcPr>
          <w:p w:rsidR="008B0E7B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1984" w:type="dxa"/>
            <w:vMerge w:val="restart"/>
            <w:vAlign w:val="center"/>
          </w:tcPr>
          <w:p w:rsidR="008B0E7B" w:rsidRDefault="008B0E7B" w:rsidP="00A25604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林場長學詩</w:t>
            </w:r>
          </w:p>
          <w:p w:rsidR="008B0E7B" w:rsidRPr="0024682F" w:rsidRDefault="008B0E7B" w:rsidP="00A25604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林主任慧玲</w:t>
            </w:r>
          </w:p>
        </w:tc>
      </w:tr>
      <w:tr w:rsidR="008B0E7B" w:rsidRPr="0024682F" w:rsidTr="00F47837">
        <w:trPr>
          <w:jc w:val="center"/>
        </w:trPr>
        <w:tc>
          <w:tcPr>
            <w:tcW w:w="1809" w:type="dxa"/>
          </w:tcPr>
          <w:p w:rsidR="008B0E7B" w:rsidRPr="0024682F" w:rsidRDefault="008B0E7B" w:rsidP="00373C2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8B0E7B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開幕式</w:t>
            </w:r>
          </w:p>
        </w:tc>
        <w:tc>
          <w:tcPr>
            <w:tcW w:w="1984" w:type="dxa"/>
            <w:vMerge/>
          </w:tcPr>
          <w:p w:rsidR="008B0E7B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8B0E7B" w:rsidRPr="0024682F" w:rsidTr="00F47837">
        <w:trPr>
          <w:jc w:val="center"/>
        </w:trPr>
        <w:tc>
          <w:tcPr>
            <w:tcW w:w="1809" w:type="dxa"/>
          </w:tcPr>
          <w:p w:rsidR="008B0E7B" w:rsidRDefault="008B0E7B" w:rsidP="00373C2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10:10~10:20</w:t>
            </w:r>
          </w:p>
        </w:tc>
        <w:tc>
          <w:tcPr>
            <w:tcW w:w="4820" w:type="dxa"/>
            <w:gridSpan w:val="2"/>
          </w:tcPr>
          <w:p w:rsidR="008B0E7B" w:rsidRPr="0024682F" w:rsidRDefault="008B0E7B" w:rsidP="00D9449F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來賓致詞</w:t>
            </w:r>
          </w:p>
        </w:tc>
        <w:tc>
          <w:tcPr>
            <w:tcW w:w="1984" w:type="dxa"/>
            <w:vMerge/>
          </w:tcPr>
          <w:p w:rsidR="008B0E7B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8B0E7B" w:rsidRPr="0024682F" w:rsidTr="00AE2441">
        <w:trPr>
          <w:jc w:val="center"/>
        </w:trPr>
        <w:tc>
          <w:tcPr>
            <w:tcW w:w="1809" w:type="dxa"/>
          </w:tcPr>
          <w:p w:rsidR="008B0E7B" w:rsidRDefault="008B0E7B" w:rsidP="00373C2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10:20~10:40</w:t>
            </w:r>
          </w:p>
        </w:tc>
        <w:tc>
          <w:tcPr>
            <w:tcW w:w="6804" w:type="dxa"/>
            <w:gridSpan w:val="3"/>
          </w:tcPr>
          <w:p w:rsidR="008B0E7B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團體照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茶敘</w:t>
            </w:r>
          </w:p>
        </w:tc>
      </w:tr>
      <w:tr w:rsidR="00A25604" w:rsidRPr="0024682F" w:rsidTr="009F7E9B">
        <w:trPr>
          <w:jc w:val="center"/>
        </w:trPr>
        <w:tc>
          <w:tcPr>
            <w:tcW w:w="8613" w:type="dxa"/>
            <w:gridSpan w:val="4"/>
          </w:tcPr>
          <w:p w:rsidR="00A25604" w:rsidRPr="0024682F" w:rsidRDefault="00A25604" w:rsidP="00A25604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Session 1 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落葉</w:t>
            </w:r>
            <w:r w:rsidRPr="0024682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果樹</w:t>
            </w:r>
            <w:r w:rsidR="007435DD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與柑橘</w:t>
            </w:r>
          </w:p>
        </w:tc>
      </w:tr>
      <w:tr w:rsidR="00A25604" w:rsidRPr="0024682F" w:rsidTr="008B0E7B">
        <w:trPr>
          <w:jc w:val="center"/>
        </w:trPr>
        <w:tc>
          <w:tcPr>
            <w:tcW w:w="1809" w:type="dxa"/>
          </w:tcPr>
          <w:p w:rsidR="00A25604" w:rsidRPr="0024682F" w:rsidRDefault="00A25604" w:rsidP="00DE3E17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25604" w:rsidRPr="0024682F" w:rsidRDefault="00A25604" w:rsidP="000E2AA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葡萄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25604" w:rsidRPr="0024682F" w:rsidRDefault="00A25604" w:rsidP="00A25604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張處長致盛</w:t>
            </w:r>
          </w:p>
        </w:tc>
        <w:tc>
          <w:tcPr>
            <w:tcW w:w="1984" w:type="dxa"/>
            <w:vMerge w:val="restart"/>
            <w:vAlign w:val="center"/>
          </w:tcPr>
          <w:p w:rsidR="00A25604" w:rsidRPr="0024682F" w:rsidRDefault="008B0E7B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黃教授子彬</w:t>
            </w:r>
          </w:p>
        </w:tc>
      </w:tr>
      <w:tr w:rsidR="00A25604" w:rsidRPr="0024682F" w:rsidTr="00EC2CED">
        <w:trPr>
          <w:jc w:val="center"/>
        </w:trPr>
        <w:tc>
          <w:tcPr>
            <w:tcW w:w="1809" w:type="dxa"/>
          </w:tcPr>
          <w:p w:rsidR="00A25604" w:rsidRDefault="00A25604" w:rsidP="008B0E7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~11: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25604" w:rsidRPr="0024682F" w:rsidRDefault="00A25604" w:rsidP="008C47E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梨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</w:tcPr>
          <w:p w:rsidR="00A25604" w:rsidRPr="0024682F" w:rsidRDefault="00A25604" w:rsidP="008C47E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阮副教授素芬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EC2CED">
        <w:trPr>
          <w:jc w:val="center"/>
        </w:trPr>
        <w:tc>
          <w:tcPr>
            <w:tcW w:w="1809" w:type="dxa"/>
          </w:tcPr>
          <w:p w:rsidR="00A25604" w:rsidRDefault="008B0E7B" w:rsidP="008B0E7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11:30</w:t>
            </w:r>
            <w:r w:rsidR="00A25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~11:5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25604" w:rsidRPr="0024682F" w:rsidRDefault="00A25604" w:rsidP="00FD7E6B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柑橘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</w:tcPr>
          <w:p w:rsidR="00A25604" w:rsidRPr="0024682F" w:rsidRDefault="00A25604" w:rsidP="00FD7E6B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陳教授右人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214525">
        <w:trPr>
          <w:jc w:val="center"/>
        </w:trPr>
        <w:tc>
          <w:tcPr>
            <w:tcW w:w="1809" w:type="dxa"/>
          </w:tcPr>
          <w:p w:rsidR="00A25604" w:rsidRDefault="00A25604" w:rsidP="00C73F0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</w:t>
            </w:r>
            <w:r w:rsidR="008B0E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~13:10</w:t>
            </w:r>
          </w:p>
        </w:tc>
        <w:tc>
          <w:tcPr>
            <w:tcW w:w="6804" w:type="dxa"/>
            <w:gridSpan w:val="3"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午餐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園藝系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101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103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教室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A25604" w:rsidRPr="0024682F" w:rsidTr="00F74F0B">
        <w:trPr>
          <w:jc w:val="center"/>
        </w:trPr>
        <w:tc>
          <w:tcPr>
            <w:tcW w:w="8613" w:type="dxa"/>
            <w:gridSpan w:val="4"/>
          </w:tcPr>
          <w:p w:rsidR="00A25604" w:rsidRPr="0024682F" w:rsidRDefault="00A25604" w:rsidP="0024682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Session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常綠果樹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一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9276C9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01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紅龍果</w:t>
            </w:r>
          </w:p>
        </w:tc>
        <w:tc>
          <w:tcPr>
            <w:tcW w:w="2919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陳助理研究員盟松</w:t>
            </w:r>
          </w:p>
        </w:tc>
        <w:tc>
          <w:tcPr>
            <w:tcW w:w="1984" w:type="dxa"/>
            <w:vMerge w:val="restart"/>
            <w:vAlign w:val="center"/>
          </w:tcPr>
          <w:p w:rsidR="00A25604" w:rsidRPr="0024682F" w:rsidRDefault="00A25604" w:rsidP="00D8715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顏教授昌瑞</w:t>
            </w: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DE3E17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荔枝</w:t>
            </w:r>
          </w:p>
        </w:tc>
        <w:tc>
          <w:tcPr>
            <w:tcW w:w="2919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張研究員哲瑋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DE3E17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901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鳳梨</w:t>
            </w:r>
          </w:p>
        </w:tc>
        <w:tc>
          <w:tcPr>
            <w:tcW w:w="2919" w:type="dxa"/>
          </w:tcPr>
          <w:p w:rsidR="00A25604" w:rsidRPr="0024682F" w:rsidRDefault="00A25604" w:rsidP="007A2CD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官副研究員青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杉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A730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~14: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A25604" w:rsidRPr="0024682F" w:rsidRDefault="00A25604" w:rsidP="00E62E5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芒果</w:t>
            </w:r>
          </w:p>
        </w:tc>
        <w:tc>
          <w:tcPr>
            <w:tcW w:w="2919" w:type="dxa"/>
          </w:tcPr>
          <w:p w:rsidR="00A25604" w:rsidRPr="0024682F" w:rsidRDefault="00A25604" w:rsidP="00E62E5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張副研究員錦興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F74F0B">
        <w:trPr>
          <w:jc w:val="center"/>
        </w:trPr>
        <w:tc>
          <w:tcPr>
            <w:tcW w:w="1809" w:type="dxa"/>
          </w:tcPr>
          <w:p w:rsidR="00A25604" w:rsidRPr="0024682F" w:rsidRDefault="00A25604" w:rsidP="009276C9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3"/>
          </w:tcPr>
          <w:p w:rsidR="00A25604" w:rsidRPr="0024682F" w:rsidRDefault="00A25604" w:rsidP="002B1CD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茶敘</w:t>
            </w:r>
          </w:p>
        </w:tc>
      </w:tr>
      <w:tr w:rsidR="00A25604" w:rsidRPr="0024682F" w:rsidTr="00F74F0B">
        <w:trPr>
          <w:jc w:val="center"/>
        </w:trPr>
        <w:tc>
          <w:tcPr>
            <w:tcW w:w="8613" w:type="dxa"/>
            <w:gridSpan w:val="4"/>
          </w:tcPr>
          <w:p w:rsidR="00A25604" w:rsidRPr="0024682F" w:rsidRDefault="00A25604" w:rsidP="009276C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Session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468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常綠果樹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D26A9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0~15: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01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蓮霧</w:t>
            </w:r>
          </w:p>
        </w:tc>
        <w:tc>
          <w:tcPr>
            <w:tcW w:w="2919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黃副研究員基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倬</w:t>
            </w:r>
          </w:p>
        </w:tc>
        <w:tc>
          <w:tcPr>
            <w:tcW w:w="1984" w:type="dxa"/>
            <w:vMerge w:val="restart"/>
            <w:vAlign w:val="center"/>
          </w:tcPr>
          <w:p w:rsidR="00A25604" w:rsidRPr="0024682F" w:rsidRDefault="00A25604" w:rsidP="00DE3E1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張副教授哲嘉</w:t>
            </w:r>
          </w:p>
        </w:tc>
      </w:tr>
      <w:tr w:rsidR="00A25604" w:rsidRPr="0024682F" w:rsidTr="00A25604">
        <w:trPr>
          <w:jc w:val="center"/>
        </w:trPr>
        <w:tc>
          <w:tcPr>
            <w:tcW w:w="1809" w:type="dxa"/>
          </w:tcPr>
          <w:p w:rsidR="00A25604" w:rsidRPr="0024682F" w:rsidRDefault="00A25604" w:rsidP="002B1CD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4682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1901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棗</w:t>
            </w:r>
          </w:p>
        </w:tc>
        <w:tc>
          <w:tcPr>
            <w:tcW w:w="2919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邱研究員祝櫻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A25604">
        <w:trPr>
          <w:trHeight w:val="467"/>
          <w:jc w:val="center"/>
        </w:trPr>
        <w:tc>
          <w:tcPr>
            <w:tcW w:w="1809" w:type="dxa"/>
          </w:tcPr>
          <w:p w:rsidR="00A25604" w:rsidRPr="0024682F" w:rsidRDefault="00A25604" w:rsidP="002B1CD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901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鳳梨釋迦</w:t>
            </w:r>
          </w:p>
        </w:tc>
        <w:tc>
          <w:tcPr>
            <w:tcW w:w="2919" w:type="dxa"/>
          </w:tcPr>
          <w:p w:rsidR="00A25604" w:rsidRPr="0024682F" w:rsidRDefault="00A25604" w:rsidP="00E57D7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江副</w:t>
            </w: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研究員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淑雯</w:t>
            </w:r>
          </w:p>
        </w:tc>
        <w:tc>
          <w:tcPr>
            <w:tcW w:w="1984" w:type="dxa"/>
            <w:vMerge/>
          </w:tcPr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604" w:rsidRPr="0024682F" w:rsidTr="00F74F0B">
        <w:trPr>
          <w:jc w:val="center"/>
        </w:trPr>
        <w:tc>
          <w:tcPr>
            <w:tcW w:w="1809" w:type="dxa"/>
          </w:tcPr>
          <w:p w:rsidR="00A25604" w:rsidRPr="0024682F" w:rsidRDefault="00A25604" w:rsidP="002B1CD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16:25~17:00</w:t>
            </w:r>
          </w:p>
        </w:tc>
        <w:tc>
          <w:tcPr>
            <w:tcW w:w="4820" w:type="dxa"/>
            <w:gridSpan w:val="2"/>
          </w:tcPr>
          <w:p w:rsidR="00A25604" w:rsidRDefault="00A25604" w:rsidP="00CA75E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31572">
              <w:rPr>
                <w:rFonts w:ascii="Times New Roman" w:eastAsia="標楷體" w:hAnsi="標楷體" w:cs="Times New Roman" w:hint="eastAsia"/>
                <w:sz w:val="28"/>
                <w:szCs w:val="28"/>
              </w:rPr>
              <w:t>果樹產期調節與未來發展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李教授堂察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引言人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) </w:t>
            </w:r>
          </w:p>
          <w:p w:rsidR="00A25604" w:rsidRPr="0024682F" w:rsidRDefault="00A25604" w:rsidP="00CA75E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</w:tc>
        <w:tc>
          <w:tcPr>
            <w:tcW w:w="1984" w:type="dxa"/>
          </w:tcPr>
          <w:p w:rsidR="00A25604" w:rsidRPr="0024682F" w:rsidRDefault="00A25604" w:rsidP="00D8715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林場長學詩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、林主任慧玲</w:t>
            </w:r>
            <w:r w:rsidRPr="0024682F">
              <w:rPr>
                <w:rFonts w:ascii="Times New Roman" w:eastAsia="標楷體" w:hAnsi="標楷體" w:cs="Times New Roman"/>
                <w:sz w:val="28"/>
                <w:szCs w:val="28"/>
              </w:rPr>
              <w:t>及各節主持人</w:t>
            </w:r>
          </w:p>
        </w:tc>
      </w:tr>
    </w:tbl>
    <w:p w:rsidR="00CA75E3" w:rsidRDefault="00CA75E3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D73D0" w:rsidRDefault="00BD73D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F0D30" w:rsidRDefault="00BD73D0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D73D0">
        <w:rPr>
          <w:rStyle w:val="a3"/>
          <w:rFonts w:ascii="Times New Roman" w:eastAsia="標楷體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EDBC20E" wp14:editId="2FB07445">
            <wp:simplePos x="0" y="0"/>
            <wp:positionH relativeFrom="column">
              <wp:posOffset>40005</wp:posOffset>
            </wp:positionH>
            <wp:positionV relativeFrom="paragraph">
              <wp:posOffset>32385</wp:posOffset>
            </wp:positionV>
            <wp:extent cx="5274310" cy="4629150"/>
            <wp:effectExtent l="0" t="0" r="2540" b="0"/>
            <wp:wrapNone/>
            <wp:docPr id="2" name="圖片 1" descr="「中興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中興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B071" wp14:editId="7BC5D822">
                <wp:simplePos x="0" y="0"/>
                <wp:positionH relativeFrom="column">
                  <wp:posOffset>2393950</wp:posOffset>
                </wp:positionH>
                <wp:positionV relativeFrom="paragraph">
                  <wp:posOffset>90170</wp:posOffset>
                </wp:positionV>
                <wp:extent cx="444500" cy="290830"/>
                <wp:effectExtent l="19050" t="19050" r="0" b="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908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1C517" id="Oval 14" o:spid="_x0000_s1026" style="position:absolute;margin-left:188.5pt;margin-top:7.1pt;width:3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IxcgIAAO0EAAAOAAAAZHJzL2Uyb0RvYy54bWysVFFv2yAQfp+0/4B4T20npE2sOlUVx9Ok&#10;bq3U7QcQg2M0DAxInG7qf9+BkyxZX6ZpfsB3Pvi47+47397tO4l23DqhVYGzqxQjrmrNhNoU+OuX&#10;ajTDyHmqGJVa8QK/cIfvFu/f3fYm52Pdasm4RQCiXN6bArfemzxJXN3yjrorbbiCYKNtRz24dpMw&#10;S3tA72QyTtPrpNeWGatr7hx8LYcgXkT8puG1f2waxz2SBYbcfFxtXNdhTRa3NN9YalpRH9Kg/5BF&#10;R4WCS09QJfUUba14A9WJ2mqnG39V6y7RTSNqHjkAmyz9g81zSw2PXKA4zpzK5P4fbP1592SRYAWe&#10;YKRoBy163FGJMhJK0xuXw45n82QDOWcedP3NIaWXLVUbfm+t7ltOGSSUhf3JxYHgODiK1v0nzQCZ&#10;br2OVdo3tguAwB/tYzNeTs3ge49q+EgImabQshpC43k6m8RmJTQ/HjbW+Q9cdygYBeZSCuNCuWhO&#10;dw/Oh3xoftwVPitdCSljy6VCPXCeZXBFpKalYCEaHbtZL6VFUIgCV1UKT2QHFTjfZvVWsYgWarA6&#10;2J4KOdhwu1QBDyhBPgdrkMXPeTpfzVYzMiLj69WIpGU5uq+WZHRdZTfTclIul2X2GlLLSN4KxrgK&#10;2R0lmpG/k8BhWAZxnUR6wcJdkq3geUs2uUwjVhZYHd+RXWx+6Pegm7VmL9B7q4eZg38EGK22PzDq&#10;Yd4K7L5vqeUYyY8K9DPPCAkDGh0yvRmDY88j6/MIVTVAFdhjNJhLPwz11lixaeGmLLZV6XvQXCOi&#10;GIIeh6wOSoWZigwO8x+G9tyPu37/pRa/AAAA//8DAFBLAwQUAAYACAAAACEAQKQj6N4AAAAJAQAA&#10;DwAAAGRycy9kb3ducmV2LnhtbEyPzU7DMBCE70i8g7VI3KhNifoT4lQFwQUuJSCk3px4cSLidRS7&#10;bXh7tic47sxo9ptiM/leHHGMXSANtzMFAqkJtiOn4eP9+WYFIiZD1vSBUMMPRtiUlxeFyW040Rse&#10;q+QEl1DMjYY2pSGXMjYtehNnYUBi7yuM3iQ+RyftaE5c7ns5V2ohvemIP7RmwMcWm+/q4DU8ubh9&#10;rexL81nvnX3Y2Vjv1iutr6+m7T2IhFP6C8MZn9GhZKY6HMhG0Wu4Wy55S2Ijm4PgQJadhVrDQimQ&#10;ZSH/Lyh/AQAA//8DAFBLAQItABQABgAIAAAAIQC2gziS/gAAAOEBAAATAAAAAAAAAAAAAAAAAAAA&#10;AABbQ29udGVudF9UeXBlc10ueG1sUEsBAi0AFAAGAAgAAAAhADj9If/WAAAAlAEAAAsAAAAAAAAA&#10;AAAAAAAALwEAAF9yZWxzLy5yZWxzUEsBAi0AFAAGAAgAAAAhAKE5YjFyAgAA7QQAAA4AAAAAAAAA&#10;AAAAAAAALgIAAGRycy9lMm9Eb2MueG1sUEsBAi0AFAAGAAgAAAAhAECkI+jeAAAACQEAAA8AAAAA&#10;AAAAAAAAAAAAzAQAAGRycy9kb3ducmV2LnhtbFBLBQYAAAAABAAEAPMAAADXBQAAAAA=&#10;" filled="f" strokecolor="red" strokeweight="3pt"/>
            </w:pict>
          </mc:Fallback>
        </mc:AlternateContent>
      </w: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Pr="00B9338B" w:rsidRDefault="00B9338B" w:rsidP="00B9338B">
      <w:pPr>
        <w:pStyle w:val="a8"/>
        <w:ind w:leftChars="0" w:left="360"/>
        <w:rPr>
          <w:rStyle w:val="a9"/>
          <w:rFonts w:ascii="Times New Roman" w:eastAsia="標楷體" w:hAnsi="標楷體" w:cs="Times New Roman"/>
          <w:b w:val="0"/>
          <w:szCs w:val="24"/>
        </w:rPr>
      </w:pPr>
      <w:bookmarkStart w:id="0" w:name="_GoBack"/>
      <w:bookmarkEnd w:id="0"/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交通資訊：</w:t>
      </w:r>
    </w:p>
    <w:p w:rsidR="00B9338B" w:rsidRPr="00B9338B" w:rsidRDefault="00B9338B" w:rsidP="00B9338B">
      <w:pPr>
        <w:pStyle w:val="a8"/>
        <w:numPr>
          <w:ilvl w:val="0"/>
          <w:numId w:val="4"/>
        </w:numPr>
        <w:ind w:leftChars="0"/>
        <w:rPr>
          <w:rStyle w:val="a9"/>
          <w:rFonts w:ascii="Times New Roman" w:eastAsia="標楷體" w:hAnsi="標楷體" w:cs="Times New Roman"/>
          <w:b w:val="0"/>
          <w:szCs w:val="24"/>
        </w:rPr>
      </w:pP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高鐵烏日站或台鐵新烏日站：由高鐵烏日站大廳層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5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、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6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號出口手扶梯至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1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樓客運轉運站，前往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6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號出口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14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公車月台轉搭全航客運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(04-22129715)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。</w:t>
      </w:r>
    </w:p>
    <w:p w:rsidR="00B9338B" w:rsidRPr="00B9338B" w:rsidRDefault="00B9338B" w:rsidP="00B9338B">
      <w:pPr>
        <w:pStyle w:val="a8"/>
        <w:numPr>
          <w:ilvl w:val="0"/>
          <w:numId w:val="4"/>
        </w:numPr>
        <w:ind w:leftChars="0"/>
        <w:rPr>
          <w:rStyle w:val="a9"/>
          <w:rFonts w:ascii="Times New Roman" w:eastAsia="標楷體" w:hAnsi="標楷體" w:cs="Times New Roman"/>
          <w:b w:val="0"/>
          <w:szCs w:val="24"/>
        </w:rPr>
      </w:pP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台鐵台中站：台中客運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33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、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35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；統聯客運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50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、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59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、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73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；全航客運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58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、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65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，車程約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15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分鐘，全票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20</w:t>
      </w:r>
      <w:r w:rsidRPr="00B9338B">
        <w:rPr>
          <w:rStyle w:val="a9"/>
          <w:rFonts w:ascii="Times New Roman" w:eastAsia="標楷體" w:hAnsi="標楷體" w:cs="Times New Roman" w:hint="eastAsia"/>
          <w:b w:val="0"/>
          <w:szCs w:val="24"/>
        </w:rPr>
        <w:t>元。</w:t>
      </w:r>
    </w:p>
    <w:p w:rsidR="00B9338B" w:rsidRP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9338B" w:rsidRDefault="00B9338B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65327" w:rsidRDefault="00E65327" w:rsidP="00CA75E3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E65327" w:rsidSect="00764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B" w:rsidRDefault="00A4439B" w:rsidP="00726FF9">
      <w:r>
        <w:separator/>
      </w:r>
    </w:p>
  </w:endnote>
  <w:endnote w:type="continuationSeparator" w:id="0">
    <w:p w:rsidR="00A4439B" w:rsidRDefault="00A4439B" w:rsidP="0072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B" w:rsidRDefault="00A4439B" w:rsidP="00726FF9">
      <w:r>
        <w:separator/>
      </w:r>
    </w:p>
  </w:footnote>
  <w:footnote w:type="continuationSeparator" w:id="0">
    <w:p w:rsidR="00A4439B" w:rsidRDefault="00A4439B" w:rsidP="0072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F0"/>
    <w:multiLevelType w:val="hybridMultilevel"/>
    <w:tmpl w:val="8342F4A4"/>
    <w:lvl w:ilvl="0" w:tplc="4B10F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3E2203"/>
    <w:multiLevelType w:val="hybridMultilevel"/>
    <w:tmpl w:val="661CD30C"/>
    <w:lvl w:ilvl="0" w:tplc="1E96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63E6D65"/>
    <w:multiLevelType w:val="hybridMultilevel"/>
    <w:tmpl w:val="4238E960"/>
    <w:lvl w:ilvl="0" w:tplc="2AE26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8922A19"/>
    <w:multiLevelType w:val="hybridMultilevel"/>
    <w:tmpl w:val="FEF490BA"/>
    <w:lvl w:ilvl="0" w:tplc="8424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E3"/>
    <w:rsid w:val="00022993"/>
    <w:rsid w:val="00037E1D"/>
    <w:rsid w:val="00060571"/>
    <w:rsid w:val="000665B3"/>
    <w:rsid w:val="000B0FF8"/>
    <w:rsid w:val="000C0664"/>
    <w:rsid w:val="000D1CB4"/>
    <w:rsid w:val="000E2AA5"/>
    <w:rsid w:val="00155796"/>
    <w:rsid w:val="001B0D26"/>
    <w:rsid w:val="001B188E"/>
    <w:rsid w:val="00207A53"/>
    <w:rsid w:val="0024682F"/>
    <w:rsid w:val="0026721B"/>
    <w:rsid w:val="002B1CDC"/>
    <w:rsid w:val="002E23F0"/>
    <w:rsid w:val="002F4AB3"/>
    <w:rsid w:val="00364A31"/>
    <w:rsid w:val="003D71F2"/>
    <w:rsid w:val="003D7C9B"/>
    <w:rsid w:val="003F0D30"/>
    <w:rsid w:val="003F34EC"/>
    <w:rsid w:val="004039F6"/>
    <w:rsid w:val="00407267"/>
    <w:rsid w:val="00442C1D"/>
    <w:rsid w:val="004612C1"/>
    <w:rsid w:val="004919A7"/>
    <w:rsid w:val="005153B7"/>
    <w:rsid w:val="00533674"/>
    <w:rsid w:val="00537501"/>
    <w:rsid w:val="005664A6"/>
    <w:rsid w:val="005A25B3"/>
    <w:rsid w:val="005B09B6"/>
    <w:rsid w:val="005B6019"/>
    <w:rsid w:val="005F3AD4"/>
    <w:rsid w:val="00623A58"/>
    <w:rsid w:val="00633A72"/>
    <w:rsid w:val="0068706B"/>
    <w:rsid w:val="006929B8"/>
    <w:rsid w:val="00726FF9"/>
    <w:rsid w:val="00727A5F"/>
    <w:rsid w:val="007435DD"/>
    <w:rsid w:val="0076448E"/>
    <w:rsid w:val="00784FEC"/>
    <w:rsid w:val="00796C83"/>
    <w:rsid w:val="00806962"/>
    <w:rsid w:val="00831572"/>
    <w:rsid w:val="00873BA4"/>
    <w:rsid w:val="00892B5F"/>
    <w:rsid w:val="008A5EA0"/>
    <w:rsid w:val="008B08CD"/>
    <w:rsid w:val="008B0E7B"/>
    <w:rsid w:val="008D3B81"/>
    <w:rsid w:val="008E4652"/>
    <w:rsid w:val="009103EC"/>
    <w:rsid w:val="009276C9"/>
    <w:rsid w:val="009373A9"/>
    <w:rsid w:val="00947F7C"/>
    <w:rsid w:val="009502F1"/>
    <w:rsid w:val="00A25604"/>
    <w:rsid w:val="00A3117B"/>
    <w:rsid w:val="00A4439B"/>
    <w:rsid w:val="00A6062C"/>
    <w:rsid w:val="00A81965"/>
    <w:rsid w:val="00A81E8E"/>
    <w:rsid w:val="00AD146F"/>
    <w:rsid w:val="00B0046A"/>
    <w:rsid w:val="00B24224"/>
    <w:rsid w:val="00B30F41"/>
    <w:rsid w:val="00B9338B"/>
    <w:rsid w:val="00BD42E9"/>
    <w:rsid w:val="00BD73D0"/>
    <w:rsid w:val="00C30F01"/>
    <w:rsid w:val="00C70369"/>
    <w:rsid w:val="00C71174"/>
    <w:rsid w:val="00C73F08"/>
    <w:rsid w:val="00CA75E3"/>
    <w:rsid w:val="00CC1D18"/>
    <w:rsid w:val="00CD3B38"/>
    <w:rsid w:val="00D07A23"/>
    <w:rsid w:val="00D21A19"/>
    <w:rsid w:val="00D31B42"/>
    <w:rsid w:val="00D87155"/>
    <w:rsid w:val="00D9449F"/>
    <w:rsid w:val="00DA5077"/>
    <w:rsid w:val="00DE3E17"/>
    <w:rsid w:val="00E01C60"/>
    <w:rsid w:val="00E1756B"/>
    <w:rsid w:val="00E42E4A"/>
    <w:rsid w:val="00E65327"/>
    <w:rsid w:val="00E825C2"/>
    <w:rsid w:val="00E86A76"/>
    <w:rsid w:val="00EB6516"/>
    <w:rsid w:val="00EC0C4F"/>
    <w:rsid w:val="00EC63E4"/>
    <w:rsid w:val="00EC682F"/>
    <w:rsid w:val="00EE1DD5"/>
    <w:rsid w:val="00EE7BF9"/>
    <w:rsid w:val="00F74F0B"/>
    <w:rsid w:val="00F95BA8"/>
    <w:rsid w:val="00FC6322"/>
    <w:rsid w:val="00FE0B02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4121"/>
  <w15:docId w15:val="{6ACD1243-49AF-427A-AEB4-775D94F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6FF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6FF9"/>
    <w:rPr>
      <w:sz w:val="20"/>
      <w:szCs w:val="20"/>
    </w:rPr>
  </w:style>
  <w:style w:type="paragraph" w:styleId="a8">
    <w:name w:val="List Paragraph"/>
    <w:basedOn w:val="a"/>
    <w:uiPriority w:val="34"/>
    <w:qFormat/>
    <w:rsid w:val="003F0D30"/>
    <w:pPr>
      <w:ind w:leftChars="200" w:left="480"/>
    </w:pPr>
  </w:style>
  <w:style w:type="character" w:styleId="a9">
    <w:name w:val="Strong"/>
    <w:basedOn w:val="a0"/>
    <w:uiPriority w:val="22"/>
    <w:qFormat/>
    <w:rsid w:val="00B9338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TDAIS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209d</cp:lastModifiedBy>
  <cp:revision>2</cp:revision>
  <cp:lastPrinted>2017-08-15T01:39:00Z</cp:lastPrinted>
  <dcterms:created xsi:type="dcterms:W3CDTF">2017-08-16T03:30:00Z</dcterms:created>
  <dcterms:modified xsi:type="dcterms:W3CDTF">2017-08-16T03:30:00Z</dcterms:modified>
</cp:coreProperties>
</file>