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FB" w:rsidRDefault="00013CDF" w:rsidP="0087295F">
      <w:pPr>
        <w:adjustRightInd w:val="0"/>
        <w:snapToGrid w:val="0"/>
        <w:spacing w:line="276" w:lineRule="auto"/>
        <w:jc w:val="center"/>
        <w:rPr>
          <w:rFonts w:ascii="華康粗圓體" w:eastAsia="華康粗圓體" w:hAnsi="華康粗圓體"/>
          <w:sz w:val="32"/>
          <w:szCs w:val="32"/>
        </w:rPr>
      </w:pPr>
      <w:r w:rsidRPr="00013CDF">
        <w:rPr>
          <w:rFonts w:ascii="華康粗圓體" w:eastAsia="華康粗圓體" w:hAnsi="華康粗圓體" w:hint="eastAsia"/>
          <w:sz w:val="32"/>
          <w:szCs w:val="32"/>
        </w:rPr>
        <w:t>花蓮縣婦女福利服務中心《花好學苑》</w:t>
      </w:r>
    </w:p>
    <w:p w:rsidR="001B4EE4" w:rsidRPr="000E2B96" w:rsidRDefault="001B4EE4" w:rsidP="001B4EE4">
      <w:pPr>
        <w:jc w:val="center"/>
        <w:rPr>
          <w:rFonts w:ascii="標楷體" w:eastAsia="標楷體" w:hAnsi="標楷體"/>
          <w:sz w:val="40"/>
          <w:szCs w:val="40"/>
        </w:rPr>
      </w:pPr>
      <w:r w:rsidRPr="000E2B96">
        <w:rPr>
          <w:rFonts w:eastAsia="標楷體" w:hint="eastAsia"/>
          <w:b/>
          <w:sz w:val="40"/>
          <w:szCs w:val="40"/>
        </w:rPr>
        <w:t>【</w:t>
      </w:r>
      <w:r w:rsidR="00DE1D17" w:rsidRPr="000E2B96">
        <w:rPr>
          <w:rFonts w:eastAsia="標楷體" w:hint="eastAsia"/>
          <w:b/>
          <w:sz w:val="40"/>
          <w:szCs w:val="40"/>
        </w:rPr>
        <w:t>你追錢還是錢追你</w:t>
      </w:r>
      <w:r w:rsidRPr="000E2B96">
        <w:rPr>
          <w:rFonts w:eastAsia="標楷體" w:hint="eastAsia"/>
          <w:b/>
          <w:sz w:val="40"/>
          <w:szCs w:val="40"/>
        </w:rPr>
        <w:t>】理財生活講座</w:t>
      </w:r>
    </w:p>
    <w:p w:rsidR="0087295F" w:rsidRDefault="0041722F" w:rsidP="009554D0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bookmarkStart w:id="0" w:name="OLE_LINK3"/>
      <w:r>
        <w:rPr>
          <w:rFonts w:hint="eastAsia"/>
        </w:rPr>
        <w:t xml:space="preserve">   </w:t>
      </w:r>
      <w:r w:rsidRPr="0087295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7295F" w:rsidRPr="0087295F">
        <w:rPr>
          <w:rFonts w:ascii="標楷體" w:eastAsia="標楷體" w:hAnsi="標楷體"/>
          <w:b/>
          <w:sz w:val="32"/>
          <w:szCs w:val="32"/>
        </w:rPr>
        <w:t xml:space="preserve"> </w:t>
      </w:r>
      <w:r w:rsidR="007D163C">
        <w:rPr>
          <w:rFonts w:ascii="標楷體" w:eastAsia="標楷體" w:hAnsi="標楷體" w:hint="eastAsia"/>
          <w:b/>
          <w:sz w:val="32"/>
          <w:szCs w:val="32"/>
        </w:rPr>
        <w:t>◎你不理財，財就不會理你</w:t>
      </w:r>
    </w:p>
    <w:p w:rsidR="0087295F" w:rsidRDefault="007D163C" w:rsidP="009554D0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87295F" w:rsidRPr="0087295F">
        <w:rPr>
          <w:rFonts w:ascii="標楷體" w:eastAsia="標楷體" w:hAnsi="標楷體"/>
          <w:b/>
          <w:sz w:val="32"/>
          <w:szCs w:val="32"/>
        </w:rPr>
        <w:t xml:space="preserve"> </w:t>
      </w:r>
      <w:r w:rsidR="0087295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7295F" w:rsidRPr="0087295F">
        <w:rPr>
          <w:rFonts w:ascii="標楷體" w:eastAsia="標楷體" w:hAnsi="標楷體" w:hint="eastAsia"/>
          <w:b/>
          <w:sz w:val="32"/>
          <w:szCs w:val="32"/>
        </w:rPr>
        <w:t>◎</w:t>
      </w:r>
      <w:r>
        <w:rPr>
          <w:rFonts w:ascii="標楷體" w:eastAsia="標楷體" w:hAnsi="標楷體" w:hint="eastAsia"/>
          <w:b/>
          <w:sz w:val="32"/>
          <w:szCs w:val="32"/>
        </w:rPr>
        <w:t>學習如何用有限的薪資收入提升家人的生活品質</w:t>
      </w:r>
    </w:p>
    <w:p w:rsidR="009554D0" w:rsidRPr="009554D0" w:rsidRDefault="0087295F" w:rsidP="009554D0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</w:t>
      </w:r>
      <w:r w:rsidRPr="0087295F">
        <w:rPr>
          <w:rFonts w:ascii="標楷體" w:eastAsia="標楷體" w:hAnsi="標楷體" w:hint="eastAsia"/>
          <w:b/>
          <w:sz w:val="32"/>
          <w:szCs w:val="32"/>
        </w:rPr>
        <w:t>◎</w:t>
      </w:r>
      <w:r w:rsidR="007D163C">
        <w:rPr>
          <w:rFonts w:ascii="標楷體" w:eastAsia="標楷體" w:hAnsi="標楷體" w:hint="eastAsia"/>
          <w:b/>
          <w:sz w:val="32"/>
          <w:szCs w:val="32"/>
        </w:rPr>
        <w:t>學習財務問題的解決方法，享受財務自由的生活</w:t>
      </w:r>
    </w:p>
    <w:bookmarkEnd w:id="0"/>
    <w:p w:rsidR="009554D0" w:rsidRDefault="00D507CC" w:rsidP="007165E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E4558B">
        <w:rPr>
          <w:rFonts w:ascii="標楷體" w:eastAsia="標楷體" w:hAnsi="標楷體" w:hint="eastAsia"/>
          <w:sz w:val="28"/>
          <w:szCs w:val="28"/>
        </w:rPr>
        <w:t>一、</w:t>
      </w:r>
      <w:r w:rsidR="009554D0" w:rsidRPr="00E4558B">
        <w:rPr>
          <w:rFonts w:ascii="標楷體" w:eastAsia="標楷體" w:hAnsi="標楷體" w:hint="eastAsia"/>
          <w:sz w:val="28"/>
          <w:szCs w:val="28"/>
        </w:rPr>
        <w:t>主辦單位：花蓮縣政府</w:t>
      </w:r>
      <w:r w:rsidR="009554D0">
        <w:rPr>
          <w:rFonts w:ascii="標楷體" w:eastAsia="標楷體" w:hAnsi="標楷體" w:hint="eastAsia"/>
          <w:sz w:val="28"/>
          <w:szCs w:val="28"/>
        </w:rPr>
        <w:t>、花蓮縣</w:t>
      </w:r>
      <w:r w:rsidR="009554D0" w:rsidRPr="00E4558B">
        <w:rPr>
          <w:rFonts w:ascii="標楷體" w:eastAsia="標楷體" w:hAnsi="標楷體" w:hint="eastAsia"/>
          <w:sz w:val="28"/>
          <w:szCs w:val="28"/>
        </w:rPr>
        <w:t>婦女福利服務中心</w:t>
      </w:r>
    </w:p>
    <w:p w:rsidR="00EB7B92" w:rsidRPr="00E4558B" w:rsidRDefault="00D507CC" w:rsidP="007165E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E4558B">
        <w:rPr>
          <w:rFonts w:ascii="標楷體" w:eastAsia="標楷體" w:hAnsi="標楷體" w:hint="eastAsia"/>
          <w:sz w:val="28"/>
          <w:szCs w:val="28"/>
        </w:rPr>
        <w:t>二、</w:t>
      </w:r>
      <w:r w:rsidR="009554D0" w:rsidRPr="009554D0">
        <w:rPr>
          <w:rFonts w:ascii="標楷體" w:eastAsia="標楷體" w:hAnsi="標楷體" w:hint="eastAsia"/>
          <w:sz w:val="28"/>
          <w:szCs w:val="28"/>
        </w:rPr>
        <w:t>承辦單位：財團法人台北市婦女救援社會福利事業基金會</w:t>
      </w:r>
    </w:p>
    <w:p w:rsidR="0098493E" w:rsidRDefault="00D507CC" w:rsidP="0098493E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E4558B">
        <w:rPr>
          <w:rFonts w:ascii="標楷體" w:eastAsia="標楷體" w:hAnsi="標楷體" w:hint="eastAsia"/>
          <w:sz w:val="28"/>
          <w:szCs w:val="28"/>
        </w:rPr>
        <w:t>三、</w:t>
      </w:r>
      <w:r w:rsidR="009554D0">
        <w:rPr>
          <w:rFonts w:ascii="標楷體" w:eastAsia="標楷體" w:hAnsi="標楷體" w:hint="eastAsia"/>
          <w:sz w:val="28"/>
          <w:szCs w:val="28"/>
        </w:rPr>
        <w:t>協辦單位：</w:t>
      </w:r>
      <w:r w:rsidR="0098493E" w:rsidRPr="007B6178">
        <w:rPr>
          <w:rFonts w:ascii="標楷體" w:eastAsia="標楷體" w:hAnsi="標楷體" w:hint="eastAsia"/>
          <w:sz w:val="28"/>
          <w:szCs w:val="28"/>
        </w:rPr>
        <w:t>花蓮縣政府中區家庭服務中心、吉安鄉原住民族家庭服務中心、</w:t>
      </w:r>
      <w:r w:rsidR="0098493E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9554D0" w:rsidRPr="0098493E" w:rsidRDefault="0098493E" w:rsidP="007165E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7B6178">
        <w:rPr>
          <w:rFonts w:ascii="標楷體" w:eastAsia="標楷體" w:hAnsi="標楷體" w:hint="eastAsia"/>
          <w:sz w:val="28"/>
          <w:szCs w:val="28"/>
        </w:rPr>
        <w:t>富里鄉原住民族家庭服務中心</w:t>
      </w:r>
    </w:p>
    <w:p w:rsidR="0041722F" w:rsidRPr="00E4558B" w:rsidRDefault="009554D0" w:rsidP="007165E1">
      <w:pPr>
        <w:spacing w:line="300" w:lineRule="exact"/>
        <w:rPr>
          <w:rFonts w:ascii="標楷體" w:eastAsia="標楷體" w:hAnsi="標楷體" w:cs="Arial Unicode MS"/>
          <w:sz w:val="28"/>
          <w:szCs w:val="28"/>
        </w:rPr>
      </w:pPr>
      <w:r w:rsidRPr="00E4558B">
        <w:rPr>
          <w:rFonts w:ascii="標楷體" w:eastAsia="標楷體" w:hAnsi="標楷體" w:hint="eastAsia"/>
          <w:sz w:val="28"/>
          <w:szCs w:val="28"/>
        </w:rPr>
        <w:t>四、</w:t>
      </w:r>
      <w:r w:rsidR="00EB7B92" w:rsidRPr="00E4558B">
        <w:rPr>
          <w:rFonts w:ascii="標楷體" w:eastAsia="標楷體" w:hAnsi="標楷體"/>
          <w:sz w:val="28"/>
          <w:szCs w:val="28"/>
        </w:rPr>
        <w:t>參加對象</w:t>
      </w:r>
      <w:r w:rsidR="003D3BEE" w:rsidRPr="00E4558B">
        <w:rPr>
          <w:rFonts w:ascii="標楷體" w:eastAsia="標楷體" w:hAnsi="標楷體" w:hint="eastAsia"/>
          <w:sz w:val="28"/>
          <w:szCs w:val="28"/>
        </w:rPr>
        <w:t>：</w:t>
      </w:r>
      <w:r w:rsidR="0087295F" w:rsidRPr="00E4558B">
        <w:rPr>
          <w:rFonts w:ascii="標楷體" w:eastAsia="標楷體" w:hAnsi="標楷體"/>
          <w:sz w:val="28"/>
          <w:szCs w:val="28"/>
        </w:rPr>
        <w:t>設籍或居住於花蓮</w:t>
      </w:r>
      <w:r w:rsidR="0087295F" w:rsidRPr="00E4558B">
        <w:rPr>
          <w:rFonts w:ascii="標楷體" w:eastAsia="標楷體" w:hAnsi="標楷體" w:hint="eastAsia"/>
          <w:sz w:val="28"/>
          <w:szCs w:val="28"/>
        </w:rPr>
        <w:t>地區之婦女或</w:t>
      </w:r>
      <w:proofErr w:type="gramStart"/>
      <w:r w:rsidR="0087295F" w:rsidRPr="00E4558B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87295F" w:rsidRPr="00E4558B">
        <w:rPr>
          <w:rFonts w:ascii="標楷體" w:eastAsia="標楷體" w:hAnsi="標楷體" w:hint="eastAsia"/>
          <w:sz w:val="28"/>
          <w:szCs w:val="28"/>
        </w:rPr>
        <w:t>般民眾</w:t>
      </w:r>
    </w:p>
    <w:p w:rsidR="006F4444" w:rsidRPr="00E4558B" w:rsidRDefault="009554D0" w:rsidP="006F444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A74E88" w:rsidRPr="00E4558B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269"/>
        <w:gridCol w:w="2268"/>
        <w:gridCol w:w="2126"/>
        <w:gridCol w:w="1276"/>
      </w:tblGrid>
      <w:tr w:rsidR="00CF4A77" w:rsidRPr="00E4558B" w:rsidTr="00CF4A77">
        <w:tc>
          <w:tcPr>
            <w:tcW w:w="2409" w:type="dxa"/>
            <w:tcBorders>
              <w:left w:val="single" w:sz="6" w:space="0" w:color="auto"/>
            </w:tcBorders>
            <w:vAlign w:val="center"/>
          </w:tcPr>
          <w:p w:rsidR="00CF4A77" w:rsidRPr="00E4558B" w:rsidRDefault="00CF4A77" w:rsidP="00CF4A77">
            <w:pPr>
              <w:spacing w:before="24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58B">
              <w:rPr>
                <w:rFonts w:ascii="標楷體" w:eastAsia="標楷體" w:hAnsi="標楷體"/>
                <w:sz w:val="28"/>
                <w:szCs w:val="28"/>
              </w:rPr>
              <w:t>主題</w:t>
            </w:r>
          </w:p>
        </w:tc>
        <w:tc>
          <w:tcPr>
            <w:tcW w:w="6663" w:type="dxa"/>
            <w:gridSpan w:val="3"/>
            <w:vAlign w:val="center"/>
          </w:tcPr>
          <w:p w:rsidR="00CF4A77" w:rsidRPr="00E4558B" w:rsidRDefault="00CF4A77" w:rsidP="00CF4A77">
            <w:pPr>
              <w:spacing w:before="24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58B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1276" w:type="dxa"/>
            <w:vAlign w:val="center"/>
          </w:tcPr>
          <w:p w:rsidR="00CF4A77" w:rsidRPr="00E4558B" w:rsidRDefault="00CF4A77" w:rsidP="00CF4A77">
            <w:pPr>
              <w:spacing w:before="24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58B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DE1D17" w:rsidRPr="00E4558B" w:rsidTr="00DE1D17">
        <w:trPr>
          <w:cantSplit/>
          <w:trHeight w:val="1273"/>
        </w:trPr>
        <w:tc>
          <w:tcPr>
            <w:tcW w:w="2409" w:type="dxa"/>
            <w:vMerge w:val="restart"/>
            <w:tcBorders>
              <w:left w:val="single" w:sz="6" w:space="0" w:color="auto"/>
            </w:tcBorders>
            <w:vAlign w:val="center"/>
          </w:tcPr>
          <w:p w:rsidR="00DE1D17" w:rsidRDefault="00DE1D17" w:rsidP="00DE1D17">
            <w:pPr>
              <w:spacing w:before="240" w:line="3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140FA">
              <w:rPr>
                <w:rFonts w:ascii="標楷體" w:eastAsia="標楷體" w:hAnsi="標楷體" w:hint="eastAsia"/>
                <w:sz w:val="36"/>
                <w:szCs w:val="36"/>
              </w:rPr>
              <w:t>「</w:t>
            </w:r>
            <w:proofErr w:type="gramStart"/>
            <w:r w:rsidRPr="00DE1D17">
              <w:rPr>
                <w:rFonts w:eastAsia="標楷體" w:hint="eastAsia"/>
                <w:b/>
                <w:sz w:val="32"/>
                <w:szCs w:val="32"/>
              </w:rPr>
              <w:t>你追錢還是</w:t>
            </w:r>
            <w:proofErr w:type="gramEnd"/>
            <w:r w:rsidRPr="00DE1D17">
              <w:rPr>
                <w:rFonts w:eastAsia="標楷體" w:hint="eastAsia"/>
                <w:b/>
                <w:sz w:val="32"/>
                <w:szCs w:val="32"/>
              </w:rPr>
              <w:t>錢追</w:t>
            </w:r>
            <w:r w:rsidR="004A0AED" w:rsidRPr="004A0AED">
              <w:rPr>
                <w:rFonts w:ascii="標楷體" w:eastAsia="標楷體" w:hAnsi="標楷體" w:hint="eastAsia"/>
                <w:b/>
                <w:sz w:val="32"/>
                <w:szCs w:val="32"/>
              </w:rPr>
              <w:t>你」</w:t>
            </w:r>
          </w:p>
          <w:p w:rsidR="00DE1D17" w:rsidRPr="00E4558B" w:rsidRDefault="00DE1D17" w:rsidP="00DE1D17">
            <w:pPr>
              <w:spacing w:before="24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理財生活</w:t>
            </w:r>
            <w:r w:rsidRPr="00E4558B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  <w:tc>
          <w:tcPr>
            <w:tcW w:w="2269" w:type="dxa"/>
          </w:tcPr>
          <w:p w:rsidR="00DE1D17" w:rsidRDefault="00DE1D17" w:rsidP="00DE1D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富里場次</w:t>
            </w:r>
          </w:p>
          <w:p w:rsidR="00DE1D17" w:rsidRDefault="00DE1D17" w:rsidP="00DE1D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0053D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0053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E1D17" w:rsidRPr="00180C28" w:rsidRDefault="00233D9A" w:rsidP="00DE1D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</w:t>
            </w:r>
            <w:r w:rsidR="00DE1D17" w:rsidRPr="0000053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E1D17" w:rsidRDefault="00DE1D17" w:rsidP="00DE1D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吉安場次</w:t>
            </w:r>
          </w:p>
          <w:p w:rsidR="00DE1D17" w:rsidRDefault="00DE1D17" w:rsidP="00DE1D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0053D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0053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E1D17" w:rsidRPr="00180C28" w:rsidRDefault="00DE1D17" w:rsidP="00DE1D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53D">
              <w:rPr>
                <w:rFonts w:ascii="標楷體" w:eastAsia="標楷體" w:hAnsi="標楷體" w:hint="eastAsia"/>
                <w:sz w:val="28"/>
                <w:szCs w:val="28"/>
              </w:rPr>
              <w:t>09:30-12:30</w:t>
            </w:r>
          </w:p>
        </w:tc>
        <w:tc>
          <w:tcPr>
            <w:tcW w:w="2126" w:type="dxa"/>
          </w:tcPr>
          <w:p w:rsidR="00DE1D17" w:rsidRDefault="007D163C" w:rsidP="00DE1D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  <w:r w:rsidR="00DE1D17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  <w:p w:rsidR="00DE1D17" w:rsidRDefault="00DE1D17" w:rsidP="00DE1D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0053D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0053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E1D17" w:rsidRDefault="00DE1D17" w:rsidP="007D163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14:00-17:0</w:t>
            </w:r>
            <w:r w:rsidRPr="0000053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textDirection w:val="tbRlV"/>
            <w:vAlign w:val="center"/>
          </w:tcPr>
          <w:p w:rsidR="00DE1D17" w:rsidRPr="00E4558B" w:rsidRDefault="00DE1D17" w:rsidP="00DE1D17">
            <w:pPr>
              <w:spacing w:before="240"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黃麗玲  會計</w:t>
            </w:r>
            <w:r w:rsidRPr="00E4558B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</w:tr>
      <w:tr w:rsidR="00DE1D17" w:rsidRPr="00E4558B" w:rsidTr="0098493E">
        <w:trPr>
          <w:cantSplit/>
          <w:trHeight w:val="1696"/>
        </w:trPr>
        <w:tc>
          <w:tcPr>
            <w:tcW w:w="240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DE1D17" w:rsidRPr="00E4558B" w:rsidRDefault="00DE1D17" w:rsidP="00CF4A77">
            <w:pPr>
              <w:spacing w:before="240"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DE1D17" w:rsidRPr="004A0AED" w:rsidRDefault="00DE1D17" w:rsidP="00DE1D17">
            <w:pPr>
              <w:pStyle w:val="a7"/>
              <w:spacing w:line="40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4A0AED">
              <w:rPr>
                <w:rFonts w:eastAsia="標楷體" w:hint="eastAsia"/>
                <w:sz w:val="28"/>
                <w:szCs w:val="28"/>
              </w:rPr>
              <w:t>一、基本財務觀念說明</w:t>
            </w:r>
            <w:r w:rsidRPr="004A0AED">
              <w:rPr>
                <w:rFonts w:eastAsia="標楷體" w:hint="eastAsia"/>
                <w:sz w:val="28"/>
                <w:szCs w:val="28"/>
              </w:rPr>
              <w:t>--</w:t>
            </w:r>
            <w:r w:rsidRPr="004A0AED">
              <w:rPr>
                <w:rFonts w:eastAsia="標楷體" w:hint="eastAsia"/>
                <w:sz w:val="28"/>
                <w:szCs w:val="28"/>
              </w:rPr>
              <w:t>收支平衡</w:t>
            </w:r>
          </w:p>
          <w:p w:rsidR="00DE1D17" w:rsidRPr="00DE1D17" w:rsidRDefault="00DE1D17" w:rsidP="00DE1D1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4A0AED">
              <w:rPr>
                <w:rFonts w:eastAsia="標楷體" w:hint="eastAsia"/>
                <w:sz w:val="28"/>
                <w:szCs w:val="28"/>
              </w:rPr>
              <w:t>二、無債一身輕</w:t>
            </w:r>
            <w:r w:rsidRPr="004A0AED">
              <w:rPr>
                <w:rFonts w:eastAsia="標楷體" w:hint="eastAsia"/>
                <w:sz w:val="28"/>
                <w:szCs w:val="28"/>
              </w:rPr>
              <w:t>--</w:t>
            </w:r>
            <w:r w:rsidRPr="004A0AED">
              <w:rPr>
                <w:rFonts w:eastAsia="標楷體" w:hint="eastAsia"/>
                <w:sz w:val="28"/>
                <w:szCs w:val="28"/>
              </w:rPr>
              <w:t>分享</w:t>
            </w:r>
            <w:r w:rsidRPr="004A0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財務問題的應對解決方法          三、介紹</w:t>
            </w:r>
            <w:r w:rsidRPr="004A0AED">
              <w:rPr>
                <w:rFonts w:eastAsia="標楷體" w:hint="eastAsia"/>
                <w:sz w:val="28"/>
                <w:szCs w:val="28"/>
              </w:rPr>
              <w:t>創業資金來源及運用</w:t>
            </w:r>
          </w:p>
        </w:tc>
        <w:tc>
          <w:tcPr>
            <w:tcW w:w="1276" w:type="dxa"/>
            <w:vMerge/>
            <w:textDirection w:val="tbRlV"/>
            <w:vAlign w:val="center"/>
          </w:tcPr>
          <w:p w:rsidR="00DE1D17" w:rsidRPr="00E4558B" w:rsidRDefault="00DE1D17" w:rsidP="0026242C">
            <w:pPr>
              <w:spacing w:before="240"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4A77" w:rsidRPr="00016A02" w:rsidRDefault="009554D0" w:rsidP="00CF4A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F4A77">
        <w:rPr>
          <w:rFonts w:ascii="標楷體" w:eastAsia="標楷體" w:hAnsi="標楷體" w:hint="eastAsia"/>
          <w:sz w:val="28"/>
          <w:szCs w:val="28"/>
        </w:rPr>
        <w:t>、</w:t>
      </w:r>
      <w:r w:rsidR="00CF4A77" w:rsidRPr="00557D1D">
        <w:rPr>
          <w:rFonts w:ascii="標楷體" w:eastAsia="標楷體" w:hAnsi="標楷體" w:hint="eastAsia"/>
          <w:sz w:val="28"/>
          <w:szCs w:val="28"/>
        </w:rPr>
        <w:t>報名方式：</w:t>
      </w:r>
      <w:r w:rsidR="0001488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61AD3" w:rsidRPr="009554D0" w:rsidRDefault="006140FA" w:rsidP="0001488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電話報名：</w:t>
      </w:r>
      <w:r w:rsidRPr="00016A02">
        <w:rPr>
          <w:rFonts w:ascii="標楷體" w:eastAsia="標楷體" w:hAnsi="標楷體" w:hint="eastAsia"/>
          <w:szCs w:val="24"/>
        </w:rPr>
        <w:t>03-8246385</w:t>
      </w:r>
      <w:r w:rsidR="00014888">
        <w:rPr>
          <w:rFonts w:ascii="標楷體" w:eastAsia="標楷體" w:hAnsi="標楷體" w:hint="eastAsia"/>
          <w:szCs w:val="24"/>
        </w:rPr>
        <w:t xml:space="preserve">   </w:t>
      </w:r>
      <w:r w:rsidR="00CF4A77" w:rsidRPr="00016A02">
        <w:rPr>
          <w:rFonts w:ascii="標楷體" w:eastAsia="標楷體" w:hAnsi="標楷體" w:hint="eastAsia"/>
          <w:szCs w:val="24"/>
        </w:rPr>
        <w:t>傳真報名：03-8233212</w:t>
      </w:r>
      <w:r w:rsidR="00014888">
        <w:rPr>
          <w:rFonts w:ascii="標楷體" w:eastAsia="標楷體" w:hAnsi="標楷體" w:hint="eastAsia"/>
          <w:szCs w:val="24"/>
        </w:rPr>
        <w:t xml:space="preserve">   </w:t>
      </w:r>
      <w:r w:rsidR="00E4558B" w:rsidRPr="0036365E">
        <w:rPr>
          <w:rFonts w:ascii="標楷體" w:eastAsia="標楷體" w:hAnsi="標楷體"/>
        </w:rPr>
        <w:t>請填妥報名表後傳真並來電確認是否報名成功</w:t>
      </w:r>
    </w:p>
    <w:tbl>
      <w:tblPr>
        <w:tblW w:w="10642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709"/>
        <w:gridCol w:w="142"/>
        <w:gridCol w:w="1417"/>
        <w:gridCol w:w="1276"/>
        <w:gridCol w:w="2693"/>
        <w:gridCol w:w="142"/>
        <w:gridCol w:w="2977"/>
      </w:tblGrid>
      <w:tr w:rsidR="00CF4A77" w:rsidRPr="00E4558B" w:rsidTr="004A0AED">
        <w:trPr>
          <w:trHeight w:val="511"/>
        </w:trPr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558B">
              <w:rPr>
                <w:rFonts w:ascii="標楷體" w:eastAsia="標楷體" w:hAnsi="標楷體"/>
                <w:szCs w:val="24"/>
              </w:rPr>
              <w:t>姓   名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558B">
              <w:rPr>
                <w:rFonts w:ascii="標楷體" w:eastAsia="標楷體" w:hAnsi="標楷體"/>
                <w:szCs w:val="24"/>
              </w:rPr>
              <w:t>性   別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558B">
              <w:rPr>
                <w:rFonts w:ascii="標楷體" w:eastAsia="標楷體" w:hAnsi="標楷體" w:hint="eastAsia"/>
                <w:szCs w:val="24"/>
              </w:rPr>
              <w:t>□男 □女 □其他</w:t>
            </w:r>
          </w:p>
        </w:tc>
      </w:tr>
      <w:tr w:rsidR="00CF4A77" w:rsidRPr="00E4558B" w:rsidTr="004A0AED">
        <w:trPr>
          <w:trHeight w:val="20"/>
        </w:trPr>
        <w:tc>
          <w:tcPr>
            <w:tcW w:w="19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558B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8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558B">
              <w:rPr>
                <w:rFonts w:ascii="標楷體" w:eastAsia="標楷體" w:hAnsi="標楷體"/>
                <w:szCs w:val="24"/>
              </w:rPr>
              <w:t>身分證字號</w:t>
            </w:r>
          </w:p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558B">
              <w:rPr>
                <w:rFonts w:ascii="標楷體" w:eastAsia="標楷體" w:hAnsi="標楷體" w:hint="eastAsia"/>
                <w:szCs w:val="24"/>
              </w:rPr>
              <w:t>(需公務員時數者填寫)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F4A77" w:rsidRPr="00E4558B" w:rsidRDefault="00CF4A77" w:rsidP="00CF4A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F4A77" w:rsidRPr="00E4558B" w:rsidTr="00E4558B">
        <w:trPr>
          <w:trHeight w:val="20"/>
        </w:trPr>
        <w:tc>
          <w:tcPr>
            <w:tcW w:w="1064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F4A77" w:rsidRPr="00E4558B" w:rsidRDefault="00CF4A77" w:rsidP="00CF4A77">
            <w:pPr>
              <w:rPr>
                <w:rFonts w:ascii="標楷體" w:eastAsia="標楷體" w:hAnsi="標楷體"/>
                <w:szCs w:val="24"/>
              </w:rPr>
            </w:pPr>
            <w:r w:rsidRPr="00E4558B">
              <w:rPr>
                <w:rFonts w:ascii="標楷體" w:eastAsia="標楷體" w:hAnsi="標楷體"/>
                <w:szCs w:val="24"/>
              </w:rPr>
              <w:t>報名課程</w:t>
            </w:r>
          </w:p>
        </w:tc>
      </w:tr>
      <w:tr w:rsidR="00CF4A77" w:rsidRPr="00E4558B" w:rsidTr="007D163C">
        <w:trPr>
          <w:trHeight w:val="20"/>
        </w:trPr>
        <w:tc>
          <w:tcPr>
            <w:tcW w:w="128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558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558B">
              <w:rPr>
                <w:rFonts w:ascii="標楷體" w:eastAsia="標楷體" w:hAnsi="標楷體" w:hint="eastAsia"/>
                <w:szCs w:val="24"/>
              </w:rPr>
              <w:t>勾選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558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558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4A77" w:rsidRPr="00E4558B" w:rsidRDefault="00CF4A77" w:rsidP="007D1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558B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</w:tr>
      <w:tr w:rsidR="00CF4A77" w:rsidRPr="00E4558B" w:rsidTr="007D163C">
        <w:trPr>
          <w:trHeight w:val="974"/>
        </w:trPr>
        <w:tc>
          <w:tcPr>
            <w:tcW w:w="1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F4A77" w:rsidRPr="007D163C" w:rsidRDefault="00014888" w:rsidP="007D1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163C">
              <w:rPr>
                <w:rFonts w:ascii="標楷體" w:eastAsia="標楷體" w:hAnsi="標楷體"/>
                <w:b/>
                <w:szCs w:val="24"/>
              </w:rPr>
              <w:t>6</w:t>
            </w:r>
            <w:r w:rsidRPr="007D163C">
              <w:rPr>
                <w:rFonts w:ascii="標楷體" w:eastAsia="標楷體" w:hAnsi="標楷體" w:hint="eastAsia"/>
                <w:b/>
                <w:szCs w:val="24"/>
              </w:rPr>
              <w:t>月23</w:t>
            </w:r>
            <w:r w:rsidR="00CF4A77" w:rsidRPr="007D163C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A77" w:rsidRPr="007D163C" w:rsidRDefault="00CF4A77" w:rsidP="007D1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77" w:rsidRPr="007D163C" w:rsidRDefault="00CF4A77" w:rsidP="007D1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163C">
              <w:rPr>
                <w:rFonts w:ascii="標楷體" w:eastAsia="標楷體" w:hAnsi="標楷體" w:hint="eastAsia"/>
                <w:b/>
                <w:szCs w:val="24"/>
              </w:rPr>
              <w:t>09</w:t>
            </w:r>
            <w:r w:rsidRPr="007D163C">
              <w:rPr>
                <w:rFonts w:ascii="標楷體" w:eastAsia="標楷體" w:hAnsi="標楷體"/>
                <w:b/>
                <w:szCs w:val="24"/>
              </w:rPr>
              <w:t>:</w:t>
            </w:r>
            <w:r w:rsidR="00233D9A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7D163C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  <w:p w:rsidR="00CF4A77" w:rsidRPr="007D163C" w:rsidRDefault="00E4558B" w:rsidP="007D1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163C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CF4A77" w:rsidRPr="007D163C">
              <w:rPr>
                <w:rFonts w:ascii="標楷體" w:eastAsia="標楷體" w:hAnsi="標楷體"/>
                <w:b/>
                <w:szCs w:val="24"/>
              </w:rPr>
              <w:t>1</w:t>
            </w:r>
            <w:r w:rsidR="00CF4A77" w:rsidRPr="007D163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CF4A77" w:rsidRPr="007D163C">
              <w:rPr>
                <w:rFonts w:ascii="標楷體" w:eastAsia="標楷體" w:hAnsi="標楷體"/>
                <w:b/>
                <w:szCs w:val="24"/>
              </w:rPr>
              <w:t>:</w:t>
            </w:r>
            <w:r w:rsidR="00233D9A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CF4A77" w:rsidRPr="007D163C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77" w:rsidRPr="00E4558B" w:rsidRDefault="00014888" w:rsidP="007D16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富里</w:t>
            </w:r>
            <w:r w:rsidR="00CF4A77" w:rsidRPr="00E4558B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  <w:r w:rsidR="007D163C">
              <w:rPr>
                <w:rFonts w:ascii="標楷體" w:eastAsia="標楷體" w:hAnsi="標楷體" w:hint="eastAsia"/>
                <w:sz w:val="28"/>
                <w:szCs w:val="28"/>
              </w:rPr>
              <w:t>東里</w:t>
            </w:r>
            <w:r w:rsidR="006140FA"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  <w:r w:rsidR="007D163C">
              <w:rPr>
                <w:rFonts w:ascii="標楷體" w:eastAsia="標楷體" w:hAnsi="標楷體" w:hint="eastAsia"/>
                <w:sz w:val="28"/>
                <w:szCs w:val="28"/>
              </w:rPr>
              <w:t>復興聚會</w:t>
            </w:r>
            <w:r w:rsidR="00CF4A77" w:rsidRPr="00E4558B">
              <w:rPr>
                <w:rFonts w:ascii="標楷體" w:eastAsia="標楷體" w:hAnsi="標楷體"/>
                <w:sz w:val="28"/>
                <w:szCs w:val="28"/>
              </w:rPr>
              <w:t>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4A77" w:rsidRPr="00E4558B" w:rsidRDefault="00014888" w:rsidP="00E455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富里鄉</w:t>
            </w:r>
            <w:r w:rsidR="007D163C">
              <w:rPr>
                <w:rFonts w:ascii="標楷體" w:eastAsia="標楷體" w:hAnsi="標楷體" w:hint="eastAsia"/>
                <w:szCs w:val="24"/>
              </w:rPr>
              <w:t>東里村</w:t>
            </w:r>
            <w:r>
              <w:rPr>
                <w:rFonts w:ascii="標楷體" w:eastAsia="標楷體" w:hAnsi="標楷體" w:hint="eastAsia"/>
                <w:szCs w:val="24"/>
              </w:rPr>
              <w:t>復興</w:t>
            </w:r>
            <w:r w:rsidR="007D163C">
              <w:rPr>
                <w:rFonts w:ascii="標楷體" w:eastAsia="標楷體" w:hAnsi="標楷體" w:hint="eastAsia"/>
                <w:szCs w:val="24"/>
              </w:rPr>
              <w:t>1</w:t>
            </w:r>
            <w:r w:rsidR="00CF4A77" w:rsidRPr="00E4558B">
              <w:rPr>
                <w:rFonts w:ascii="標楷體" w:eastAsia="標楷體" w:hAnsi="標楷體"/>
                <w:szCs w:val="24"/>
              </w:rPr>
              <w:t>號</w:t>
            </w:r>
          </w:p>
        </w:tc>
      </w:tr>
      <w:tr w:rsidR="00014888" w:rsidRPr="00E4558B" w:rsidTr="007D163C">
        <w:trPr>
          <w:trHeight w:val="974"/>
        </w:trPr>
        <w:tc>
          <w:tcPr>
            <w:tcW w:w="1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4888" w:rsidRPr="007D163C" w:rsidRDefault="00014888" w:rsidP="007D1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163C">
              <w:rPr>
                <w:rFonts w:ascii="標楷體" w:eastAsia="標楷體" w:hAnsi="標楷體"/>
                <w:b/>
                <w:szCs w:val="24"/>
              </w:rPr>
              <w:t>6</w:t>
            </w:r>
            <w:r w:rsidRPr="007D163C">
              <w:rPr>
                <w:rFonts w:ascii="標楷體" w:eastAsia="標楷體" w:hAnsi="標楷體" w:hint="eastAsia"/>
                <w:b/>
                <w:szCs w:val="24"/>
              </w:rPr>
              <w:t>月24</w:t>
            </w:r>
            <w:r w:rsidRPr="007D163C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888" w:rsidRPr="007D163C" w:rsidRDefault="00014888" w:rsidP="007D1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8" w:rsidRPr="007D163C" w:rsidRDefault="00014888" w:rsidP="007D1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163C">
              <w:rPr>
                <w:rFonts w:ascii="標楷體" w:eastAsia="標楷體" w:hAnsi="標楷體" w:hint="eastAsia"/>
                <w:b/>
                <w:szCs w:val="24"/>
              </w:rPr>
              <w:t>09</w:t>
            </w:r>
            <w:r w:rsidRPr="007D163C">
              <w:rPr>
                <w:rFonts w:ascii="標楷體" w:eastAsia="標楷體" w:hAnsi="標楷體"/>
                <w:b/>
                <w:szCs w:val="24"/>
              </w:rPr>
              <w:t>:</w:t>
            </w:r>
            <w:r w:rsidRPr="007D163C"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  <w:p w:rsidR="00014888" w:rsidRPr="007D163C" w:rsidRDefault="00014888" w:rsidP="007D1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163C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7D163C">
              <w:rPr>
                <w:rFonts w:ascii="標楷體" w:eastAsia="標楷體" w:hAnsi="標楷體"/>
                <w:b/>
                <w:szCs w:val="24"/>
              </w:rPr>
              <w:t>1</w:t>
            </w:r>
            <w:r w:rsidRPr="007D163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7D163C">
              <w:rPr>
                <w:rFonts w:ascii="標楷體" w:eastAsia="標楷體" w:hAnsi="標楷體"/>
                <w:b/>
                <w:szCs w:val="24"/>
              </w:rPr>
              <w:t>:</w:t>
            </w:r>
            <w:r w:rsidRPr="007D163C"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8" w:rsidRPr="00E4558B" w:rsidRDefault="00014888" w:rsidP="007D163C">
            <w:pPr>
              <w:rPr>
                <w:rFonts w:ascii="標楷體" w:eastAsia="標楷體" w:hAnsi="標楷體"/>
                <w:szCs w:val="24"/>
              </w:rPr>
            </w:pPr>
            <w:r w:rsidRPr="00014888">
              <w:rPr>
                <w:rFonts w:ascii="標楷體" w:eastAsia="標楷體" w:hAnsi="標楷體" w:hint="eastAsia"/>
                <w:sz w:val="28"/>
                <w:szCs w:val="28"/>
              </w:rPr>
              <w:t>吉安鄉原住民</w:t>
            </w:r>
            <w:r w:rsidR="00233D9A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Pr="00014888">
              <w:rPr>
                <w:rFonts w:ascii="標楷體" w:eastAsia="標楷體" w:hAnsi="標楷體" w:hint="eastAsia"/>
                <w:sz w:val="28"/>
                <w:szCs w:val="28"/>
              </w:rPr>
              <w:t>家庭服務中心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4888" w:rsidRPr="00E4558B" w:rsidRDefault="00014888" w:rsidP="00E4558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吉安鄉</w:t>
            </w:r>
            <w:r w:rsidRPr="00DD432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吉祥六街52巷9號</w:t>
            </w:r>
          </w:p>
        </w:tc>
      </w:tr>
      <w:tr w:rsidR="00014888" w:rsidRPr="00E4558B" w:rsidTr="007D163C">
        <w:trPr>
          <w:trHeight w:val="974"/>
        </w:trPr>
        <w:tc>
          <w:tcPr>
            <w:tcW w:w="1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4888" w:rsidRPr="007D163C" w:rsidRDefault="00014888" w:rsidP="007D1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163C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7D163C">
              <w:rPr>
                <w:rFonts w:ascii="標楷體" w:eastAsia="標楷體" w:hAnsi="標楷體"/>
                <w:b/>
                <w:szCs w:val="24"/>
              </w:rPr>
              <w:t>月</w:t>
            </w:r>
            <w:r w:rsidRPr="007D163C">
              <w:rPr>
                <w:rFonts w:ascii="標楷體" w:eastAsia="標楷體" w:hAnsi="標楷體" w:hint="eastAsia"/>
                <w:b/>
                <w:szCs w:val="24"/>
              </w:rPr>
              <w:t>24</w:t>
            </w:r>
            <w:r w:rsidRPr="007D163C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888" w:rsidRPr="007D163C" w:rsidRDefault="00014888" w:rsidP="007D1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8" w:rsidRPr="007D163C" w:rsidRDefault="00014888" w:rsidP="007D1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163C">
              <w:rPr>
                <w:rFonts w:ascii="標楷體" w:eastAsia="標楷體" w:hAnsi="標楷體" w:hint="eastAsia"/>
                <w:b/>
                <w:szCs w:val="24"/>
              </w:rPr>
              <w:t>09</w:t>
            </w:r>
            <w:r w:rsidRPr="007D163C">
              <w:rPr>
                <w:rFonts w:ascii="標楷體" w:eastAsia="標楷體" w:hAnsi="標楷體"/>
                <w:b/>
                <w:szCs w:val="24"/>
              </w:rPr>
              <w:t>:</w:t>
            </w:r>
            <w:r w:rsidRPr="007D163C">
              <w:rPr>
                <w:rFonts w:ascii="標楷體" w:eastAsia="標楷體" w:hAnsi="標楷體" w:hint="eastAsia"/>
                <w:b/>
                <w:szCs w:val="24"/>
              </w:rPr>
              <w:t>00</w:t>
            </w:r>
          </w:p>
          <w:p w:rsidR="00014888" w:rsidRPr="007D163C" w:rsidRDefault="00014888" w:rsidP="007D1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163C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7D163C">
              <w:rPr>
                <w:rFonts w:ascii="標楷體" w:eastAsia="標楷體" w:hAnsi="標楷體"/>
                <w:b/>
                <w:szCs w:val="24"/>
              </w:rPr>
              <w:t>1</w:t>
            </w:r>
            <w:r w:rsidRPr="007D163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7D163C">
              <w:rPr>
                <w:rFonts w:ascii="標楷體" w:eastAsia="標楷體" w:hAnsi="標楷體"/>
                <w:b/>
                <w:szCs w:val="24"/>
              </w:rPr>
              <w:t>:</w:t>
            </w:r>
            <w:r w:rsidRPr="007D163C">
              <w:rPr>
                <w:rFonts w:ascii="標楷體" w:eastAsia="標楷體" w:hAnsi="標楷體" w:hint="eastAsia"/>
                <w:b/>
                <w:szCs w:val="24"/>
              </w:rPr>
              <w:t>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8" w:rsidRPr="00E4558B" w:rsidRDefault="00014888" w:rsidP="006373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中區家庭服務</w:t>
            </w:r>
            <w:r w:rsidRPr="0030507B">
              <w:rPr>
                <w:rFonts w:ascii="標楷體" w:eastAsia="標楷體" w:hAnsi="標楷體"/>
                <w:sz w:val="28"/>
                <w:szCs w:val="28"/>
              </w:rPr>
              <w:t>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4888" w:rsidRPr="00E4558B" w:rsidRDefault="00014888" w:rsidP="000148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鳳林鎮中華</w:t>
            </w:r>
            <w:r w:rsidRPr="00E4558B">
              <w:rPr>
                <w:rFonts w:ascii="標楷體" w:eastAsia="標楷體" w:hAnsi="標楷體"/>
                <w:szCs w:val="24"/>
              </w:rPr>
              <w:t>路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4558B"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2樓</w:t>
            </w:r>
          </w:p>
        </w:tc>
      </w:tr>
    </w:tbl>
    <w:p w:rsidR="00E4558B" w:rsidRPr="00E4558B" w:rsidRDefault="00E4558B" w:rsidP="00E4558B">
      <w:pPr>
        <w:pStyle w:val="a7"/>
        <w:spacing w:line="300" w:lineRule="exact"/>
        <w:ind w:leftChars="0" w:left="482"/>
        <w:rPr>
          <w:rFonts w:ascii="標楷體" w:eastAsia="標楷體" w:hAnsi="標楷體"/>
          <w:sz w:val="28"/>
          <w:szCs w:val="28"/>
        </w:rPr>
      </w:pPr>
    </w:p>
    <w:p w:rsidR="00D507CC" w:rsidRPr="00D507CC" w:rsidRDefault="00E4558B" w:rsidP="00E4558B">
      <w:pPr>
        <w:pStyle w:val="a7"/>
        <w:numPr>
          <w:ilvl w:val="0"/>
          <w:numId w:val="2"/>
        </w:numPr>
        <w:spacing w:line="30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36365E">
        <w:rPr>
          <w:rFonts w:ascii="標楷體" w:eastAsia="標楷體" w:hAnsi="標楷體"/>
        </w:rPr>
        <w:t>若需公務人員終身學習</w:t>
      </w:r>
      <w:proofErr w:type="gramStart"/>
      <w:r w:rsidRPr="0036365E">
        <w:rPr>
          <w:rFonts w:ascii="標楷體" w:eastAsia="標楷體" w:hAnsi="標楷體"/>
        </w:rPr>
        <w:t>時數請填寫</w:t>
      </w:r>
      <w:proofErr w:type="gramEnd"/>
      <w:r w:rsidRPr="0036365E">
        <w:rPr>
          <w:rFonts w:ascii="標楷體" w:eastAsia="標楷體" w:hAnsi="標楷體"/>
        </w:rPr>
        <w:t>「身分證字號</w:t>
      </w:r>
      <w:r w:rsidR="0000053D">
        <w:rPr>
          <w:rFonts w:ascii="標楷體" w:eastAsia="標楷體" w:hAnsi="標楷體" w:hint="eastAsia"/>
        </w:rPr>
        <w:t>」</w:t>
      </w:r>
    </w:p>
    <w:p w:rsidR="00CF4A77" w:rsidRPr="00E4558B" w:rsidRDefault="00CF4A77" w:rsidP="00E4558B">
      <w:pPr>
        <w:pStyle w:val="a7"/>
        <w:numPr>
          <w:ilvl w:val="0"/>
          <w:numId w:val="2"/>
        </w:numPr>
        <w:spacing w:line="400" w:lineRule="exact"/>
        <w:ind w:leftChars="0" w:left="480"/>
        <w:rPr>
          <w:rFonts w:ascii="標楷體" w:eastAsia="標楷體" w:hAnsi="標楷體"/>
          <w:szCs w:val="24"/>
        </w:rPr>
      </w:pPr>
      <w:r w:rsidRPr="00016A02">
        <w:rPr>
          <w:rFonts w:ascii="標楷體" w:eastAsia="標楷體" w:hAnsi="標楷體" w:hint="eastAsia"/>
          <w:szCs w:val="24"/>
        </w:rPr>
        <w:t>本課程</w:t>
      </w:r>
      <w:r w:rsidRPr="00016A02">
        <w:rPr>
          <w:rFonts w:ascii="標楷體" w:eastAsia="標楷體" w:hAnsi="標楷體"/>
          <w:spacing w:val="5"/>
          <w:szCs w:val="24"/>
          <w:shd w:val="clear" w:color="auto" w:fill="FFFFFF"/>
        </w:rPr>
        <w:t>將</w:t>
      </w:r>
      <w:proofErr w:type="gramStart"/>
      <w:r w:rsidRPr="00016A02">
        <w:rPr>
          <w:rFonts w:ascii="標楷體" w:eastAsia="標楷體" w:hAnsi="標楷體"/>
          <w:spacing w:val="5"/>
          <w:szCs w:val="24"/>
          <w:shd w:val="clear" w:color="auto" w:fill="FFFFFF"/>
        </w:rPr>
        <w:t>發予本中心</w:t>
      </w:r>
      <w:proofErr w:type="gramEnd"/>
      <w:r w:rsidRPr="00016A02">
        <w:rPr>
          <w:rFonts w:ascii="標楷體" w:eastAsia="標楷體" w:hAnsi="標楷體"/>
          <w:spacing w:val="5"/>
          <w:szCs w:val="24"/>
          <w:shd w:val="clear" w:color="auto" w:fill="FFFFFF"/>
        </w:rPr>
        <w:t>研習時數證明</w:t>
      </w:r>
      <w:r w:rsidRPr="00E4558B">
        <w:rPr>
          <w:rFonts w:ascii="標楷體" w:eastAsia="標楷體" w:hAnsi="標楷體" w:hint="eastAsia"/>
          <w:szCs w:val="24"/>
        </w:rPr>
        <w:t>及公務人員終身學習時數。</w:t>
      </w:r>
    </w:p>
    <w:p w:rsidR="00E4558B" w:rsidRPr="00E4558B" w:rsidRDefault="00CF4A77" w:rsidP="00E4558B">
      <w:pPr>
        <w:pStyle w:val="a7"/>
        <w:numPr>
          <w:ilvl w:val="0"/>
          <w:numId w:val="2"/>
        </w:numPr>
        <w:spacing w:line="30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6D0722">
        <w:rPr>
          <w:rFonts w:ascii="標楷體" w:eastAsia="標楷體" w:hAnsi="標楷體" w:hint="eastAsia"/>
          <w:szCs w:val="24"/>
        </w:rPr>
        <w:t>為響應環保、</w:t>
      </w:r>
      <w:r w:rsidRPr="006D0722">
        <w:rPr>
          <w:rFonts w:ascii="標楷體" w:eastAsia="標楷體" w:hAnsi="標楷體"/>
          <w:szCs w:val="24"/>
        </w:rPr>
        <w:t>維護環境清潔，請攜帶環保杯。</w:t>
      </w:r>
    </w:p>
    <w:sectPr w:rsidR="00E4558B" w:rsidRPr="00E4558B" w:rsidSect="00D507CC">
      <w:pgSz w:w="11906" w:h="16838"/>
      <w:pgMar w:top="142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B9" w:rsidRDefault="00DB3AB9" w:rsidP="003879B5">
      <w:r>
        <w:separator/>
      </w:r>
    </w:p>
  </w:endnote>
  <w:endnote w:type="continuationSeparator" w:id="0">
    <w:p w:rsidR="00DB3AB9" w:rsidRDefault="00DB3AB9" w:rsidP="0038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粗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B9" w:rsidRDefault="00DB3AB9" w:rsidP="003879B5">
      <w:r>
        <w:separator/>
      </w:r>
    </w:p>
  </w:footnote>
  <w:footnote w:type="continuationSeparator" w:id="0">
    <w:p w:rsidR="00DB3AB9" w:rsidRDefault="00DB3AB9" w:rsidP="00387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64A"/>
    <w:multiLevelType w:val="hybridMultilevel"/>
    <w:tmpl w:val="00B0A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031EC"/>
    <w:multiLevelType w:val="hybridMultilevel"/>
    <w:tmpl w:val="C42EAA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F72251"/>
    <w:multiLevelType w:val="hybridMultilevel"/>
    <w:tmpl w:val="6AE0AE7E"/>
    <w:lvl w:ilvl="0" w:tplc="5888C5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560A60"/>
    <w:multiLevelType w:val="hybridMultilevel"/>
    <w:tmpl w:val="7BC0D6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E73915"/>
    <w:multiLevelType w:val="hybridMultilevel"/>
    <w:tmpl w:val="39D2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C5422F"/>
    <w:multiLevelType w:val="hybridMultilevel"/>
    <w:tmpl w:val="90DCB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4966C52"/>
    <w:multiLevelType w:val="hybridMultilevel"/>
    <w:tmpl w:val="8EE09DE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B49702E"/>
    <w:multiLevelType w:val="hybridMultilevel"/>
    <w:tmpl w:val="AFA24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20E2E07"/>
    <w:multiLevelType w:val="hybridMultilevel"/>
    <w:tmpl w:val="0F28EC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9F020C7"/>
    <w:multiLevelType w:val="hybridMultilevel"/>
    <w:tmpl w:val="31CE03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B7E287B"/>
    <w:multiLevelType w:val="hybridMultilevel"/>
    <w:tmpl w:val="C1A08762"/>
    <w:lvl w:ilvl="0" w:tplc="EEBAE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6CFB368C"/>
    <w:multiLevelType w:val="hybridMultilevel"/>
    <w:tmpl w:val="8AA09B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E963C8D"/>
    <w:multiLevelType w:val="hybridMultilevel"/>
    <w:tmpl w:val="484CE9BC"/>
    <w:lvl w:ilvl="0" w:tplc="5888C5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8E4405"/>
    <w:multiLevelType w:val="hybridMultilevel"/>
    <w:tmpl w:val="5A886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F28"/>
    <w:rsid w:val="0000053D"/>
    <w:rsid w:val="000125DC"/>
    <w:rsid w:val="00013CDF"/>
    <w:rsid w:val="00014888"/>
    <w:rsid w:val="00016A02"/>
    <w:rsid w:val="0001765F"/>
    <w:rsid w:val="00036194"/>
    <w:rsid w:val="0008154B"/>
    <w:rsid w:val="00096000"/>
    <w:rsid w:val="000D2126"/>
    <w:rsid w:val="000E2B96"/>
    <w:rsid w:val="000E3C01"/>
    <w:rsid w:val="00107965"/>
    <w:rsid w:val="00127795"/>
    <w:rsid w:val="00157B92"/>
    <w:rsid w:val="00172216"/>
    <w:rsid w:val="001728C7"/>
    <w:rsid w:val="00180E02"/>
    <w:rsid w:val="001B4EE4"/>
    <w:rsid w:val="001B50E6"/>
    <w:rsid w:val="00202E74"/>
    <w:rsid w:val="00216369"/>
    <w:rsid w:val="00233D9A"/>
    <w:rsid w:val="0026242C"/>
    <w:rsid w:val="002903A7"/>
    <w:rsid w:val="00293A01"/>
    <w:rsid w:val="002A5FA1"/>
    <w:rsid w:val="002A72D4"/>
    <w:rsid w:val="0036365E"/>
    <w:rsid w:val="003879B5"/>
    <w:rsid w:val="003A03DD"/>
    <w:rsid w:val="003C36AA"/>
    <w:rsid w:val="003D3BEE"/>
    <w:rsid w:val="003F5971"/>
    <w:rsid w:val="0040007B"/>
    <w:rsid w:val="00414E16"/>
    <w:rsid w:val="0041722F"/>
    <w:rsid w:val="00420E21"/>
    <w:rsid w:val="004417A7"/>
    <w:rsid w:val="00443B66"/>
    <w:rsid w:val="00446DE7"/>
    <w:rsid w:val="00452E18"/>
    <w:rsid w:val="00487657"/>
    <w:rsid w:val="004A0AED"/>
    <w:rsid w:val="004E3DCF"/>
    <w:rsid w:val="004F07E3"/>
    <w:rsid w:val="00531084"/>
    <w:rsid w:val="00557D1D"/>
    <w:rsid w:val="0057020A"/>
    <w:rsid w:val="00572422"/>
    <w:rsid w:val="00574ED8"/>
    <w:rsid w:val="005973E1"/>
    <w:rsid w:val="005B151F"/>
    <w:rsid w:val="005C6F40"/>
    <w:rsid w:val="005D43B7"/>
    <w:rsid w:val="005D665A"/>
    <w:rsid w:val="005F7AA1"/>
    <w:rsid w:val="006140FA"/>
    <w:rsid w:val="00615C4B"/>
    <w:rsid w:val="00624E1D"/>
    <w:rsid w:val="006812FB"/>
    <w:rsid w:val="006C4DAE"/>
    <w:rsid w:val="006D0722"/>
    <w:rsid w:val="006F290A"/>
    <w:rsid w:val="006F4444"/>
    <w:rsid w:val="007165E1"/>
    <w:rsid w:val="007352EE"/>
    <w:rsid w:val="00741380"/>
    <w:rsid w:val="00747DB2"/>
    <w:rsid w:val="0077714B"/>
    <w:rsid w:val="007D163C"/>
    <w:rsid w:val="00815B4B"/>
    <w:rsid w:val="0081789A"/>
    <w:rsid w:val="00831101"/>
    <w:rsid w:val="00832E64"/>
    <w:rsid w:val="008409CA"/>
    <w:rsid w:val="0086675A"/>
    <w:rsid w:val="0087295F"/>
    <w:rsid w:val="008C1945"/>
    <w:rsid w:val="008E2BED"/>
    <w:rsid w:val="008F0508"/>
    <w:rsid w:val="008F42E3"/>
    <w:rsid w:val="00922FA3"/>
    <w:rsid w:val="0093531B"/>
    <w:rsid w:val="00951507"/>
    <w:rsid w:val="009554D0"/>
    <w:rsid w:val="00981930"/>
    <w:rsid w:val="0098493E"/>
    <w:rsid w:val="00993B5C"/>
    <w:rsid w:val="00997597"/>
    <w:rsid w:val="009C5F28"/>
    <w:rsid w:val="00A023D3"/>
    <w:rsid w:val="00A07E3D"/>
    <w:rsid w:val="00A40A17"/>
    <w:rsid w:val="00A74E88"/>
    <w:rsid w:val="00AA6DB2"/>
    <w:rsid w:val="00AC24B0"/>
    <w:rsid w:val="00B1174A"/>
    <w:rsid w:val="00B60843"/>
    <w:rsid w:val="00B845D6"/>
    <w:rsid w:val="00B84FFC"/>
    <w:rsid w:val="00B851FD"/>
    <w:rsid w:val="00BA0287"/>
    <w:rsid w:val="00BD0CE1"/>
    <w:rsid w:val="00BD5610"/>
    <w:rsid w:val="00C1025E"/>
    <w:rsid w:val="00C263BC"/>
    <w:rsid w:val="00C44685"/>
    <w:rsid w:val="00C44838"/>
    <w:rsid w:val="00C568CA"/>
    <w:rsid w:val="00C808BE"/>
    <w:rsid w:val="00C8181A"/>
    <w:rsid w:val="00C90081"/>
    <w:rsid w:val="00CF4A77"/>
    <w:rsid w:val="00D45AC6"/>
    <w:rsid w:val="00D507CC"/>
    <w:rsid w:val="00D61AD3"/>
    <w:rsid w:val="00D97E92"/>
    <w:rsid w:val="00DA38BA"/>
    <w:rsid w:val="00DB07F6"/>
    <w:rsid w:val="00DB3AB9"/>
    <w:rsid w:val="00DB4998"/>
    <w:rsid w:val="00DE1D17"/>
    <w:rsid w:val="00DE35DB"/>
    <w:rsid w:val="00E02F5D"/>
    <w:rsid w:val="00E1456D"/>
    <w:rsid w:val="00E15677"/>
    <w:rsid w:val="00E438AB"/>
    <w:rsid w:val="00E4558B"/>
    <w:rsid w:val="00E642EB"/>
    <w:rsid w:val="00E83EE3"/>
    <w:rsid w:val="00EB3899"/>
    <w:rsid w:val="00EB7503"/>
    <w:rsid w:val="00EB7B92"/>
    <w:rsid w:val="00EF3B57"/>
    <w:rsid w:val="00F61C27"/>
    <w:rsid w:val="00FB3CAA"/>
    <w:rsid w:val="00F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1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24E1D"/>
    <w:rPr>
      <w:b/>
      <w:bCs/>
    </w:rPr>
  </w:style>
  <w:style w:type="character" w:styleId="a4">
    <w:name w:val="Emphasis"/>
    <w:uiPriority w:val="20"/>
    <w:qFormat/>
    <w:rsid w:val="00624E1D"/>
    <w:rPr>
      <w:i/>
      <w:iCs/>
    </w:rPr>
  </w:style>
  <w:style w:type="character" w:styleId="a5">
    <w:name w:val="Hyperlink"/>
    <w:rsid w:val="00EB7B92"/>
    <w:rPr>
      <w:color w:val="0000FF"/>
      <w:u w:val="single"/>
    </w:rPr>
  </w:style>
  <w:style w:type="table" w:styleId="a6">
    <w:name w:val="Table Grid"/>
    <w:basedOn w:val="a1"/>
    <w:uiPriority w:val="59"/>
    <w:rsid w:val="00DB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66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43B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43B7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879B5"/>
    <w:rPr>
      <w:kern w:val="2"/>
    </w:rPr>
  </w:style>
  <w:style w:type="paragraph" w:styleId="ac">
    <w:name w:val="footer"/>
    <w:basedOn w:val="a"/>
    <w:link w:val="ad"/>
    <w:uiPriority w:val="99"/>
    <w:unhideWhenUsed/>
    <w:rsid w:val="0038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3879B5"/>
    <w:rPr>
      <w:kern w:val="2"/>
    </w:rPr>
  </w:style>
  <w:style w:type="character" w:customStyle="1" w:styleId="apple-converted-space">
    <w:name w:val="apple-converted-space"/>
    <w:basedOn w:val="a0"/>
    <w:rsid w:val="0040007B"/>
  </w:style>
  <w:style w:type="paragraph" w:customStyle="1" w:styleId="Textbody">
    <w:name w:val="Text body"/>
    <w:basedOn w:val="a"/>
    <w:rsid w:val="00A74E88"/>
    <w:pPr>
      <w:suppressAutoHyphens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szCs w:val="24"/>
      <w:lang w:bidi="hi-IN"/>
    </w:rPr>
  </w:style>
  <w:style w:type="paragraph" w:customStyle="1" w:styleId="TableContents">
    <w:name w:val="Table Contents"/>
    <w:basedOn w:val="a"/>
    <w:rsid w:val="00A74E88"/>
    <w:pPr>
      <w:suppressLineNumbers/>
      <w:suppressAutoHyphens/>
      <w:autoSpaceDN w:val="0"/>
      <w:textAlignment w:val="baseline"/>
    </w:pPr>
    <w:rPr>
      <w:rFonts w:ascii="Liberation Serif" w:hAnsi="Liberation Serif" w:cs="Mangal"/>
      <w:kern w:val="3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Videos\Desktop\1060224&#29983;&#27963;&#27861;&#24459;_&#31777;&#31456;&#22577;&#21517;&#3492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2132D-4F8A-4CC2-98B6-7A0ED447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1060224生活法律_簡章報名表</Template>
  <TotalTime>44</TotalTime>
  <Pages>1</Pages>
  <Words>120</Words>
  <Characters>687</Characters>
  <Application>Microsoft Office Word</Application>
  <DocSecurity>0</DocSecurity>
  <Lines>5</Lines>
  <Paragraphs>1</Paragraphs>
  <ScaleCrop>false</ScaleCrop>
  <Company>HOME</Company>
  <LinksUpToDate>false</LinksUpToDate>
  <CharactersWithSpaces>806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http://goo.gl/forms/NkeYJROwE25S21A82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2017-02-13T09:26:00Z</cp:lastPrinted>
  <dcterms:created xsi:type="dcterms:W3CDTF">2017-05-17T03:40:00Z</dcterms:created>
  <dcterms:modified xsi:type="dcterms:W3CDTF">2017-05-24T09:11:00Z</dcterms:modified>
</cp:coreProperties>
</file>