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0D" w:rsidRPr="00CE74BE" w:rsidRDefault="00CE74BE" w:rsidP="00B838A0">
      <w:pPr>
        <w:pStyle w:val="ac"/>
        <w:spacing w:before="0" w:line="460" w:lineRule="exact"/>
        <w:jc w:val="center"/>
        <w:rPr>
          <w:b/>
          <w:bCs/>
          <w:sz w:val="40"/>
          <w:szCs w:val="40"/>
        </w:rPr>
      </w:pPr>
      <w:r w:rsidRPr="00CE74BE">
        <w:rPr>
          <w:rFonts w:hint="eastAsia"/>
          <w:b/>
          <w:bCs/>
          <w:sz w:val="40"/>
          <w:szCs w:val="40"/>
        </w:rPr>
        <w:t>2017</w:t>
      </w:r>
      <w:r w:rsidR="003A370D" w:rsidRPr="00CE74BE">
        <w:rPr>
          <w:rFonts w:hint="eastAsia"/>
          <w:b/>
          <w:bCs/>
          <w:sz w:val="40"/>
          <w:szCs w:val="40"/>
        </w:rPr>
        <w:t>【</w:t>
      </w:r>
      <w:r w:rsidR="00804150" w:rsidRPr="00CE74BE">
        <w:rPr>
          <w:rFonts w:hint="eastAsia"/>
          <w:b/>
          <w:bCs/>
          <w:sz w:val="40"/>
          <w:szCs w:val="40"/>
        </w:rPr>
        <w:t>嬰幼兒閱讀發展</w:t>
      </w:r>
      <w:r w:rsidR="00731816" w:rsidRPr="00CE74BE">
        <w:rPr>
          <w:b/>
          <w:bCs/>
          <w:sz w:val="40"/>
          <w:szCs w:val="40"/>
        </w:rPr>
        <w:t>—</w:t>
      </w:r>
      <w:r w:rsidR="00804150" w:rsidRPr="00CE74BE">
        <w:rPr>
          <w:rFonts w:hint="eastAsia"/>
          <w:b/>
          <w:bCs/>
          <w:sz w:val="40"/>
          <w:szCs w:val="40"/>
        </w:rPr>
        <w:t>如何為小小孩說故事</w:t>
      </w:r>
      <w:r w:rsidR="003A370D" w:rsidRPr="00CE74BE">
        <w:rPr>
          <w:rFonts w:hint="eastAsia"/>
          <w:b/>
          <w:bCs/>
          <w:sz w:val="40"/>
          <w:szCs w:val="40"/>
        </w:rPr>
        <w:t>】</w:t>
      </w:r>
    </w:p>
    <w:p w:rsidR="00CE74BE" w:rsidRDefault="00CE74BE" w:rsidP="00B838A0">
      <w:pPr>
        <w:pStyle w:val="ac"/>
        <w:spacing w:before="0" w:line="460" w:lineRule="exact"/>
        <w:rPr>
          <w:b/>
          <w:bCs/>
        </w:rPr>
      </w:pPr>
      <w:r w:rsidRPr="00CE74BE">
        <w:rPr>
          <w:b/>
          <w:bCs/>
        </w:rPr>
        <w:t> </w:t>
      </w:r>
    </w:p>
    <w:p w:rsidR="00CE74BE" w:rsidRPr="00CE74BE" w:rsidRDefault="00CE74BE" w:rsidP="00B838A0">
      <w:pPr>
        <w:pStyle w:val="ac"/>
        <w:spacing w:before="0" w:line="460" w:lineRule="exact"/>
        <w:rPr>
          <w:b/>
          <w:bCs/>
          <w:color w:val="943634" w:themeColor="accent2" w:themeShade="BF"/>
        </w:rPr>
      </w:pPr>
      <w:r w:rsidRPr="00CE74BE">
        <w:rPr>
          <w:rFonts w:hint="eastAsia"/>
          <w:b/>
          <w:bCs/>
        </w:rPr>
        <w:t xml:space="preserve"> </w:t>
      </w:r>
      <w:r w:rsidRPr="00CE74BE">
        <w:rPr>
          <w:rFonts w:hint="eastAsia"/>
          <w:b/>
          <w:bCs/>
          <w:color w:val="943634" w:themeColor="accent2" w:themeShade="BF"/>
        </w:rPr>
        <w:t>幸佳慧說</w:t>
      </w:r>
      <w:r w:rsidRPr="00CE74BE">
        <w:rPr>
          <w:rFonts w:ascii="新細明體" w:eastAsia="新細明體" w:hAnsi="新細明體" w:hint="eastAsia"/>
          <w:b/>
          <w:bCs/>
          <w:color w:val="943634" w:themeColor="accent2" w:themeShade="BF"/>
        </w:rPr>
        <w:t>：</w:t>
      </w:r>
    </w:p>
    <w:p w:rsidR="00DE2B76" w:rsidRPr="00CE74BE" w:rsidRDefault="00CE74BE" w:rsidP="00B838A0">
      <w:pPr>
        <w:pStyle w:val="ac"/>
        <w:spacing w:before="0" w:line="460" w:lineRule="exact"/>
        <w:rPr>
          <w:b/>
          <w:bCs/>
          <w:color w:val="943634" w:themeColor="accent2" w:themeShade="BF"/>
        </w:rPr>
      </w:pPr>
      <w:r w:rsidRPr="00CE74BE">
        <w:rPr>
          <w:rFonts w:hint="eastAsia"/>
          <w:b/>
          <w:bCs/>
          <w:color w:val="943634" w:themeColor="accent2" w:themeShade="BF"/>
        </w:rPr>
        <w:t xml:space="preserve">          </w:t>
      </w:r>
      <w:r w:rsidRPr="00CE74BE">
        <w:rPr>
          <w:b/>
          <w:bCs/>
          <w:color w:val="943634" w:themeColor="accent2" w:themeShade="BF"/>
        </w:rPr>
        <w:t>一個人要有良善的人際關係、自主的學習力、永不耗劫的想像力、良善的溝通能力、對於新知的好奇心、勇於面對問題等種種終身的好能力與好特質，得在關鍵的嬰幼兒時期建立「親子共讀」的習慣。</w:t>
      </w:r>
    </w:p>
    <w:p w:rsidR="00CE74BE" w:rsidRDefault="00CE74BE" w:rsidP="00B838A0">
      <w:pPr>
        <w:pStyle w:val="ac"/>
        <w:spacing w:before="0" w:line="460" w:lineRule="exact"/>
        <w:rPr>
          <w:rFonts w:hint="eastAsia"/>
          <w:b/>
          <w:bCs/>
        </w:rPr>
      </w:pPr>
    </w:p>
    <w:p w:rsidR="003A370D" w:rsidRPr="003A370D" w:rsidRDefault="003A370D" w:rsidP="00B838A0">
      <w:pPr>
        <w:pStyle w:val="ac"/>
        <w:spacing w:before="0" w:line="460" w:lineRule="exact"/>
      </w:pPr>
      <w:r w:rsidRPr="003A370D">
        <w:rPr>
          <w:rFonts w:hint="eastAsia"/>
          <w:b/>
          <w:bCs/>
        </w:rPr>
        <w:t>貳、計畫目標：</w:t>
      </w:r>
    </w:p>
    <w:p w:rsidR="003A370D" w:rsidRPr="003A370D" w:rsidRDefault="003A370D" w:rsidP="00B838A0">
      <w:pPr>
        <w:pStyle w:val="ac"/>
        <w:spacing w:before="0" w:line="460" w:lineRule="exact"/>
        <w:ind w:left="426" w:hangingChars="152" w:hanging="426"/>
      </w:pPr>
      <w:r>
        <w:rPr>
          <w:rFonts w:hint="eastAsia"/>
        </w:rPr>
        <w:t xml:space="preserve">    </w:t>
      </w:r>
      <w:r w:rsidR="00C764A6">
        <w:rPr>
          <w:rFonts w:hint="eastAsia"/>
        </w:rPr>
        <w:t xml:space="preserve">   </w:t>
      </w:r>
      <w:r w:rsidRPr="003A370D">
        <w:rPr>
          <w:rFonts w:hint="eastAsia"/>
        </w:rPr>
        <w:t>透過專業講師的引導，促進親職教養技巧和親子溝通的親密橋樑，鼓勵父母親與幼兒共同學習、閱讀分享，讓父母親或主要照顧者得以共享親子的美好時光。</w:t>
      </w:r>
    </w:p>
    <w:p w:rsidR="006E74EC" w:rsidRDefault="003A370D" w:rsidP="00B838A0">
      <w:pPr>
        <w:pStyle w:val="ac"/>
        <w:spacing w:before="0" w:line="460" w:lineRule="exact"/>
        <w:rPr>
          <w:b/>
        </w:rPr>
      </w:pPr>
      <w:r w:rsidRPr="003A370D">
        <w:rPr>
          <w:rFonts w:hint="eastAsia"/>
          <w:b/>
          <w:bCs/>
        </w:rPr>
        <w:t>叁、主辦單位</w:t>
      </w:r>
      <w:r w:rsidRPr="003A370D">
        <w:rPr>
          <w:rFonts w:hint="eastAsia"/>
        </w:rPr>
        <w:t>：</w:t>
      </w:r>
      <w:r w:rsidRPr="003A370D">
        <w:rPr>
          <w:rFonts w:hint="eastAsia"/>
          <w:b/>
          <w:bCs/>
        </w:rPr>
        <w:t xml:space="preserve"> </w:t>
      </w:r>
      <w:r w:rsidRPr="003A370D">
        <w:rPr>
          <w:rFonts w:hint="eastAsia"/>
          <w:b/>
        </w:rPr>
        <w:t>屏東縣政府</w:t>
      </w:r>
    </w:p>
    <w:p w:rsidR="003A370D" w:rsidRPr="003A370D" w:rsidRDefault="003A370D" w:rsidP="00B838A0">
      <w:pPr>
        <w:pStyle w:val="ac"/>
        <w:spacing w:before="0" w:line="460" w:lineRule="exact"/>
        <w:rPr>
          <w:b/>
        </w:rPr>
      </w:pPr>
      <w:r w:rsidRPr="003A370D">
        <w:rPr>
          <w:rFonts w:hint="eastAsia"/>
          <w:b/>
          <w:bCs/>
        </w:rPr>
        <w:t>肆、承辦單位</w:t>
      </w:r>
      <w:r w:rsidRPr="003A370D">
        <w:rPr>
          <w:rFonts w:hint="eastAsia"/>
        </w:rPr>
        <w:t>：</w:t>
      </w:r>
      <w:r w:rsidRPr="003A370D">
        <w:rPr>
          <w:rFonts w:hint="eastAsia"/>
          <w:b/>
        </w:rPr>
        <w:t>社團法人屏東縣家長協會</w:t>
      </w:r>
    </w:p>
    <w:p w:rsidR="003A370D" w:rsidRPr="003A370D" w:rsidRDefault="003A370D" w:rsidP="00B838A0">
      <w:pPr>
        <w:pStyle w:val="ac"/>
        <w:spacing w:before="0" w:line="460" w:lineRule="exact"/>
      </w:pPr>
      <w:r w:rsidRPr="003A370D">
        <w:rPr>
          <w:rFonts w:hint="eastAsia"/>
          <w:b/>
          <w:bCs/>
        </w:rPr>
        <w:t>伍、</w:t>
      </w:r>
      <w:r w:rsidRPr="003A370D">
        <w:rPr>
          <w:rFonts w:hint="eastAsia"/>
          <w:b/>
        </w:rPr>
        <w:t>協辦單位：屏東</w:t>
      </w:r>
      <w:r>
        <w:rPr>
          <w:rFonts w:hint="eastAsia"/>
          <w:b/>
        </w:rPr>
        <w:t>縣長治鄉圖書館</w:t>
      </w:r>
    </w:p>
    <w:p w:rsidR="003A370D" w:rsidRPr="003A370D" w:rsidRDefault="003A370D" w:rsidP="00B838A0">
      <w:pPr>
        <w:pStyle w:val="ac"/>
        <w:spacing w:before="0" w:line="460" w:lineRule="exact"/>
      </w:pPr>
      <w:r w:rsidRPr="003A370D">
        <w:rPr>
          <w:rFonts w:hint="eastAsia"/>
          <w:b/>
          <w:bCs/>
        </w:rPr>
        <w:t>陸、參加對象</w:t>
      </w:r>
      <w:r w:rsidR="00C764A6">
        <w:rPr>
          <w:rFonts w:hint="eastAsia"/>
          <w:b/>
          <w:bCs/>
        </w:rPr>
        <w:t>及人數</w:t>
      </w:r>
      <w:r w:rsidRPr="003A370D">
        <w:rPr>
          <w:rFonts w:hint="eastAsia"/>
        </w:rPr>
        <w:t>：</w:t>
      </w:r>
    </w:p>
    <w:p w:rsidR="003A370D" w:rsidRPr="003A370D" w:rsidRDefault="003A370D" w:rsidP="00B838A0">
      <w:pPr>
        <w:pStyle w:val="ac"/>
        <w:spacing w:before="0" w:line="460" w:lineRule="exact"/>
        <w:ind w:hanging="273"/>
      </w:pPr>
      <w:r w:rsidRPr="003A370D">
        <w:rPr>
          <w:rFonts w:hint="eastAsia"/>
          <w:b/>
          <w:bCs/>
        </w:rPr>
        <w:t>一、</w:t>
      </w:r>
      <w:r w:rsidRPr="003A370D">
        <w:rPr>
          <w:rFonts w:hint="eastAsia"/>
        </w:rPr>
        <w:t>領有父母未就業家庭育兒津貼之家長及家庭照顧者。</w:t>
      </w:r>
    </w:p>
    <w:p w:rsidR="003A370D" w:rsidRPr="003A370D" w:rsidRDefault="003A370D" w:rsidP="00B838A0">
      <w:pPr>
        <w:pStyle w:val="ac"/>
        <w:spacing w:before="0" w:line="460" w:lineRule="exact"/>
        <w:ind w:hanging="273"/>
      </w:pPr>
      <w:r w:rsidRPr="003A370D">
        <w:rPr>
          <w:rFonts w:hint="eastAsia"/>
          <w:b/>
          <w:bCs/>
        </w:rPr>
        <w:t>二、</w:t>
      </w:r>
      <w:r w:rsidRPr="003A370D">
        <w:rPr>
          <w:rFonts w:hint="eastAsia"/>
        </w:rPr>
        <w:t>家中有</w:t>
      </w:r>
      <w:r w:rsidRPr="003A370D">
        <w:rPr>
          <w:rFonts w:hint="eastAsia"/>
        </w:rPr>
        <w:t>6</w:t>
      </w:r>
      <w:r w:rsidRPr="003A370D">
        <w:rPr>
          <w:rFonts w:hint="eastAsia"/>
        </w:rPr>
        <w:t>歲以下孩童之父母與主要照顧者。</w:t>
      </w:r>
    </w:p>
    <w:p w:rsidR="003A370D" w:rsidRPr="003A370D" w:rsidRDefault="003A370D" w:rsidP="00B838A0">
      <w:pPr>
        <w:pStyle w:val="ac"/>
        <w:spacing w:before="0" w:line="460" w:lineRule="exact"/>
        <w:ind w:hanging="273"/>
      </w:pPr>
      <w:r w:rsidRPr="003A370D">
        <w:rPr>
          <w:rFonts w:hint="eastAsia"/>
          <w:b/>
          <w:bCs/>
        </w:rPr>
        <w:t>三、</w:t>
      </w:r>
      <w:r w:rsidRPr="003A370D">
        <w:rPr>
          <w:rFonts w:hint="eastAsia"/>
        </w:rPr>
        <w:t>其他有興趣之家庭成員。</w:t>
      </w:r>
    </w:p>
    <w:p w:rsidR="003A370D" w:rsidRPr="00FD79E2" w:rsidRDefault="00C77AF5" w:rsidP="00B838A0">
      <w:pPr>
        <w:pStyle w:val="ac"/>
        <w:spacing w:before="0" w:line="460" w:lineRule="exact"/>
        <w:ind w:hanging="273"/>
        <w:rPr>
          <w:bCs/>
        </w:rPr>
      </w:pPr>
      <w:r w:rsidRPr="00FD79E2">
        <w:rPr>
          <w:rFonts w:hint="eastAsia"/>
          <w:bCs/>
        </w:rPr>
        <w:t>四</w:t>
      </w:r>
      <w:r w:rsidRPr="00FD79E2">
        <w:rPr>
          <w:rFonts w:ascii="標楷體" w:hAnsi="標楷體" w:hint="eastAsia"/>
          <w:bCs/>
        </w:rPr>
        <w:t>、</w:t>
      </w:r>
      <w:r w:rsidR="00C764A6">
        <w:rPr>
          <w:rFonts w:ascii="標楷體" w:hAnsi="標楷體" w:hint="eastAsia"/>
          <w:bCs/>
        </w:rPr>
        <w:t>預計</w:t>
      </w:r>
      <w:r w:rsidR="00FD79E2">
        <w:rPr>
          <w:rFonts w:ascii="標楷體" w:hAnsi="標楷體" w:hint="eastAsia"/>
          <w:bCs/>
        </w:rPr>
        <w:t>參加</w:t>
      </w:r>
      <w:r w:rsidRPr="00FD79E2">
        <w:rPr>
          <w:rFonts w:hint="eastAsia"/>
          <w:bCs/>
        </w:rPr>
        <w:t>人數</w:t>
      </w:r>
      <w:r w:rsidRPr="00FD79E2">
        <w:rPr>
          <w:rFonts w:ascii="新細明體" w:eastAsia="新細明體" w:hAnsi="新細明體" w:hint="eastAsia"/>
          <w:bCs/>
        </w:rPr>
        <w:t>：</w:t>
      </w:r>
      <w:r w:rsidRPr="00FD79E2">
        <w:rPr>
          <w:rFonts w:hint="eastAsia"/>
          <w:bCs/>
        </w:rPr>
        <w:t>50</w:t>
      </w:r>
      <w:r w:rsidRPr="00FD79E2">
        <w:rPr>
          <w:rFonts w:hint="eastAsia"/>
          <w:bCs/>
        </w:rPr>
        <w:t>人</w:t>
      </w:r>
    </w:p>
    <w:p w:rsidR="003A370D" w:rsidRPr="003A370D" w:rsidRDefault="003A370D" w:rsidP="00B838A0">
      <w:pPr>
        <w:pStyle w:val="ac"/>
        <w:spacing w:before="0" w:line="460" w:lineRule="exact"/>
        <w:rPr>
          <w:b/>
          <w:bCs/>
        </w:rPr>
      </w:pPr>
      <w:r w:rsidRPr="003A370D">
        <w:rPr>
          <w:rFonts w:hint="eastAsia"/>
          <w:b/>
          <w:bCs/>
        </w:rPr>
        <w:t>柒、活動日期與時間</w:t>
      </w:r>
      <w:r w:rsidRPr="003A370D">
        <w:rPr>
          <w:rFonts w:hint="eastAsia"/>
          <w:b/>
          <w:bCs/>
        </w:rPr>
        <w:t>:</w:t>
      </w:r>
    </w:p>
    <w:p w:rsidR="003A370D" w:rsidRPr="003A370D" w:rsidRDefault="003A370D" w:rsidP="00B838A0">
      <w:pPr>
        <w:pStyle w:val="ac"/>
        <w:spacing w:before="0" w:line="460" w:lineRule="exact"/>
        <w:rPr>
          <w:b/>
          <w:bCs/>
        </w:rPr>
      </w:pPr>
      <w:r w:rsidRPr="003A370D">
        <w:rPr>
          <w:rFonts w:hint="eastAsia"/>
          <w:b/>
          <w:bCs/>
        </w:rPr>
        <w:t xml:space="preserve">    10</w:t>
      </w:r>
      <w:r>
        <w:rPr>
          <w:rFonts w:hint="eastAsia"/>
          <w:b/>
          <w:bCs/>
        </w:rPr>
        <w:t>6</w:t>
      </w:r>
      <w:r w:rsidRPr="003A370D"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5</w:t>
      </w:r>
      <w:r w:rsidRPr="003A370D">
        <w:rPr>
          <w:rFonts w:hint="eastAsia"/>
          <w:b/>
          <w:bCs/>
        </w:rPr>
        <w:t>月</w:t>
      </w:r>
      <w:r w:rsidRPr="003A370D">
        <w:rPr>
          <w:rFonts w:hint="eastAsia"/>
          <w:b/>
          <w:bCs/>
        </w:rPr>
        <w:t>2</w:t>
      </w:r>
      <w:r w:rsidRPr="003A370D">
        <w:rPr>
          <w:rFonts w:hint="eastAsia"/>
          <w:b/>
          <w:bCs/>
        </w:rPr>
        <w:t>日</w:t>
      </w:r>
      <w:r w:rsidR="00BF7328">
        <w:rPr>
          <w:rFonts w:hint="eastAsia"/>
          <w:b/>
          <w:bCs/>
        </w:rPr>
        <w:t>及</w:t>
      </w:r>
      <w:r w:rsidRPr="003A370D">
        <w:rPr>
          <w:rFonts w:hint="eastAsia"/>
          <w:b/>
          <w:bCs/>
        </w:rPr>
        <w:t>5</w:t>
      </w:r>
      <w:r w:rsidRPr="003A370D"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>9</w:t>
      </w:r>
      <w:r w:rsidRPr="003A370D">
        <w:rPr>
          <w:rFonts w:hint="eastAsia"/>
          <w:b/>
          <w:bCs/>
        </w:rPr>
        <w:t>日</w:t>
      </w:r>
      <w:r w:rsidR="006E74EC">
        <w:rPr>
          <w:rFonts w:ascii="新細明體" w:eastAsia="新細明體" w:hAnsi="新細明體" w:hint="eastAsia"/>
          <w:b/>
          <w:bCs/>
        </w:rPr>
        <w:t>，</w:t>
      </w:r>
      <w:r w:rsidR="006E74EC">
        <w:rPr>
          <w:rFonts w:hint="eastAsia"/>
          <w:b/>
          <w:bCs/>
        </w:rPr>
        <w:t>星期二</w:t>
      </w:r>
      <w:r w:rsidRPr="003A370D">
        <w:rPr>
          <w:rFonts w:hint="eastAsia"/>
          <w:b/>
          <w:bCs/>
        </w:rPr>
        <w:t>，</w:t>
      </w:r>
      <w:r w:rsidR="0052310F" w:rsidRPr="003A370D">
        <w:rPr>
          <w:rFonts w:hint="eastAsia"/>
          <w:b/>
          <w:bCs/>
        </w:rPr>
        <w:t xml:space="preserve"> </w:t>
      </w:r>
      <w:r w:rsidRPr="003A370D">
        <w:rPr>
          <w:rFonts w:hint="eastAsia"/>
          <w:b/>
          <w:bCs/>
        </w:rPr>
        <w:t>09</w:t>
      </w:r>
      <w:r w:rsidRPr="003A370D">
        <w:rPr>
          <w:rFonts w:hint="eastAsia"/>
          <w:b/>
          <w:bCs/>
        </w:rPr>
        <w:t>：</w:t>
      </w:r>
      <w:r w:rsidRPr="003A370D">
        <w:rPr>
          <w:rFonts w:hint="eastAsia"/>
          <w:b/>
          <w:bCs/>
        </w:rPr>
        <w:t>00-</w:t>
      </w:r>
      <w:r w:rsidR="0052310F" w:rsidRPr="003A370D">
        <w:rPr>
          <w:rFonts w:hint="eastAsia"/>
          <w:b/>
          <w:bCs/>
        </w:rPr>
        <w:t xml:space="preserve"> </w:t>
      </w:r>
      <w:r w:rsidRPr="003A370D">
        <w:rPr>
          <w:rFonts w:hint="eastAsia"/>
          <w:b/>
          <w:bCs/>
        </w:rPr>
        <w:t>16</w:t>
      </w:r>
      <w:r w:rsidRPr="003A370D">
        <w:rPr>
          <w:rFonts w:hint="eastAsia"/>
          <w:b/>
          <w:bCs/>
        </w:rPr>
        <w:t>：</w:t>
      </w:r>
      <w:r w:rsidRPr="003A370D">
        <w:rPr>
          <w:rFonts w:hint="eastAsia"/>
          <w:b/>
          <w:bCs/>
        </w:rPr>
        <w:t>30</w:t>
      </w:r>
      <w:r w:rsidRPr="003A370D">
        <w:rPr>
          <w:rFonts w:hint="eastAsia"/>
          <w:b/>
          <w:bCs/>
        </w:rPr>
        <w:t>。</w:t>
      </w:r>
    </w:p>
    <w:p w:rsidR="003A370D" w:rsidRPr="003A370D" w:rsidRDefault="003A370D" w:rsidP="00B838A0">
      <w:pPr>
        <w:pStyle w:val="ac"/>
        <w:spacing w:before="0" w:line="460" w:lineRule="exact"/>
        <w:rPr>
          <w:b/>
          <w:bCs/>
        </w:rPr>
      </w:pPr>
      <w:r w:rsidRPr="003A370D">
        <w:rPr>
          <w:rFonts w:hint="eastAsia"/>
          <w:b/>
          <w:bCs/>
        </w:rPr>
        <w:t>捌、活動地點：</w:t>
      </w:r>
    </w:p>
    <w:p w:rsidR="003A370D" w:rsidRPr="003A370D" w:rsidRDefault="003A370D" w:rsidP="00B838A0">
      <w:pPr>
        <w:pStyle w:val="ac"/>
        <w:spacing w:before="0" w:line="460" w:lineRule="exact"/>
        <w:rPr>
          <w:b/>
          <w:bCs/>
        </w:rPr>
      </w:pPr>
      <w:r w:rsidRPr="003A370D">
        <w:rPr>
          <w:rFonts w:hint="eastAsia"/>
          <w:b/>
          <w:bCs/>
        </w:rPr>
        <w:t xml:space="preserve">    </w:t>
      </w:r>
      <w:r w:rsidR="00BF7328" w:rsidRPr="003A370D">
        <w:rPr>
          <w:rFonts w:hint="eastAsia"/>
          <w:b/>
        </w:rPr>
        <w:t>屏東</w:t>
      </w:r>
      <w:r w:rsidR="00BF7328">
        <w:rPr>
          <w:rFonts w:hint="eastAsia"/>
          <w:b/>
        </w:rPr>
        <w:t>縣長治鄉公所</w:t>
      </w:r>
      <w:r w:rsidR="00BF7328">
        <w:rPr>
          <w:rFonts w:hint="eastAsia"/>
          <w:b/>
        </w:rPr>
        <w:t>3F</w:t>
      </w:r>
      <w:r w:rsidR="00BF7328">
        <w:rPr>
          <w:rFonts w:hint="eastAsia"/>
          <w:b/>
        </w:rPr>
        <w:t>，會議室</w:t>
      </w:r>
      <w:r w:rsidR="00BF7328">
        <w:rPr>
          <w:rFonts w:hint="eastAsia"/>
          <w:b/>
        </w:rPr>
        <w:t xml:space="preserve"> </w:t>
      </w:r>
      <w:r w:rsidRPr="003A370D">
        <w:rPr>
          <w:rFonts w:hint="eastAsia"/>
          <w:b/>
          <w:bCs/>
        </w:rPr>
        <w:t>(</w:t>
      </w:r>
      <w:r w:rsidR="00BF7328" w:rsidRPr="003A370D">
        <w:rPr>
          <w:rFonts w:hint="eastAsia"/>
          <w:b/>
          <w:bCs/>
        </w:rPr>
        <w:t>屏東</w:t>
      </w:r>
      <w:r w:rsidR="00BF7328">
        <w:rPr>
          <w:rFonts w:hint="eastAsia"/>
          <w:b/>
          <w:bCs/>
        </w:rPr>
        <w:t>縣長治鄉進興村潭頭路</w:t>
      </w:r>
      <w:r w:rsidR="00BF7328">
        <w:rPr>
          <w:rFonts w:hint="eastAsia"/>
          <w:b/>
          <w:bCs/>
        </w:rPr>
        <w:t>1</w:t>
      </w:r>
      <w:r w:rsidR="00BF7328">
        <w:rPr>
          <w:rFonts w:hint="eastAsia"/>
          <w:b/>
          <w:bCs/>
        </w:rPr>
        <w:t>號</w:t>
      </w:r>
      <w:r w:rsidRPr="003A370D">
        <w:rPr>
          <w:rFonts w:hint="eastAsia"/>
          <w:b/>
          <w:bCs/>
        </w:rPr>
        <w:t>，</w:t>
      </w:r>
      <w:r w:rsidRPr="003A370D">
        <w:rPr>
          <w:rFonts w:hint="eastAsia"/>
          <w:b/>
          <w:bCs/>
        </w:rPr>
        <w:t>08-73</w:t>
      </w:r>
      <w:r w:rsidR="00BF7328">
        <w:rPr>
          <w:rFonts w:hint="eastAsia"/>
          <w:b/>
          <w:bCs/>
        </w:rPr>
        <w:t>68215</w:t>
      </w:r>
      <w:r w:rsidRPr="003A370D">
        <w:rPr>
          <w:rFonts w:hint="eastAsia"/>
          <w:b/>
          <w:bCs/>
        </w:rPr>
        <w:t xml:space="preserve"> )</w:t>
      </w:r>
    </w:p>
    <w:p w:rsidR="00DE2B76" w:rsidRDefault="00DE2B76" w:rsidP="00B838A0">
      <w:pPr>
        <w:pStyle w:val="ac"/>
        <w:spacing w:before="0" w:line="460" w:lineRule="exact"/>
        <w:rPr>
          <w:b/>
          <w:bCs/>
        </w:rPr>
      </w:pPr>
    </w:p>
    <w:p w:rsidR="003A370D" w:rsidRDefault="003A370D" w:rsidP="00B838A0">
      <w:pPr>
        <w:pStyle w:val="ac"/>
        <w:spacing w:before="0" w:line="460" w:lineRule="exact"/>
      </w:pPr>
      <w:r w:rsidRPr="003A370D">
        <w:rPr>
          <w:rFonts w:hint="eastAsia"/>
          <w:b/>
          <w:bCs/>
        </w:rPr>
        <w:t>拾貳、預期效益</w:t>
      </w:r>
      <w:r w:rsidRPr="003A370D">
        <w:rPr>
          <w:rFonts w:hint="eastAsia"/>
        </w:rPr>
        <w:t>：</w:t>
      </w:r>
    </w:p>
    <w:p w:rsidR="00ED53D2" w:rsidRPr="00ED53D2" w:rsidRDefault="00ED53D2" w:rsidP="006E74EC">
      <w:pPr>
        <w:pStyle w:val="ac"/>
        <w:spacing w:before="0" w:line="460" w:lineRule="exact"/>
        <w:ind w:leftChars="118" w:left="283" w:firstLine="272"/>
        <w:rPr>
          <w:b/>
          <w:bCs/>
        </w:rPr>
      </w:pPr>
      <w:r w:rsidRPr="00ED53D2">
        <w:rPr>
          <w:b/>
          <w:bCs/>
        </w:rPr>
        <w:t>本次兩天的課程</w:t>
      </w:r>
      <w:r>
        <w:rPr>
          <w:rFonts w:hint="eastAsia"/>
          <w:b/>
          <w:bCs/>
        </w:rPr>
        <w:t>將</w:t>
      </w:r>
      <w:r>
        <w:rPr>
          <w:rFonts w:ascii="新細明體" w:eastAsia="新細明體" w:hAnsi="新細明體" w:hint="eastAsia"/>
          <w:b/>
          <w:bCs/>
        </w:rPr>
        <w:t>：</w:t>
      </w:r>
    </w:p>
    <w:p w:rsidR="00ED53D2" w:rsidRPr="00ED53D2" w:rsidRDefault="00ED53D2" w:rsidP="00B838A0">
      <w:pPr>
        <w:pStyle w:val="ac"/>
        <w:spacing w:before="0" w:line="460" w:lineRule="exact"/>
        <w:ind w:left="839"/>
        <w:rPr>
          <w:bCs/>
        </w:rPr>
      </w:pPr>
      <w:r>
        <w:rPr>
          <w:rFonts w:hint="eastAsia"/>
        </w:rPr>
        <w:t xml:space="preserve">   </w:t>
      </w:r>
      <w:r w:rsidR="003A370D" w:rsidRPr="003A370D">
        <w:rPr>
          <w:rFonts w:hint="eastAsia"/>
        </w:rPr>
        <w:t>一、</w:t>
      </w:r>
      <w:r w:rsidR="00D56BE2" w:rsidRPr="00D56BE2">
        <w:rPr>
          <w:rFonts w:hint="eastAsia"/>
        </w:rPr>
        <w:t>使</w:t>
      </w:r>
      <w:r w:rsidR="00D56BE2" w:rsidRPr="00D56BE2">
        <w:rPr>
          <w:rFonts w:hint="eastAsia"/>
          <w:bCs/>
        </w:rPr>
        <w:t>父母</w:t>
      </w:r>
      <w:r w:rsidRPr="003A370D">
        <w:rPr>
          <w:rFonts w:hint="eastAsia"/>
        </w:rPr>
        <w:t>獲得有用的親職教育知識，學習有效的親子溝通方法</w:t>
      </w:r>
      <w:r>
        <w:rPr>
          <w:rFonts w:ascii="新細明體" w:eastAsia="新細明體" w:hAnsi="新細明體" w:hint="eastAsia"/>
        </w:rPr>
        <w:t>。</w:t>
      </w:r>
    </w:p>
    <w:p w:rsidR="003A370D" w:rsidRDefault="003A370D" w:rsidP="00B838A0">
      <w:pPr>
        <w:pStyle w:val="ac"/>
        <w:spacing w:before="0" w:line="460" w:lineRule="exact"/>
        <w:ind w:left="993" w:hanging="567"/>
      </w:pPr>
      <w:r w:rsidRPr="003A370D">
        <w:rPr>
          <w:rFonts w:hint="eastAsia"/>
        </w:rPr>
        <w:t>二、</w:t>
      </w:r>
      <w:r w:rsidR="00D56BE2" w:rsidRPr="003A370D">
        <w:rPr>
          <w:rFonts w:hint="eastAsia"/>
        </w:rPr>
        <w:t>透過活動</w:t>
      </w:r>
      <w:r w:rsidR="00D56BE2" w:rsidRPr="00ED53D2">
        <w:rPr>
          <w:bCs/>
        </w:rPr>
        <w:t>傳達嬰幼親子共讀的概念與作法，</w:t>
      </w:r>
      <w:r w:rsidR="00ED53D2">
        <w:rPr>
          <w:rFonts w:hint="eastAsia"/>
        </w:rPr>
        <w:t>使</w:t>
      </w:r>
      <w:r w:rsidR="00ED53D2" w:rsidRPr="00ED53D2">
        <w:rPr>
          <w:rFonts w:hint="eastAsia"/>
          <w:bCs/>
        </w:rPr>
        <w:t>父母</w:t>
      </w:r>
      <w:r w:rsidR="00ED53D2">
        <w:rPr>
          <w:rFonts w:hint="eastAsia"/>
          <w:bCs/>
        </w:rPr>
        <w:t>學習</w:t>
      </w:r>
      <w:r w:rsidR="00ED53D2" w:rsidRPr="00ED53D2">
        <w:rPr>
          <w:rFonts w:hint="eastAsia"/>
          <w:bCs/>
        </w:rPr>
        <w:t>如何跟</w:t>
      </w:r>
      <w:r w:rsidR="00ED53D2">
        <w:rPr>
          <w:rFonts w:hint="eastAsia"/>
          <w:bCs/>
        </w:rPr>
        <w:t>嬰幼兒</w:t>
      </w:r>
      <w:r w:rsidR="00ED53D2" w:rsidRPr="00ED53D2">
        <w:rPr>
          <w:rFonts w:hint="eastAsia"/>
          <w:bCs/>
        </w:rPr>
        <w:t>進行</w:t>
      </w:r>
      <w:r w:rsidR="00D56BE2">
        <w:rPr>
          <w:rFonts w:hint="eastAsia"/>
          <w:bCs/>
        </w:rPr>
        <w:t xml:space="preserve"> </w:t>
      </w:r>
      <w:r w:rsidR="00D56BE2" w:rsidRPr="00ED53D2">
        <w:rPr>
          <w:rFonts w:hint="eastAsia"/>
          <w:bCs/>
        </w:rPr>
        <w:t>增能的互動閱讀</w:t>
      </w:r>
      <w:r w:rsidR="00ED53D2" w:rsidRPr="00ED53D2">
        <w:rPr>
          <w:rFonts w:hint="eastAsia"/>
          <w:bCs/>
        </w:rPr>
        <w:t>。</w:t>
      </w:r>
    </w:p>
    <w:p w:rsidR="00FD79E2" w:rsidRDefault="00FD79E2" w:rsidP="00B838A0">
      <w:pPr>
        <w:pStyle w:val="ac"/>
        <w:spacing w:before="0" w:line="460" w:lineRule="exact"/>
        <w:ind w:left="839" w:hanging="414"/>
        <w:rPr>
          <w:rFonts w:ascii="標楷體" w:hAnsi="標楷體"/>
        </w:rPr>
      </w:pPr>
      <w:r>
        <w:rPr>
          <w:rFonts w:hint="eastAsia"/>
        </w:rPr>
        <w:lastRenderedPageBreak/>
        <w:t>三</w:t>
      </w:r>
      <w:r>
        <w:rPr>
          <w:rFonts w:ascii="標楷體" w:hAnsi="標楷體" w:hint="eastAsia"/>
        </w:rPr>
        <w:t>、</w:t>
      </w:r>
      <w:r w:rsidR="00ED53D2" w:rsidRPr="00FD79E2">
        <w:rPr>
          <w:rFonts w:ascii="標楷體" w:hAnsi="標楷體" w:hint="eastAsia"/>
        </w:rPr>
        <w:t>培養孩子成為有創意又能思考的獨立讀者</w:t>
      </w:r>
      <w:r>
        <w:rPr>
          <w:rFonts w:ascii="新細明體" w:eastAsia="新細明體" w:hAnsi="新細明體" w:hint="eastAsia"/>
        </w:rPr>
        <w:t>。</w:t>
      </w:r>
    </w:p>
    <w:p w:rsidR="00FD79E2" w:rsidRDefault="00ED53D2" w:rsidP="00B838A0">
      <w:pPr>
        <w:pStyle w:val="ac"/>
        <w:spacing w:before="0" w:line="460" w:lineRule="exact"/>
        <w:ind w:left="839" w:hanging="414"/>
        <w:rPr>
          <w:bCs/>
        </w:rPr>
      </w:pPr>
      <w:r>
        <w:rPr>
          <w:rFonts w:hint="eastAsia"/>
          <w:bCs/>
        </w:rPr>
        <w:t>四</w:t>
      </w:r>
      <w:r>
        <w:rPr>
          <w:rFonts w:ascii="標楷體" w:hAnsi="標楷體" w:hint="eastAsia"/>
          <w:bCs/>
        </w:rPr>
        <w:t>、</w:t>
      </w:r>
      <w:r w:rsidRPr="00ED53D2">
        <w:rPr>
          <w:bCs/>
        </w:rPr>
        <w:t>期望參與的人能從自身做起並推己及人。</w:t>
      </w:r>
    </w:p>
    <w:p w:rsidR="00CE74BE" w:rsidRDefault="00CE74BE" w:rsidP="00B838A0">
      <w:pPr>
        <w:pStyle w:val="ac"/>
        <w:spacing w:before="0" w:line="460" w:lineRule="exact"/>
        <w:rPr>
          <w:b/>
          <w:bCs/>
        </w:rPr>
      </w:pPr>
    </w:p>
    <w:p w:rsidR="00141FBC" w:rsidRPr="00CE74BE" w:rsidRDefault="00804150" w:rsidP="00B838A0">
      <w:pPr>
        <w:pStyle w:val="ac"/>
        <w:spacing w:before="0" w:line="460" w:lineRule="exact"/>
        <w:rPr>
          <w:b/>
          <w:bCs/>
          <w:sz w:val="32"/>
          <w:szCs w:val="32"/>
        </w:rPr>
      </w:pPr>
      <w:r w:rsidRPr="00CE74BE">
        <w:rPr>
          <w:rFonts w:hint="eastAsia"/>
          <w:b/>
          <w:bCs/>
          <w:sz w:val="32"/>
          <w:szCs w:val="32"/>
        </w:rPr>
        <w:t>【嬰幼兒閱讀發展</w:t>
      </w:r>
      <w:r w:rsidRPr="00CE74BE">
        <w:rPr>
          <w:b/>
          <w:bCs/>
          <w:sz w:val="32"/>
          <w:szCs w:val="32"/>
        </w:rPr>
        <w:t>—</w:t>
      </w:r>
      <w:r w:rsidRPr="00CE74BE">
        <w:rPr>
          <w:rFonts w:hint="eastAsia"/>
          <w:b/>
          <w:bCs/>
          <w:sz w:val="32"/>
          <w:szCs w:val="32"/>
        </w:rPr>
        <w:t>如何為小小孩說故事】</w:t>
      </w:r>
      <w:bookmarkStart w:id="0" w:name="_GoBack"/>
      <w:bookmarkEnd w:id="0"/>
    </w:p>
    <w:p w:rsidR="00B11E70" w:rsidRPr="00CE74BE" w:rsidRDefault="003A370D" w:rsidP="00B838A0">
      <w:pPr>
        <w:pStyle w:val="ac"/>
        <w:spacing w:before="0" w:line="460" w:lineRule="exact"/>
        <w:rPr>
          <w:sz w:val="32"/>
          <w:szCs w:val="32"/>
        </w:rPr>
      </w:pPr>
      <w:r w:rsidRPr="00CE74BE">
        <w:rPr>
          <w:rFonts w:hint="eastAsia"/>
          <w:b/>
          <w:bCs/>
          <w:sz w:val="32"/>
          <w:szCs w:val="32"/>
        </w:rPr>
        <w:t>活動流程</w:t>
      </w:r>
      <w:r w:rsidRPr="00CE74BE">
        <w:rPr>
          <w:rFonts w:hint="eastAsia"/>
          <w:b/>
          <w:bCs/>
          <w:sz w:val="32"/>
          <w:szCs w:val="32"/>
        </w:rPr>
        <w:t xml:space="preserve"> (10</w:t>
      </w:r>
      <w:r w:rsidR="00141FBC" w:rsidRPr="00CE74BE">
        <w:rPr>
          <w:rFonts w:hint="eastAsia"/>
          <w:b/>
          <w:bCs/>
          <w:sz w:val="32"/>
          <w:szCs w:val="32"/>
        </w:rPr>
        <w:t>6</w:t>
      </w:r>
      <w:r w:rsidRPr="00CE74BE">
        <w:rPr>
          <w:rFonts w:hint="eastAsia"/>
          <w:b/>
          <w:bCs/>
          <w:sz w:val="32"/>
          <w:szCs w:val="32"/>
        </w:rPr>
        <w:t>年</w:t>
      </w:r>
      <w:r w:rsidR="00141FBC" w:rsidRPr="00CE74BE">
        <w:rPr>
          <w:rFonts w:hint="eastAsia"/>
          <w:b/>
          <w:bCs/>
          <w:sz w:val="32"/>
          <w:szCs w:val="32"/>
        </w:rPr>
        <w:t>5</w:t>
      </w:r>
      <w:r w:rsidRPr="00CE74BE">
        <w:rPr>
          <w:rFonts w:hint="eastAsia"/>
          <w:b/>
          <w:bCs/>
          <w:sz w:val="32"/>
          <w:szCs w:val="32"/>
        </w:rPr>
        <w:t>月</w:t>
      </w:r>
      <w:r w:rsidR="00141FBC" w:rsidRPr="00CE74BE">
        <w:rPr>
          <w:rFonts w:hint="eastAsia"/>
          <w:b/>
          <w:bCs/>
          <w:sz w:val="32"/>
          <w:szCs w:val="32"/>
        </w:rPr>
        <w:t>2</w:t>
      </w:r>
      <w:r w:rsidRPr="00CE74BE">
        <w:rPr>
          <w:rFonts w:hint="eastAsia"/>
          <w:b/>
          <w:bCs/>
          <w:sz w:val="32"/>
          <w:szCs w:val="32"/>
        </w:rPr>
        <w:t>日</w:t>
      </w:r>
      <w:r w:rsidR="00B11E70" w:rsidRPr="00CE74BE">
        <w:rPr>
          <w:rFonts w:hint="eastAsia"/>
          <w:b/>
          <w:bCs/>
          <w:sz w:val="32"/>
          <w:szCs w:val="32"/>
        </w:rPr>
        <w:t>/</w:t>
      </w:r>
      <w:r w:rsidR="00B838A0" w:rsidRPr="00CE74BE">
        <w:rPr>
          <w:rFonts w:hint="eastAsia"/>
          <w:b/>
          <w:bCs/>
          <w:sz w:val="32"/>
          <w:szCs w:val="32"/>
        </w:rPr>
        <w:t xml:space="preserve"> 5</w:t>
      </w:r>
      <w:r w:rsidR="00B838A0" w:rsidRPr="00CE74BE">
        <w:rPr>
          <w:rFonts w:hint="eastAsia"/>
          <w:b/>
          <w:bCs/>
          <w:sz w:val="32"/>
          <w:szCs w:val="32"/>
        </w:rPr>
        <w:t>月</w:t>
      </w:r>
      <w:r w:rsidR="00B11E70" w:rsidRPr="00CE74BE">
        <w:rPr>
          <w:rFonts w:hint="eastAsia"/>
          <w:b/>
          <w:bCs/>
          <w:sz w:val="32"/>
          <w:szCs w:val="32"/>
        </w:rPr>
        <w:t>9</w:t>
      </w:r>
      <w:r w:rsidR="00B11E70" w:rsidRPr="00CE74BE">
        <w:rPr>
          <w:rFonts w:hint="eastAsia"/>
          <w:b/>
          <w:bCs/>
          <w:sz w:val="32"/>
          <w:szCs w:val="32"/>
        </w:rPr>
        <w:t>日</w:t>
      </w:r>
      <w:r w:rsidRPr="00CE74BE">
        <w:rPr>
          <w:rFonts w:hint="eastAsia"/>
          <w:b/>
          <w:bCs/>
          <w:sz w:val="32"/>
          <w:szCs w:val="32"/>
        </w:rPr>
        <w:t>，</w:t>
      </w:r>
      <w:r w:rsidRPr="00CE74BE">
        <w:rPr>
          <w:rFonts w:hint="eastAsia"/>
          <w:b/>
          <w:bCs/>
          <w:sz w:val="32"/>
          <w:szCs w:val="32"/>
        </w:rPr>
        <w:t>09</w:t>
      </w:r>
      <w:r w:rsidR="00B838A0" w:rsidRPr="00CE74BE">
        <w:rPr>
          <w:rFonts w:hint="eastAsia"/>
          <w:b/>
          <w:bCs/>
          <w:sz w:val="32"/>
          <w:szCs w:val="32"/>
        </w:rPr>
        <w:t>:</w:t>
      </w:r>
      <w:r w:rsidRPr="00CE74BE">
        <w:rPr>
          <w:rFonts w:hint="eastAsia"/>
          <w:b/>
          <w:bCs/>
          <w:sz w:val="32"/>
          <w:szCs w:val="32"/>
        </w:rPr>
        <w:t>00-16</w:t>
      </w:r>
      <w:r w:rsidR="00B838A0" w:rsidRPr="00CE74BE">
        <w:rPr>
          <w:rFonts w:hint="eastAsia"/>
          <w:b/>
          <w:bCs/>
          <w:sz w:val="32"/>
          <w:szCs w:val="32"/>
        </w:rPr>
        <w:t>:</w:t>
      </w:r>
      <w:r w:rsidRPr="00CE74BE">
        <w:rPr>
          <w:rFonts w:hint="eastAsia"/>
          <w:b/>
          <w:bCs/>
          <w:sz w:val="32"/>
          <w:szCs w:val="32"/>
        </w:rPr>
        <w:t>30)</w:t>
      </w:r>
    </w:p>
    <w:tbl>
      <w:tblPr>
        <w:tblW w:w="5216" w:type="pct"/>
        <w:tblInd w:w="-4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9"/>
        <w:gridCol w:w="1599"/>
        <w:gridCol w:w="2305"/>
        <w:gridCol w:w="1654"/>
        <w:gridCol w:w="2063"/>
        <w:gridCol w:w="1241"/>
        <w:gridCol w:w="81"/>
      </w:tblGrid>
      <w:tr w:rsidR="00C44E47" w:rsidRPr="00731816" w:rsidTr="00135364">
        <w:trPr>
          <w:trHeight w:val="535"/>
        </w:trPr>
        <w:tc>
          <w:tcPr>
            <w:tcW w:w="604" w:type="pct"/>
            <w:shd w:val="clear" w:color="auto" w:fill="EEECE1" w:themeFill="background2"/>
            <w:vAlign w:val="center"/>
          </w:tcPr>
          <w:p w:rsidR="00B11E70" w:rsidRPr="00731816" w:rsidRDefault="00B11E70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</w:rPr>
            </w:pPr>
            <w:r w:rsidRPr="00731816">
              <w:rPr>
                <w:rFonts w:hint="eastAsia"/>
                <w:b/>
              </w:rPr>
              <w:t>時間</w:t>
            </w:r>
          </w:p>
        </w:tc>
        <w:tc>
          <w:tcPr>
            <w:tcW w:w="786" w:type="pct"/>
            <w:shd w:val="clear" w:color="auto" w:fill="C6D9F1" w:themeFill="text2" w:themeFillTint="33"/>
            <w:vAlign w:val="center"/>
          </w:tcPr>
          <w:p w:rsidR="00731816" w:rsidRDefault="00B11E70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  <w:bCs/>
              </w:rPr>
            </w:pPr>
            <w:r w:rsidRPr="00731816">
              <w:rPr>
                <w:rFonts w:hint="eastAsia"/>
                <w:b/>
                <w:bCs/>
              </w:rPr>
              <w:t>5</w:t>
            </w:r>
            <w:r w:rsidRPr="00731816">
              <w:rPr>
                <w:rFonts w:hint="eastAsia"/>
                <w:b/>
                <w:bCs/>
              </w:rPr>
              <w:t>月</w:t>
            </w:r>
            <w:r w:rsidRPr="00731816">
              <w:rPr>
                <w:rFonts w:hint="eastAsia"/>
                <w:b/>
                <w:bCs/>
              </w:rPr>
              <w:t>2</w:t>
            </w:r>
            <w:r w:rsidRPr="00731816">
              <w:rPr>
                <w:rFonts w:hint="eastAsia"/>
                <w:b/>
                <w:bCs/>
              </w:rPr>
              <w:t>日</w:t>
            </w:r>
          </w:p>
          <w:p w:rsidR="00B11E70" w:rsidRPr="00731816" w:rsidRDefault="00B11E70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</w:rPr>
            </w:pPr>
            <w:r w:rsidRPr="00731816">
              <w:rPr>
                <w:rFonts w:hint="eastAsia"/>
                <w:b/>
              </w:rPr>
              <w:t>主題</w:t>
            </w:r>
          </w:p>
        </w:tc>
        <w:tc>
          <w:tcPr>
            <w:tcW w:w="1133" w:type="pct"/>
            <w:shd w:val="clear" w:color="auto" w:fill="C6D9F1" w:themeFill="text2" w:themeFillTint="33"/>
            <w:vAlign w:val="center"/>
          </w:tcPr>
          <w:p w:rsidR="00B11E70" w:rsidRPr="00731816" w:rsidRDefault="00B11E70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  <w:bCs/>
              </w:rPr>
            </w:pPr>
            <w:r w:rsidRPr="00731816">
              <w:rPr>
                <w:rFonts w:hint="eastAsia"/>
                <w:b/>
                <w:bCs/>
              </w:rPr>
              <w:t>5</w:t>
            </w:r>
            <w:r w:rsidRPr="00731816">
              <w:rPr>
                <w:rFonts w:hint="eastAsia"/>
                <w:b/>
                <w:bCs/>
              </w:rPr>
              <w:t>月</w:t>
            </w:r>
            <w:r w:rsidRPr="00731816">
              <w:rPr>
                <w:rFonts w:hint="eastAsia"/>
                <w:b/>
                <w:bCs/>
              </w:rPr>
              <w:t>2</w:t>
            </w:r>
            <w:r w:rsidRPr="00731816">
              <w:rPr>
                <w:rFonts w:hint="eastAsia"/>
                <w:b/>
                <w:bCs/>
              </w:rPr>
              <w:t>日</w:t>
            </w:r>
          </w:p>
          <w:p w:rsidR="00B11E70" w:rsidRPr="00731816" w:rsidRDefault="00EC585B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</w:rPr>
            </w:pPr>
            <w:r w:rsidRPr="00731816">
              <w:rPr>
                <w:rFonts w:hint="eastAsia"/>
                <w:b/>
              </w:rPr>
              <w:t>內容</w:t>
            </w:r>
          </w:p>
        </w:tc>
        <w:tc>
          <w:tcPr>
            <w:tcW w:w="813" w:type="pct"/>
            <w:shd w:val="clear" w:color="auto" w:fill="F2DBDB" w:themeFill="accent2" w:themeFillTint="33"/>
          </w:tcPr>
          <w:p w:rsidR="00B11E70" w:rsidRPr="00731816" w:rsidRDefault="00B11E70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  <w:bCs/>
              </w:rPr>
            </w:pPr>
            <w:r w:rsidRPr="00731816">
              <w:rPr>
                <w:rFonts w:hint="eastAsia"/>
                <w:b/>
                <w:bCs/>
              </w:rPr>
              <w:t>5</w:t>
            </w:r>
            <w:r w:rsidRPr="00731816">
              <w:rPr>
                <w:rFonts w:hint="eastAsia"/>
                <w:b/>
                <w:bCs/>
              </w:rPr>
              <w:t>月</w:t>
            </w:r>
            <w:r w:rsidRPr="00731816">
              <w:rPr>
                <w:rFonts w:hint="eastAsia"/>
                <w:b/>
                <w:bCs/>
              </w:rPr>
              <w:t>9</w:t>
            </w:r>
            <w:r w:rsidRPr="00731816">
              <w:rPr>
                <w:rFonts w:hint="eastAsia"/>
                <w:b/>
                <w:bCs/>
              </w:rPr>
              <w:t>日</w:t>
            </w:r>
          </w:p>
          <w:p w:rsidR="00B11E70" w:rsidRPr="00731816" w:rsidRDefault="00B11E70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</w:rPr>
            </w:pPr>
            <w:r w:rsidRPr="00731816">
              <w:rPr>
                <w:rFonts w:hint="eastAsia"/>
                <w:b/>
              </w:rPr>
              <w:t>主題</w:t>
            </w:r>
          </w:p>
        </w:tc>
        <w:tc>
          <w:tcPr>
            <w:tcW w:w="1014" w:type="pct"/>
            <w:shd w:val="clear" w:color="auto" w:fill="F2DBDB" w:themeFill="accent2" w:themeFillTint="33"/>
          </w:tcPr>
          <w:p w:rsidR="00B11E70" w:rsidRPr="00731816" w:rsidRDefault="00B11E70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  <w:bCs/>
              </w:rPr>
            </w:pPr>
            <w:r w:rsidRPr="00731816">
              <w:rPr>
                <w:rFonts w:hint="eastAsia"/>
                <w:b/>
                <w:bCs/>
              </w:rPr>
              <w:t>5</w:t>
            </w:r>
            <w:r w:rsidRPr="00731816">
              <w:rPr>
                <w:rFonts w:hint="eastAsia"/>
                <w:b/>
                <w:bCs/>
              </w:rPr>
              <w:t>月</w:t>
            </w:r>
            <w:r w:rsidRPr="00731816">
              <w:rPr>
                <w:rFonts w:hint="eastAsia"/>
                <w:b/>
                <w:bCs/>
              </w:rPr>
              <w:t>9</w:t>
            </w:r>
            <w:r w:rsidRPr="00731816">
              <w:rPr>
                <w:rFonts w:hint="eastAsia"/>
                <w:b/>
                <w:bCs/>
              </w:rPr>
              <w:t>日</w:t>
            </w:r>
          </w:p>
          <w:p w:rsidR="00B11E70" w:rsidRPr="00731816" w:rsidRDefault="00B11E70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</w:rPr>
            </w:pPr>
            <w:r w:rsidRPr="00731816">
              <w:rPr>
                <w:rFonts w:hint="eastAsia"/>
                <w:b/>
              </w:rPr>
              <w:t>內容</w:t>
            </w:r>
          </w:p>
        </w:tc>
        <w:tc>
          <w:tcPr>
            <w:tcW w:w="610" w:type="pct"/>
            <w:shd w:val="clear" w:color="auto" w:fill="EEECE1" w:themeFill="background2"/>
            <w:vAlign w:val="center"/>
          </w:tcPr>
          <w:p w:rsidR="00B11E70" w:rsidRPr="00731816" w:rsidRDefault="00B11E70" w:rsidP="00B838A0">
            <w:pPr>
              <w:pStyle w:val="ac"/>
              <w:spacing w:before="0" w:line="460" w:lineRule="exact"/>
              <w:ind w:left="0" w:hanging="17"/>
              <w:jc w:val="center"/>
              <w:rPr>
                <w:b/>
              </w:rPr>
            </w:pPr>
            <w:r w:rsidRPr="00731816">
              <w:rPr>
                <w:rFonts w:hint="eastAsia"/>
                <w:b/>
              </w:rPr>
              <w:t>備註</w:t>
            </w:r>
          </w:p>
        </w:tc>
        <w:tc>
          <w:tcPr>
            <w:tcW w:w="40" w:type="pct"/>
          </w:tcPr>
          <w:p w:rsidR="00B11E70" w:rsidRPr="00731816" w:rsidRDefault="00B11E70" w:rsidP="00B838A0">
            <w:pPr>
              <w:pStyle w:val="ac"/>
              <w:spacing w:before="0" w:line="460" w:lineRule="exact"/>
              <w:ind w:left="0" w:hanging="572"/>
              <w:jc w:val="center"/>
              <w:rPr>
                <w:b/>
              </w:rPr>
            </w:pPr>
          </w:p>
        </w:tc>
      </w:tr>
      <w:tr w:rsidR="00D56BE2" w:rsidRPr="00731816" w:rsidTr="00135364">
        <w:trPr>
          <w:trHeight w:val="914"/>
        </w:trPr>
        <w:tc>
          <w:tcPr>
            <w:tcW w:w="604" w:type="pct"/>
            <w:shd w:val="clear" w:color="auto" w:fill="EEECE1" w:themeFill="background2"/>
            <w:vAlign w:val="center"/>
          </w:tcPr>
          <w:p w:rsidR="00C77AF5" w:rsidRPr="00731816" w:rsidRDefault="00C77AF5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  <w:bCs/>
              </w:rPr>
            </w:pPr>
            <w:r w:rsidRPr="00731816">
              <w:rPr>
                <w:rFonts w:hint="eastAsia"/>
                <w:b/>
                <w:bCs/>
              </w:rPr>
              <w:t>09:00</w:t>
            </w:r>
          </w:p>
          <w:p w:rsidR="00C77AF5" w:rsidRPr="00731816" w:rsidRDefault="00C77AF5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</w:rPr>
            </w:pPr>
            <w:r w:rsidRPr="00731816">
              <w:rPr>
                <w:rFonts w:hint="eastAsia"/>
                <w:b/>
                <w:bCs/>
              </w:rPr>
              <w:t>-09:30</w:t>
            </w:r>
          </w:p>
        </w:tc>
        <w:tc>
          <w:tcPr>
            <w:tcW w:w="1919" w:type="pct"/>
            <w:gridSpan w:val="2"/>
            <w:shd w:val="clear" w:color="auto" w:fill="C6D9F1" w:themeFill="text2" w:themeFillTint="33"/>
            <w:vAlign w:val="center"/>
          </w:tcPr>
          <w:p w:rsidR="00C77AF5" w:rsidRPr="00731816" w:rsidRDefault="00C77AF5" w:rsidP="00F43716">
            <w:pPr>
              <w:pStyle w:val="ac"/>
              <w:spacing w:before="0" w:line="460" w:lineRule="exact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報到</w:t>
            </w:r>
          </w:p>
        </w:tc>
        <w:tc>
          <w:tcPr>
            <w:tcW w:w="1827" w:type="pct"/>
            <w:gridSpan w:val="2"/>
            <w:shd w:val="clear" w:color="auto" w:fill="F2DBDB" w:themeFill="accent2" w:themeFillTint="33"/>
          </w:tcPr>
          <w:p w:rsidR="00C77AF5" w:rsidRPr="00731816" w:rsidRDefault="00C77AF5" w:rsidP="00F43716">
            <w:pPr>
              <w:pStyle w:val="ac"/>
              <w:spacing w:beforeLines="100" w:before="240" w:line="460" w:lineRule="exact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報到</w:t>
            </w:r>
          </w:p>
        </w:tc>
        <w:tc>
          <w:tcPr>
            <w:tcW w:w="610" w:type="pct"/>
            <w:shd w:val="clear" w:color="auto" w:fill="EEECE1" w:themeFill="background2"/>
            <w:vAlign w:val="center"/>
          </w:tcPr>
          <w:p w:rsidR="00C77AF5" w:rsidRPr="00731816" w:rsidRDefault="00C77AF5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</w:rPr>
            </w:pPr>
            <w:r w:rsidRPr="00731816">
              <w:rPr>
                <w:rFonts w:hint="eastAsia"/>
                <w:b/>
              </w:rPr>
              <w:t>屏東家協志工</w:t>
            </w:r>
          </w:p>
        </w:tc>
        <w:tc>
          <w:tcPr>
            <w:tcW w:w="41" w:type="pct"/>
          </w:tcPr>
          <w:p w:rsidR="00C77AF5" w:rsidRPr="00731816" w:rsidRDefault="00C77AF5" w:rsidP="00B838A0">
            <w:pPr>
              <w:pStyle w:val="ac"/>
              <w:spacing w:before="0" w:line="460" w:lineRule="exact"/>
              <w:ind w:left="0" w:firstLine="0"/>
              <w:rPr>
                <w:b/>
              </w:rPr>
            </w:pPr>
          </w:p>
        </w:tc>
      </w:tr>
      <w:tr w:rsidR="00C44E47" w:rsidRPr="00731816" w:rsidTr="00135364">
        <w:trPr>
          <w:trHeight w:val="535"/>
        </w:trPr>
        <w:tc>
          <w:tcPr>
            <w:tcW w:w="604" w:type="pct"/>
            <w:shd w:val="clear" w:color="auto" w:fill="EEECE1" w:themeFill="background2"/>
            <w:vAlign w:val="center"/>
          </w:tcPr>
          <w:p w:rsidR="00BD040F" w:rsidRPr="00731816" w:rsidRDefault="00BD040F" w:rsidP="00B838A0">
            <w:pPr>
              <w:pStyle w:val="ac"/>
              <w:spacing w:before="0" w:line="460" w:lineRule="exact"/>
              <w:ind w:left="0" w:firstLineChars="26" w:firstLine="73"/>
              <w:jc w:val="center"/>
              <w:rPr>
                <w:b/>
                <w:bCs/>
              </w:rPr>
            </w:pPr>
            <w:r w:rsidRPr="00731816">
              <w:rPr>
                <w:rFonts w:hint="eastAsia"/>
                <w:b/>
                <w:bCs/>
              </w:rPr>
              <w:t>09:30</w:t>
            </w:r>
          </w:p>
          <w:p w:rsidR="00BD040F" w:rsidRPr="00731816" w:rsidRDefault="00BD040F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</w:rPr>
            </w:pPr>
            <w:r w:rsidRPr="00731816">
              <w:rPr>
                <w:rFonts w:hint="eastAsia"/>
                <w:b/>
                <w:bCs/>
              </w:rPr>
              <w:t>-12:30</w:t>
            </w:r>
          </w:p>
        </w:tc>
        <w:tc>
          <w:tcPr>
            <w:tcW w:w="786" w:type="pct"/>
            <w:shd w:val="clear" w:color="auto" w:fill="C6D9F1" w:themeFill="text2" w:themeFillTint="33"/>
            <w:vAlign w:val="center"/>
          </w:tcPr>
          <w:p w:rsidR="00CE7B1C" w:rsidRPr="00CE7B1C" w:rsidRDefault="00CE7B1C" w:rsidP="00B838A0">
            <w:pPr>
              <w:pStyle w:val="ac"/>
              <w:spacing w:before="0" w:line="460" w:lineRule="exact"/>
              <w:ind w:left="0" w:firstLine="0"/>
              <w:rPr>
                <w:b/>
                <w:bCs/>
              </w:rPr>
            </w:pPr>
            <w:r w:rsidRPr="00CE7B1C">
              <w:rPr>
                <w:b/>
                <w:bCs/>
              </w:rPr>
              <w:t>嬰幼親子共讀的理論、研究與作法</w:t>
            </w:r>
          </w:p>
          <w:p w:rsidR="00BD040F" w:rsidRPr="00CE7B1C" w:rsidRDefault="00BD040F" w:rsidP="00B838A0">
            <w:pPr>
              <w:pStyle w:val="ac"/>
              <w:spacing w:before="0" w:line="460" w:lineRule="exact"/>
              <w:ind w:left="0" w:firstLine="0"/>
              <w:rPr>
                <w:b/>
              </w:rPr>
            </w:pPr>
          </w:p>
        </w:tc>
        <w:tc>
          <w:tcPr>
            <w:tcW w:w="1133" w:type="pct"/>
            <w:shd w:val="clear" w:color="auto" w:fill="C6D9F1" w:themeFill="text2" w:themeFillTint="33"/>
            <w:vAlign w:val="center"/>
          </w:tcPr>
          <w:p w:rsidR="00BD040F" w:rsidRPr="00731816" w:rsidRDefault="00CE7B1C" w:rsidP="00B838A0">
            <w:pPr>
              <w:pStyle w:val="ac"/>
              <w:spacing w:before="0" w:line="460" w:lineRule="exact"/>
              <w:ind w:left="0" w:firstLine="0"/>
              <w:rPr>
                <w:b/>
              </w:rPr>
            </w:pPr>
            <w:r w:rsidRPr="00CE7B1C">
              <w:rPr>
                <w:b/>
                <w:bCs/>
              </w:rPr>
              <w:t>見證近一二十年崛起的嬰幼兒閱讀浪潮，從語言、心理發展研究看見嬰幼互動的重要性。</w:t>
            </w:r>
          </w:p>
        </w:tc>
        <w:tc>
          <w:tcPr>
            <w:tcW w:w="813" w:type="pct"/>
            <w:shd w:val="clear" w:color="auto" w:fill="F2DBDB" w:themeFill="accent2" w:themeFillTint="33"/>
            <w:vAlign w:val="center"/>
          </w:tcPr>
          <w:p w:rsidR="00CE7B1C" w:rsidRPr="00CE7B1C" w:rsidRDefault="00CE7B1C" w:rsidP="00B838A0">
            <w:pPr>
              <w:pStyle w:val="ac"/>
              <w:spacing w:before="0" w:line="460" w:lineRule="exact"/>
              <w:ind w:left="0" w:firstLine="0"/>
              <w:rPr>
                <w:b/>
                <w:bCs/>
              </w:rPr>
            </w:pPr>
            <w:r w:rsidRPr="00CE7B1C">
              <w:rPr>
                <w:b/>
                <w:bCs/>
              </w:rPr>
              <w:t>2-4</w:t>
            </w:r>
            <w:r w:rsidRPr="00CE7B1C">
              <w:rPr>
                <w:b/>
                <w:bCs/>
              </w:rPr>
              <w:t>嬰幼進階互動引導說故事的技巧</w:t>
            </w:r>
          </w:p>
          <w:p w:rsidR="00BD040F" w:rsidRPr="00CE7B1C" w:rsidRDefault="00BD040F" w:rsidP="00B838A0">
            <w:pPr>
              <w:pStyle w:val="ac"/>
              <w:spacing w:before="0" w:line="460" w:lineRule="exact"/>
              <w:ind w:left="0" w:firstLine="0"/>
              <w:rPr>
                <w:b/>
              </w:rPr>
            </w:pPr>
          </w:p>
        </w:tc>
        <w:tc>
          <w:tcPr>
            <w:tcW w:w="1014" w:type="pct"/>
            <w:shd w:val="clear" w:color="auto" w:fill="F2DBDB" w:themeFill="accent2" w:themeFillTint="33"/>
            <w:vAlign w:val="center"/>
          </w:tcPr>
          <w:p w:rsidR="00CE7B1C" w:rsidRPr="00CE7B1C" w:rsidRDefault="00CE7B1C" w:rsidP="00B838A0">
            <w:pPr>
              <w:pStyle w:val="ac"/>
              <w:spacing w:before="0" w:line="460" w:lineRule="exact"/>
              <w:ind w:left="0" w:firstLine="0"/>
              <w:rPr>
                <w:b/>
                <w:bCs/>
              </w:rPr>
            </w:pPr>
            <w:r w:rsidRPr="00CE7B1C">
              <w:rPr>
                <w:b/>
                <w:bCs/>
              </w:rPr>
              <w:t>藉由互動達到擴展語言與認知的說故事法</w:t>
            </w:r>
            <w:r w:rsidR="00C77113">
              <w:rPr>
                <w:rFonts w:ascii="新細明體" w:eastAsia="新細明體" w:hAnsi="新細明體" w:hint="eastAsia"/>
                <w:b/>
                <w:bCs/>
              </w:rPr>
              <w:t>。</w:t>
            </w:r>
          </w:p>
          <w:p w:rsidR="00BD040F" w:rsidRPr="00731816" w:rsidRDefault="00BD040F" w:rsidP="00B838A0">
            <w:pPr>
              <w:pStyle w:val="ac"/>
              <w:spacing w:before="0" w:line="460" w:lineRule="exact"/>
              <w:ind w:left="0" w:firstLine="0"/>
              <w:rPr>
                <w:b/>
              </w:rPr>
            </w:pPr>
          </w:p>
        </w:tc>
        <w:tc>
          <w:tcPr>
            <w:tcW w:w="610" w:type="pct"/>
            <w:shd w:val="clear" w:color="auto" w:fill="EEECE1" w:themeFill="background2"/>
            <w:vAlign w:val="center"/>
          </w:tcPr>
          <w:p w:rsidR="00BD040F" w:rsidRPr="00731816" w:rsidRDefault="00BD040F" w:rsidP="00B838A0">
            <w:pPr>
              <w:pStyle w:val="ac"/>
              <w:spacing w:before="0" w:line="460" w:lineRule="exact"/>
              <w:ind w:left="0" w:firstLine="113"/>
              <w:jc w:val="center"/>
              <w:rPr>
                <w:b/>
              </w:rPr>
            </w:pPr>
            <w:r w:rsidRPr="00731816">
              <w:rPr>
                <w:rFonts w:hint="eastAsia"/>
                <w:b/>
              </w:rPr>
              <w:t>講師</w:t>
            </w:r>
          </w:p>
          <w:p w:rsidR="00BD040F" w:rsidRPr="00731816" w:rsidRDefault="00BD040F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</w:rPr>
            </w:pPr>
            <w:r w:rsidRPr="00731816">
              <w:rPr>
                <w:rFonts w:hint="eastAsia"/>
                <w:b/>
              </w:rPr>
              <w:t>幸佳慧</w:t>
            </w:r>
          </w:p>
        </w:tc>
        <w:tc>
          <w:tcPr>
            <w:tcW w:w="41" w:type="pct"/>
          </w:tcPr>
          <w:p w:rsidR="00BD040F" w:rsidRPr="00731816" w:rsidRDefault="00BD040F" w:rsidP="00B838A0">
            <w:pPr>
              <w:pStyle w:val="ac"/>
              <w:spacing w:before="0" w:line="460" w:lineRule="exact"/>
              <w:ind w:left="0" w:firstLine="0"/>
              <w:rPr>
                <w:b/>
              </w:rPr>
            </w:pPr>
          </w:p>
        </w:tc>
      </w:tr>
      <w:tr w:rsidR="00731816" w:rsidRPr="00731816" w:rsidTr="00135364">
        <w:trPr>
          <w:trHeight w:val="629"/>
        </w:trPr>
        <w:tc>
          <w:tcPr>
            <w:tcW w:w="604" w:type="pct"/>
            <w:shd w:val="clear" w:color="auto" w:fill="EEECE1" w:themeFill="background2"/>
            <w:vAlign w:val="center"/>
          </w:tcPr>
          <w:p w:rsidR="00BD040F" w:rsidRPr="00731816" w:rsidRDefault="00BD040F" w:rsidP="00B838A0">
            <w:pPr>
              <w:pStyle w:val="ac"/>
              <w:spacing w:before="0" w:line="460" w:lineRule="exact"/>
              <w:ind w:left="0" w:firstLineChars="26" w:firstLine="73"/>
              <w:jc w:val="center"/>
              <w:rPr>
                <w:b/>
                <w:bCs/>
              </w:rPr>
            </w:pPr>
            <w:r w:rsidRPr="00731816">
              <w:rPr>
                <w:rFonts w:hint="eastAsia"/>
                <w:b/>
                <w:bCs/>
              </w:rPr>
              <w:t>12:30</w:t>
            </w:r>
          </w:p>
        </w:tc>
        <w:tc>
          <w:tcPr>
            <w:tcW w:w="4396" w:type="pct"/>
            <w:gridSpan w:val="6"/>
            <w:shd w:val="clear" w:color="auto" w:fill="EEECE1" w:themeFill="background2"/>
            <w:vAlign w:val="center"/>
          </w:tcPr>
          <w:p w:rsidR="00BD040F" w:rsidRPr="00731816" w:rsidRDefault="00BD040F" w:rsidP="00B838A0">
            <w:pPr>
              <w:pStyle w:val="ac"/>
              <w:spacing w:before="0" w:line="460" w:lineRule="exact"/>
              <w:ind w:left="0"/>
              <w:rPr>
                <w:b/>
              </w:rPr>
            </w:pPr>
            <w:r w:rsidRPr="00731816">
              <w:rPr>
                <w:rFonts w:hint="eastAsia"/>
                <w:b/>
              </w:rPr>
              <w:t>午休</w:t>
            </w:r>
            <w:r w:rsidRPr="00731816">
              <w:rPr>
                <w:rFonts w:hint="eastAsia"/>
                <w:b/>
              </w:rPr>
              <w:t xml:space="preserve"> / </w:t>
            </w:r>
            <w:r w:rsidRPr="00731816">
              <w:rPr>
                <w:rFonts w:hint="eastAsia"/>
                <w:b/>
              </w:rPr>
              <w:t>午餐自理</w:t>
            </w:r>
            <w:r w:rsidR="00B838A0">
              <w:rPr>
                <w:rFonts w:hint="eastAsia"/>
                <w:b/>
              </w:rPr>
              <w:t xml:space="preserve"> </w:t>
            </w:r>
            <w:r w:rsidRPr="00731816">
              <w:rPr>
                <w:rFonts w:hint="eastAsia"/>
                <w:b/>
              </w:rPr>
              <w:t>(</w:t>
            </w:r>
            <w:r w:rsidRPr="00731816">
              <w:rPr>
                <w:rFonts w:hint="eastAsia"/>
                <w:b/>
              </w:rPr>
              <w:t>可代訂午餐</w:t>
            </w:r>
            <w:r w:rsidRPr="00731816">
              <w:rPr>
                <w:rFonts w:hint="eastAsia"/>
                <w:b/>
              </w:rPr>
              <w:t>)</w:t>
            </w:r>
          </w:p>
        </w:tc>
      </w:tr>
      <w:tr w:rsidR="00C44E47" w:rsidRPr="00731816" w:rsidTr="00135364">
        <w:trPr>
          <w:trHeight w:val="438"/>
        </w:trPr>
        <w:tc>
          <w:tcPr>
            <w:tcW w:w="604" w:type="pct"/>
            <w:shd w:val="clear" w:color="auto" w:fill="EEECE1" w:themeFill="background2"/>
            <w:vAlign w:val="center"/>
          </w:tcPr>
          <w:p w:rsidR="00BD040F" w:rsidRPr="00731816" w:rsidRDefault="00BD040F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  <w:bCs/>
              </w:rPr>
            </w:pPr>
            <w:r w:rsidRPr="00731816">
              <w:rPr>
                <w:rFonts w:hint="eastAsia"/>
                <w:b/>
                <w:bCs/>
              </w:rPr>
              <w:t>13:30</w:t>
            </w:r>
          </w:p>
          <w:p w:rsidR="00BD040F" w:rsidRPr="00731816" w:rsidRDefault="00BD040F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</w:rPr>
            </w:pPr>
            <w:r w:rsidRPr="00731816">
              <w:rPr>
                <w:rFonts w:hint="eastAsia"/>
                <w:b/>
                <w:bCs/>
              </w:rPr>
              <w:t>-16:30</w:t>
            </w:r>
          </w:p>
        </w:tc>
        <w:tc>
          <w:tcPr>
            <w:tcW w:w="786" w:type="pct"/>
            <w:shd w:val="clear" w:color="auto" w:fill="C6D9F1" w:themeFill="text2" w:themeFillTint="33"/>
            <w:vAlign w:val="center"/>
          </w:tcPr>
          <w:p w:rsidR="00BD040F" w:rsidRPr="00CE7B1C" w:rsidRDefault="00CE7B1C" w:rsidP="00B838A0">
            <w:pPr>
              <w:pStyle w:val="ac"/>
              <w:spacing w:before="0" w:line="460" w:lineRule="exact"/>
              <w:ind w:left="0" w:firstLine="0"/>
              <w:rPr>
                <w:b/>
              </w:rPr>
            </w:pPr>
            <w:r w:rsidRPr="00CE7B1C">
              <w:rPr>
                <w:b/>
                <w:bCs/>
              </w:rPr>
              <w:t>認識初階的互動技巧：「鼓應擴複」</w:t>
            </w:r>
            <w:r w:rsidRPr="00CE7B1C">
              <w:rPr>
                <w:b/>
                <w:bCs/>
              </w:rPr>
              <w:t>PEER</w:t>
            </w:r>
          </w:p>
        </w:tc>
        <w:tc>
          <w:tcPr>
            <w:tcW w:w="1133" w:type="pct"/>
            <w:shd w:val="clear" w:color="auto" w:fill="C6D9F1" w:themeFill="text2" w:themeFillTint="33"/>
            <w:vAlign w:val="center"/>
          </w:tcPr>
          <w:p w:rsidR="00CE7B1C" w:rsidRPr="00CE7B1C" w:rsidRDefault="00CE7B1C" w:rsidP="00B838A0">
            <w:pPr>
              <w:pStyle w:val="ac"/>
              <w:spacing w:before="0" w:line="460" w:lineRule="exact"/>
              <w:ind w:left="0" w:hanging="16"/>
              <w:rPr>
                <w:b/>
                <w:bCs/>
              </w:rPr>
            </w:pPr>
            <w:r w:rsidRPr="00CE7B1C">
              <w:rPr>
                <w:b/>
                <w:bCs/>
              </w:rPr>
              <w:t>0-2</w:t>
            </w:r>
            <w:r w:rsidRPr="00CE7B1C">
              <w:rPr>
                <w:b/>
                <w:bCs/>
              </w:rPr>
              <w:t>嬰幼兒歌、唱謠、初階互動共讀法</w:t>
            </w:r>
            <w:r w:rsidR="00C77113">
              <w:rPr>
                <w:rFonts w:ascii="新細明體" w:eastAsia="新細明體" w:hAnsi="新細明體" w:hint="eastAsia"/>
                <w:b/>
                <w:bCs/>
              </w:rPr>
              <w:t>。</w:t>
            </w:r>
          </w:p>
          <w:p w:rsidR="00BD040F" w:rsidRPr="00CE7B1C" w:rsidRDefault="00BD040F" w:rsidP="00B838A0">
            <w:pPr>
              <w:pStyle w:val="ac"/>
              <w:spacing w:before="0" w:line="460" w:lineRule="exact"/>
              <w:ind w:left="0" w:hanging="16"/>
              <w:rPr>
                <w:b/>
              </w:rPr>
            </w:pPr>
          </w:p>
        </w:tc>
        <w:tc>
          <w:tcPr>
            <w:tcW w:w="813" w:type="pct"/>
            <w:shd w:val="clear" w:color="auto" w:fill="F2DBDB" w:themeFill="accent2" w:themeFillTint="33"/>
          </w:tcPr>
          <w:p w:rsidR="00BD040F" w:rsidRPr="00731816" w:rsidRDefault="00D56BE2" w:rsidP="00B838A0">
            <w:pPr>
              <w:pStyle w:val="ac"/>
              <w:spacing w:before="0" w:line="460" w:lineRule="exact"/>
              <w:ind w:left="0" w:firstLine="0"/>
              <w:rPr>
                <w:b/>
              </w:rPr>
            </w:pPr>
            <w:r>
              <w:rPr>
                <w:rFonts w:hint="eastAsia"/>
                <w:b/>
                <w:bCs/>
              </w:rPr>
              <w:t>示範並指導</w:t>
            </w:r>
            <w:r w:rsidRPr="00CE7B1C">
              <w:rPr>
                <w:b/>
                <w:bCs/>
              </w:rPr>
              <w:t>學員展演</w:t>
            </w:r>
            <w:r>
              <w:rPr>
                <w:rFonts w:hint="eastAsia"/>
                <w:b/>
                <w:bCs/>
              </w:rPr>
              <w:t>與</w:t>
            </w:r>
            <w:r w:rsidRPr="00CE7B1C">
              <w:rPr>
                <w:b/>
                <w:bCs/>
              </w:rPr>
              <w:t>討論</w:t>
            </w:r>
          </w:p>
        </w:tc>
        <w:tc>
          <w:tcPr>
            <w:tcW w:w="1014" w:type="pct"/>
            <w:shd w:val="clear" w:color="auto" w:fill="F2DBDB" w:themeFill="accent2" w:themeFillTint="33"/>
          </w:tcPr>
          <w:p w:rsidR="00BD040F" w:rsidRPr="00731816" w:rsidRDefault="00731816" w:rsidP="00B838A0">
            <w:pPr>
              <w:pStyle w:val="ac"/>
              <w:spacing w:before="0" w:line="460" w:lineRule="exact"/>
              <w:ind w:left="0" w:firstLine="0"/>
              <w:rPr>
                <w:b/>
              </w:rPr>
            </w:pPr>
            <w:r w:rsidRPr="00731816">
              <w:rPr>
                <w:b/>
              </w:rPr>
              <w:t>精選</w:t>
            </w:r>
            <w:r w:rsidRPr="00731816">
              <w:rPr>
                <w:rFonts w:hint="eastAsia"/>
                <w:b/>
              </w:rPr>
              <w:t>多</w:t>
            </w:r>
            <w:r w:rsidRPr="00731816">
              <w:rPr>
                <w:b/>
              </w:rPr>
              <w:t>本嬰幼繪本，</w:t>
            </w:r>
            <w:r w:rsidRPr="00731816">
              <w:rPr>
                <w:b/>
              </w:rPr>
              <w:t>step by step</w:t>
            </w:r>
            <w:r w:rsidR="00D56BE2">
              <w:rPr>
                <w:rFonts w:ascii="新細明體" w:eastAsia="新細明體" w:hAnsi="新細明體" w:hint="eastAsia"/>
                <w:b/>
              </w:rPr>
              <w:t>，</w:t>
            </w:r>
            <w:r w:rsidR="00D56BE2" w:rsidRPr="00731816">
              <w:rPr>
                <w:b/>
              </w:rPr>
              <w:t>示範共讀</w:t>
            </w:r>
            <w:r w:rsidR="00D56BE2" w:rsidRPr="00731816">
              <w:rPr>
                <w:rFonts w:hint="eastAsia"/>
                <w:b/>
              </w:rPr>
              <w:t>與討論</w:t>
            </w:r>
            <w:r w:rsidR="00D56BE2">
              <w:rPr>
                <w:rFonts w:ascii="新細明體" w:eastAsia="新細明體" w:hAnsi="新細明體" w:hint="eastAsia"/>
                <w:b/>
              </w:rPr>
              <w:t>。</w:t>
            </w:r>
            <w:r w:rsidR="00D56BE2" w:rsidRPr="00731816">
              <w:rPr>
                <w:rFonts w:hint="eastAsia"/>
                <w:b/>
              </w:rPr>
              <w:t xml:space="preserve"> </w:t>
            </w:r>
          </w:p>
        </w:tc>
        <w:tc>
          <w:tcPr>
            <w:tcW w:w="610" w:type="pct"/>
            <w:shd w:val="clear" w:color="auto" w:fill="EEECE1" w:themeFill="background2"/>
          </w:tcPr>
          <w:p w:rsidR="00BD040F" w:rsidRPr="00731816" w:rsidRDefault="00BD040F" w:rsidP="00B838A0">
            <w:pPr>
              <w:pStyle w:val="ac"/>
              <w:spacing w:before="0" w:line="460" w:lineRule="exact"/>
              <w:ind w:left="0"/>
              <w:jc w:val="center"/>
              <w:rPr>
                <w:b/>
              </w:rPr>
            </w:pPr>
          </w:p>
          <w:p w:rsidR="00BD040F" w:rsidRPr="00731816" w:rsidRDefault="00BD040F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</w:rPr>
            </w:pPr>
            <w:r w:rsidRPr="00731816">
              <w:rPr>
                <w:rFonts w:hint="eastAsia"/>
                <w:b/>
              </w:rPr>
              <w:t>講師</w:t>
            </w:r>
          </w:p>
          <w:p w:rsidR="00BD040F" w:rsidRPr="00731816" w:rsidRDefault="00BD040F" w:rsidP="00B838A0">
            <w:pPr>
              <w:pStyle w:val="ac"/>
              <w:spacing w:before="0" w:line="460" w:lineRule="exact"/>
              <w:ind w:left="0" w:firstLine="0"/>
              <w:jc w:val="center"/>
              <w:rPr>
                <w:b/>
              </w:rPr>
            </w:pPr>
            <w:r w:rsidRPr="00731816">
              <w:rPr>
                <w:rFonts w:hint="eastAsia"/>
                <w:b/>
              </w:rPr>
              <w:t>幸佳慧</w:t>
            </w:r>
          </w:p>
        </w:tc>
        <w:tc>
          <w:tcPr>
            <w:tcW w:w="41" w:type="pct"/>
          </w:tcPr>
          <w:p w:rsidR="00BD040F" w:rsidRPr="00731816" w:rsidRDefault="00BD040F" w:rsidP="00B838A0">
            <w:pPr>
              <w:pStyle w:val="ac"/>
              <w:spacing w:before="0" w:line="460" w:lineRule="exact"/>
              <w:ind w:left="0"/>
              <w:rPr>
                <w:b/>
              </w:rPr>
            </w:pPr>
          </w:p>
        </w:tc>
      </w:tr>
      <w:tr w:rsidR="00D56BE2" w:rsidRPr="00731816" w:rsidTr="00135364">
        <w:trPr>
          <w:trHeight w:val="438"/>
        </w:trPr>
        <w:tc>
          <w:tcPr>
            <w:tcW w:w="604" w:type="pct"/>
            <w:shd w:val="clear" w:color="auto" w:fill="EEECE1" w:themeFill="background2"/>
            <w:vAlign w:val="center"/>
          </w:tcPr>
          <w:p w:rsidR="00D56BE2" w:rsidRPr="00731816" w:rsidRDefault="00D56BE2" w:rsidP="00B838A0">
            <w:pPr>
              <w:pStyle w:val="ac"/>
              <w:spacing w:before="0" w:line="460" w:lineRule="exact"/>
              <w:ind w:left="0" w:firstLine="74"/>
              <w:jc w:val="center"/>
              <w:rPr>
                <w:b/>
                <w:bCs/>
              </w:rPr>
            </w:pPr>
            <w:r w:rsidRPr="00731816">
              <w:rPr>
                <w:rFonts w:hint="eastAsia"/>
                <w:b/>
                <w:bCs/>
              </w:rPr>
              <w:t>16:30</w:t>
            </w:r>
          </w:p>
        </w:tc>
        <w:tc>
          <w:tcPr>
            <w:tcW w:w="1" w:type="pct"/>
            <w:gridSpan w:val="5"/>
            <w:shd w:val="clear" w:color="auto" w:fill="C6D9F1" w:themeFill="text2" w:themeFillTint="33"/>
            <w:vAlign w:val="center"/>
          </w:tcPr>
          <w:p w:rsidR="00D56BE2" w:rsidRPr="00731816" w:rsidRDefault="00D56BE2" w:rsidP="00B838A0">
            <w:pPr>
              <w:pStyle w:val="ac"/>
              <w:spacing w:before="0" w:line="460" w:lineRule="exact"/>
              <w:ind w:left="0"/>
              <w:jc w:val="center"/>
              <w:rPr>
                <w:b/>
              </w:rPr>
            </w:pPr>
            <w:r w:rsidRPr="00731816">
              <w:rPr>
                <w:rFonts w:hint="eastAsia"/>
                <w:b/>
              </w:rPr>
              <w:t>賦歸</w:t>
            </w:r>
          </w:p>
        </w:tc>
        <w:tc>
          <w:tcPr>
            <w:tcW w:w="41" w:type="pct"/>
          </w:tcPr>
          <w:p w:rsidR="00D56BE2" w:rsidRPr="00731816" w:rsidRDefault="00D56BE2" w:rsidP="00B838A0">
            <w:pPr>
              <w:pStyle w:val="ac"/>
              <w:spacing w:before="0" w:line="460" w:lineRule="exact"/>
              <w:ind w:left="0"/>
              <w:rPr>
                <w:b/>
              </w:rPr>
            </w:pPr>
          </w:p>
        </w:tc>
      </w:tr>
    </w:tbl>
    <w:p w:rsidR="003A370D" w:rsidRPr="003A370D" w:rsidRDefault="003A370D" w:rsidP="00B838A0">
      <w:pPr>
        <w:pStyle w:val="ac"/>
        <w:spacing w:before="0" w:line="460" w:lineRule="exact"/>
        <w:rPr>
          <w:b/>
          <w:bCs/>
        </w:rPr>
      </w:pPr>
    </w:p>
    <w:p w:rsidR="00141FBC" w:rsidRDefault="00C44E47" w:rsidP="00CE74BE">
      <w:pPr>
        <w:pStyle w:val="ac"/>
        <w:spacing w:before="0" w:line="460" w:lineRule="exact"/>
        <w:ind w:left="0" w:firstLine="0"/>
        <w:rPr>
          <w:b/>
          <w:bCs/>
        </w:rPr>
      </w:pPr>
      <w:r w:rsidRPr="003A370D">
        <w:rPr>
          <w:rFonts w:hint="eastAsia"/>
          <w:b/>
          <w:bCs/>
        </w:rPr>
        <w:t>拾</w:t>
      </w:r>
      <w:r>
        <w:rPr>
          <w:rFonts w:hint="eastAsia"/>
          <w:b/>
          <w:bCs/>
        </w:rPr>
        <w:t>肆</w:t>
      </w:r>
      <w:r w:rsidRPr="003A370D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報名方式</w:t>
      </w:r>
    </w:p>
    <w:p w:rsidR="00F71051" w:rsidRDefault="00C44E47" w:rsidP="00B838A0">
      <w:pPr>
        <w:pStyle w:val="ac"/>
        <w:spacing w:before="0" w:line="460" w:lineRule="exact"/>
        <w:ind w:leftChars="100" w:left="240" w:firstLineChars="100" w:firstLine="280"/>
        <w:rPr>
          <w:b/>
          <w:bCs/>
        </w:rPr>
      </w:pPr>
      <w:r>
        <w:rPr>
          <w:rFonts w:hint="eastAsia"/>
          <w:b/>
          <w:bCs/>
        </w:rPr>
        <w:t>網路報名</w:t>
      </w:r>
      <w:r>
        <w:rPr>
          <w:rFonts w:hint="eastAsia"/>
          <w:b/>
          <w:bCs/>
        </w:rPr>
        <w:t>:</w:t>
      </w:r>
      <w:r w:rsidR="00D56BE2">
        <w:rPr>
          <w:rFonts w:hint="eastAsia"/>
          <w:b/>
          <w:bCs/>
        </w:rPr>
        <w:t>進入</w:t>
      </w:r>
      <w:r>
        <w:rPr>
          <w:rFonts w:hint="eastAsia"/>
          <w:b/>
          <w:bCs/>
        </w:rPr>
        <w:t>屏東縣家長協會報名系統</w:t>
      </w:r>
      <w:r w:rsidR="00D56BE2">
        <w:rPr>
          <w:rFonts w:hint="eastAsia"/>
          <w:b/>
          <w:bCs/>
        </w:rPr>
        <w:t>http://</w:t>
      </w:r>
      <w:r w:rsidRPr="00C44E47">
        <w:rPr>
          <w:rFonts w:hint="eastAsia"/>
          <w:b/>
          <w:bCs/>
          <w:u w:val="single"/>
        </w:rPr>
        <w:t>www.pap.org.tw</w:t>
      </w:r>
    </w:p>
    <w:p w:rsidR="00B838A0" w:rsidRDefault="00B838A0" w:rsidP="00B838A0">
      <w:pPr>
        <w:pStyle w:val="ac"/>
        <w:spacing w:before="0" w:line="460" w:lineRule="exact"/>
        <w:rPr>
          <w:b/>
          <w:bCs/>
        </w:rPr>
      </w:pPr>
    </w:p>
    <w:p w:rsidR="003A370D" w:rsidRPr="00B838A0" w:rsidRDefault="00CE74BE" w:rsidP="00B838A0">
      <w:pPr>
        <w:pStyle w:val="ac"/>
        <w:spacing w:before="0" w:line="460" w:lineRule="exact"/>
        <w:rPr>
          <w:b/>
          <w:sz w:val="32"/>
          <w:szCs w:val="32"/>
        </w:rPr>
      </w:pPr>
      <w:r>
        <w:rPr>
          <w:rFonts w:ascii="標楷體" w:hAnsi="標楷體" w:hint="eastAsia"/>
          <w:b/>
          <w:bCs/>
        </w:rPr>
        <w:t>【</w:t>
      </w:r>
      <w:r w:rsidRPr="003A370D">
        <w:rPr>
          <w:rFonts w:hint="eastAsia"/>
          <w:b/>
          <w:bCs/>
        </w:rPr>
        <w:t>講師簡介</w:t>
      </w:r>
      <w:r>
        <w:rPr>
          <w:rFonts w:ascii="標楷體" w:hAnsi="標楷體" w:hint="eastAsia"/>
          <w:b/>
          <w:bCs/>
        </w:rPr>
        <w:t>】</w:t>
      </w:r>
      <w:r w:rsidR="003A370D" w:rsidRPr="00B838A0">
        <w:rPr>
          <w:rFonts w:hint="eastAsia"/>
          <w:b/>
          <w:sz w:val="32"/>
          <w:szCs w:val="32"/>
        </w:rPr>
        <w:t>幸佳慧</w:t>
      </w:r>
      <w:r w:rsidR="003A370D" w:rsidRPr="00B838A0">
        <w:rPr>
          <w:rFonts w:hint="eastAsia"/>
          <w:b/>
          <w:sz w:val="32"/>
          <w:szCs w:val="32"/>
        </w:rPr>
        <w:t xml:space="preserve"> </w:t>
      </w:r>
    </w:p>
    <w:p w:rsidR="00BD040F" w:rsidRDefault="002377A5" w:rsidP="00B838A0">
      <w:pPr>
        <w:pStyle w:val="ac"/>
        <w:spacing w:before="0" w:line="460" w:lineRule="exact"/>
        <w:ind w:left="0" w:firstLine="0"/>
      </w:pPr>
      <w:r>
        <w:rPr>
          <w:rFonts w:hint="eastAsia"/>
        </w:rPr>
        <w:t xml:space="preserve">    </w:t>
      </w:r>
      <w:r w:rsidR="003A370D" w:rsidRPr="003A370D">
        <w:t>成大中文系、藝術研究所畢業。進入社會擔任童書編輯、閱讀版記者後，覺得所學不足以解釋觀察到的社會問題，又繼續前往英國學習，獲得</w:t>
      </w:r>
      <w:r w:rsidR="003A370D" w:rsidRPr="003A370D">
        <w:rPr>
          <w:rFonts w:hint="eastAsia"/>
        </w:rPr>
        <w:t>新堡大學</w:t>
      </w:r>
      <w:r w:rsidR="003A370D" w:rsidRPr="003A370D">
        <w:t>兒童文學碩士</w:t>
      </w:r>
      <w:r w:rsidR="003A370D" w:rsidRPr="003A370D">
        <w:rPr>
          <w:rFonts w:hint="eastAsia"/>
        </w:rPr>
        <w:t>及</w:t>
      </w:r>
      <w:r w:rsidR="003A370D" w:rsidRPr="003A370D">
        <w:t>博士學位。在學術的研究歷程中，從未間斷文學的創作、評論與報導</w:t>
      </w:r>
      <w:r w:rsidR="003A370D" w:rsidRPr="003A370D">
        <w:rPr>
          <w:rFonts w:hint="eastAsia"/>
        </w:rPr>
        <w:t>；</w:t>
      </w:r>
      <w:r w:rsidR="003A370D" w:rsidRPr="003A370D">
        <w:t>出版的文類包括文學旅遊導讀《掉進兔子洞》、《走進魔衣櫥》；傳記類《永遠的林格倫》；繪本《大鬼小鬼圖書館》、《親愛的》、《希望小提</w:t>
      </w:r>
      <w:r w:rsidR="003A370D" w:rsidRPr="003A370D">
        <w:lastRenderedPageBreak/>
        <w:t>琴》、《哇比與莎比》；少年小說《金賢與寧兒》</w:t>
      </w:r>
      <w:r w:rsidR="003A370D" w:rsidRPr="003A370D">
        <w:rPr>
          <w:rFonts w:hint="eastAsia"/>
        </w:rPr>
        <w:t>《我就是這樣》</w:t>
      </w:r>
      <w:r w:rsidR="003A370D" w:rsidRPr="003A370D">
        <w:t>，</w:t>
      </w:r>
      <w:r w:rsidR="003A370D" w:rsidRPr="003A370D">
        <w:rPr>
          <w:rFonts w:hint="eastAsia"/>
        </w:rPr>
        <w:t>報導文學</w:t>
      </w:r>
      <w:r w:rsidR="003A370D" w:rsidRPr="003A370D">
        <w:t>《天堂小孩》，以及給教養者的《用繪本跟孩子談重要的事》</w:t>
      </w:r>
      <w:r w:rsidR="003A370D" w:rsidRPr="003A370D">
        <w:rPr>
          <w:rFonts w:hint="eastAsia"/>
        </w:rPr>
        <w:t>《</w:t>
      </w:r>
      <w:r w:rsidR="003A370D" w:rsidRPr="003A370D">
        <w:t>親子共熬一鍋故事湯</w:t>
      </w:r>
      <w:r w:rsidR="003A370D" w:rsidRPr="003A370D">
        <w:rPr>
          <w:rFonts w:hint="eastAsia"/>
        </w:rPr>
        <w:t>》</w:t>
      </w:r>
      <w:r w:rsidR="003A370D" w:rsidRPr="003A370D">
        <w:t>……</w:t>
      </w:r>
      <w:r w:rsidR="003A370D" w:rsidRPr="003A370D">
        <w:t>作品多次獲得金鼎獎、國家文化藝術基金會文學創作獎等。</w:t>
      </w:r>
      <w:r w:rsidR="003A370D" w:rsidRPr="003A370D">
        <w:br/>
      </w:r>
      <w:r w:rsidR="003A370D" w:rsidRPr="003A370D">
        <w:rPr>
          <w:rFonts w:hint="eastAsia"/>
        </w:rPr>
        <w:t xml:space="preserve">    </w:t>
      </w:r>
    </w:p>
    <w:p w:rsidR="003A370D" w:rsidRPr="003A370D" w:rsidRDefault="00BD040F" w:rsidP="00B838A0">
      <w:pPr>
        <w:pStyle w:val="ac"/>
        <w:spacing w:before="0" w:line="460" w:lineRule="exact"/>
        <w:ind w:left="0" w:firstLine="0"/>
      </w:pPr>
      <w:r>
        <w:rPr>
          <w:rFonts w:hint="eastAsia"/>
        </w:rPr>
        <w:t xml:space="preserve">    </w:t>
      </w:r>
      <w:r w:rsidR="003A370D" w:rsidRPr="003A370D">
        <w:t>在研究與創作的同時，也體認接觸大眾、落實推廣的必要，二</w:t>
      </w:r>
      <w:r w:rsidR="003A370D" w:rsidRPr="003A370D">
        <w:t>○</w:t>
      </w:r>
      <w:r w:rsidR="003A370D" w:rsidRPr="003A370D">
        <w:t>一一年學成歸國後，在家鄉臺南成立「葫蘆巷讀冊協會」，並著手全民閱讀的基礎建設，在臺灣各地推廣深度閱讀，尤其致力提昇嬰幼兒與兒童的閱讀力，目前旅居美國紐約。</w:t>
      </w:r>
      <w:r w:rsidR="003A370D" w:rsidRPr="003A370D">
        <w:t xml:space="preserve"> </w:t>
      </w:r>
    </w:p>
    <w:p w:rsidR="003A370D" w:rsidRPr="003A370D" w:rsidRDefault="003A370D" w:rsidP="00B838A0">
      <w:pPr>
        <w:pStyle w:val="ac"/>
        <w:spacing w:before="0" w:line="460" w:lineRule="exact"/>
      </w:pPr>
    </w:p>
    <w:sectPr w:rsidR="003A370D" w:rsidRPr="003A370D" w:rsidSect="00CE74BE">
      <w:headerReference w:type="default" r:id="rId6"/>
      <w:pgSz w:w="11906" w:h="16838"/>
      <w:pgMar w:top="1135" w:right="991" w:bottom="1440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2B3" w:rsidRDefault="00EB02B3">
      <w:r>
        <w:separator/>
      </w:r>
    </w:p>
  </w:endnote>
  <w:endnote w:type="continuationSeparator" w:id="0">
    <w:p w:rsidR="00EB02B3" w:rsidRDefault="00EB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2B3" w:rsidRDefault="00EB02B3">
      <w:r>
        <w:separator/>
      </w:r>
    </w:p>
  </w:footnote>
  <w:footnote w:type="continuationSeparator" w:id="0">
    <w:p w:rsidR="00EB02B3" w:rsidRDefault="00EB0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22187"/>
      <w:docPartObj>
        <w:docPartGallery w:val="Page Numbers (Top of Page)"/>
        <w:docPartUnique/>
      </w:docPartObj>
    </w:sdtPr>
    <w:sdtEndPr/>
    <w:sdtContent>
      <w:p w:rsidR="001A5C10" w:rsidRDefault="001A5C1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4BE" w:rsidRPr="00CE74BE">
          <w:rPr>
            <w:noProof/>
            <w:lang w:val="zh-TW"/>
          </w:rPr>
          <w:t>2</w:t>
        </w:r>
        <w:r>
          <w:fldChar w:fldCharType="end"/>
        </w:r>
      </w:p>
    </w:sdtContent>
  </w:sdt>
  <w:p w:rsidR="001A5C10" w:rsidRDefault="001A5C10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DE"/>
    <w:rsid w:val="000472A6"/>
    <w:rsid w:val="00061732"/>
    <w:rsid w:val="000C307F"/>
    <w:rsid w:val="000C4E54"/>
    <w:rsid w:val="000D00F3"/>
    <w:rsid w:val="000F436D"/>
    <w:rsid w:val="00135364"/>
    <w:rsid w:val="00141290"/>
    <w:rsid w:val="00141FBC"/>
    <w:rsid w:val="00152413"/>
    <w:rsid w:val="00164C82"/>
    <w:rsid w:val="00182071"/>
    <w:rsid w:val="001A5C10"/>
    <w:rsid w:val="001A6EE5"/>
    <w:rsid w:val="001B405D"/>
    <w:rsid w:val="002377A5"/>
    <w:rsid w:val="0025304D"/>
    <w:rsid w:val="002862BA"/>
    <w:rsid w:val="002B1DB0"/>
    <w:rsid w:val="003226BA"/>
    <w:rsid w:val="003327A6"/>
    <w:rsid w:val="00360418"/>
    <w:rsid w:val="00374E97"/>
    <w:rsid w:val="003A370D"/>
    <w:rsid w:val="003B765E"/>
    <w:rsid w:val="003F33C5"/>
    <w:rsid w:val="004D53A7"/>
    <w:rsid w:val="004E0091"/>
    <w:rsid w:val="004E642C"/>
    <w:rsid w:val="00510AD9"/>
    <w:rsid w:val="0052310F"/>
    <w:rsid w:val="00553223"/>
    <w:rsid w:val="00562F89"/>
    <w:rsid w:val="0056561F"/>
    <w:rsid w:val="005708B6"/>
    <w:rsid w:val="005C5D8A"/>
    <w:rsid w:val="006A34CC"/>
    <w:rsid w:val="006D2B5F"/>
    <w:rsid w:val="006E74EC"/>
    <w:rsid w:val="00731816"/>
    <w:rsid w:val="00751A49"/>
    <w:rsid w:val="0076211E"/>
    <w:rsid w:val="00792553"/>
    <w:rsid w:val="00796897"/>
    <w:rsid w:val="007A186A"/>
    <w:rsid w:val="007F7608"/>
    <w:rsid w:val="00804150"/>
    <w:rsid w:val="008B76B3"/>
    <w:rsid w:val="008D2E2F"/>
    <w:rsid w:val="008E1DE4"/>
    <w:rsid w:val="00935788"/>
    <w:rsid w:val="009422E8"/>
    <w:rsid w:val="009439A6"/>
    <w:rsid w:val="009B44EB"/>
    <w:rsid w:val="009F0590"/>
    <w:rsid w:val="00A27531"/>
    <w:rsid w:val="00A35FF9"/>
    <w:rsid w:val="00B11E70"/>
    <w:rsid w:val="00B40AB7"/>
    <w:rsid w:val="00B62452"/>
    <w:rsid w:val="00B838A0"/>
    <w:rsid w:val="00B86F3C"/>
    <w:rsid w:val="00B87069"/>
    <w:rsid w:val="00BC5FDE"/>
    <w:rsid w:val="00BD040F"/>
    <w:rsid w:val="00BF7328"/>
    <w:rsid w:val="00C44E47"/>
    <w:rsid w:val="00C764A6"/>
    <w:rsid w:val="00C77113"/>
    <w:rsid w:val="00C77AF5"/>
    <w:rsid w:val="00CA785D"/>
    <w:rsid w:val="00CE74BE"/>
    <w:rsid w:val="00CE7B1C"/>
    <w:rsid w:val="00CF2671"/>
    <w:rsid w:val="00D56BE2"/>
    <w:rsid w:val="00DE2B76"/>
    <w:rsid w:val="00E622D9"/>
    <w:rsid w:val="00E83B8A"/>
    <w:rsid w:val="00E92E79"/>
    <w:rsid w:val="00EA1B37"/>
    <w:rsid w:val="00EB02B3"/>
    <w:rsid w:val="00EC585B"/>
    <w:rsid w:val="00ED53D2"/>
    <w:rsid w:val="00ED6730"/>
    <w:rsid w:val="00F43716"/>
    <w:rsid w:val="00F71051"/>
    <w:rsid w:val="00F95B21"/>
    <w:rsid w:val="00FD79E2"/>
    <w:rsid w:val="00FE138C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73B822C-630C-4927-A52C-32D58DEB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8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承辦單位)"/>
    <w:basedOn w:val="a"/>
    <w:rsid w:val="00E83B8A"/>
    <w:pPr>
      <w:snapToGrid w:val="0"/>
      <w:textAlignment w:val="baseline"/>
    </w:pPr>
    <w:rPr>
      <w:rFonts w:eastAsia="標楷體"/>
      <w:noProof/>
      <w:szCs w:val="20"/>
      <w:lang w:bidi="he-IL"/>
    </w:rPr>
  </w:style>
  <w:style w:type="paragraph" w:customStyle="1" w:styleId="a4">
    <w:name w:val="公文(全銜)"/>
    <w:rsid w:val="00E83B8A"/>
    <w:pPr>
      <w:adjustRightInd w:val="0"/>
      <w:snapToGrid w:val="0"/>
    </w:pPr>
    <w:rPr>
      <w:rFonts w:eastAsia="標楷體"/>
      <w:sz w:val="44"/>
    </w:rPr>
  </w:style>
  <w:style w:type="paragraph" w:customStyle="1" w:styleId="a5">
    <w:name w:val="公文(受文者)"/>
    <w:rsid w:val="00E83B8A"/>
    <w:pPr>
      <w:adjustRightInd w:val="0"/>
      <w:snapToGrid w:val="0"/>
      <w:spacing w:before="600"/>
    </w:pPr>
    <w:rPr>
      <w:rFonts w:eastAsia="標楷體"/>
      <w:sz w:val="32"/>
    </w:rPr>
  </w:style>
  <w:style w:type="paragraph" w:customStyle="1" w:styleId="a6">
    <w:name w:val="公文(速別)"/>
    <w:rsid w:val="00E83B8A"/>
    <w:pPr>
      <w:adjustRightInd w:val="0"/>
      <w:snapToGrid w:val="0"/>
      <w:spacing w:before="120"/>
    </w:pPr>
    <w:rPr>
      <w:rFonts w:eastAsia="標楷體"/>
      <w:sz w:val="28"/>
    </w:rPr>
  </w:style>
  <w:style w:type="paragraph" w:customStyle="1" w:styleId="a7">
    <w:name w:val="公文(密等)"/>
    <w:rsid w:val="00E83B8A"/>
    <w:pPr>
      <w:adjustRightInd w:val="0"/>
      <w:snapToGrid w:val="0"/>
    </w:pPr>
    <w:rPr>
      <w:rFonts w:eastAsia="標楷體"/>
      <w:sz w:val="28"/>
    </w:rPr>
  </w:style>
  <w:style w:type="paragraph" w:customStyle="1" w:styleId="a8">
    <w:name w:val="公文(發文日期)"/>
    <w:rsid w:val="00E83B8A"/>
    <w:pPr>
      <w:adjustRightInd w:val="0"/>
      <w:snapToGrid w:val="0"/>
    </w:pPr>
    <w:rPr>
      <w:rFonts w:eastAsia="標楷體"/>
      <w:sz w:val="28"/>
    </w:rPr>
  </w:style>
  <w:style w:type="paragraph" w:customStyle="1" w:styleId="a9">
    <w:name w:val="公文(發文字號)"/>
    <w:rsid w:val="00E83B8A"/>
    <w:pPr>
      <w:adjustRightInd w:val="0"/>
      <w:snapToGrid w:val="0"/>
    </w:pPr>
    <w:rPr>
      <w:rFonts w:eastAsia="標楷體"/>
      <w:sz w:val="28"/>
    </w:rPr>
  </w:style>
  <w:style w:type="paragraph" w:customStyle="1" w:styleId="aa">
    <w:name w:val="公文(附件)"/>
    <w:rsid w:val="00E83B8A"/>
    <w:pPr>
      <w:adjustRightInd w:val="0"/>
      <w:snapToGrid w:val="0"/>
      <w:ind w:left="840" w:hanging="840"/>
    </w:pPr>
    <w:rPr>
      <w:rFonts w:eastAsia="標楷體"/>
      <w:sz w:val="28"/>
    </w:rPr>
  </w:style>
  <w:style w:type="paragraph" w:customStyle="1" w:styleId="ab">
    <w:name w:val="公文(主旨)"/>
    <w:next w:val="a"/>
    <w:rsid w:val="00E83B8A"/>
    <w:pPr>
      <w:adjustRightInd w:val="0"/>
      <w:snapToGrid w:val="0"/>
      <w:spacing w:before="120"/>
      <w:ind w:left="960" w:hanging="960"/>
    </w:pPr>
    <w:rPr>
      <w:rFonts w:eastAsia="標楷體"/>
      <w:sz w:val="32"/>
    </w:rPr>
  </w:style>
  <w:style w:type="paragraph" w:customStyle="1" w:styleId="ac">
    <w:name w:val="公文(正本)"/>
    <w:rsid w:val="00E83B8A"/>
    <w:pPr>
      <w:adjustRightInd w:val="0"/>
      <w:snapToGrid w:val="0"/>
      <w:spacing w:before="120"/>
      <w:ind w:left="840" w:hanging="840"/>
    </w:pPr>
    <w:rPr>
      <w:rFonts w:eastAsia="標楷體"/>
      <w:sz w:val="28"/>
    </w:rPr>
  </w:style>
  <w:style w:type="character" w:styleId="ad">
    <w:name w:val="Hyperlink"/>
    <w:rsid w:val="00553223"/>
    <w:rPr>
      <w:color w:val="0000FF"/>
      <w:u w:val="single"/>
    </w:rPr>
  </w:style>
  <w:style w:type="paragraph" w:styleId="ae">
    <w:name w:val="Balloon Text"/>
    <w:basedOn w:val="a"/>
    <w:semiHidden/>
    <w:rsid w:val="00935788"/>
    <w:rPr>
      <w:rFonts w:ascii="Arial" w:hAnsi="Arial"/>
      <w:sz w:val="18"/>
      <w:szCs w:val="18"/>
    </w:rPr>
  </w:style>
  <w:style w:type="paragraph" w:styleId="af">
    <w:name w:val="header"/>
    <w:basedOn w:val="a"/>
    <w:link w:val="af0"/>
    <w:uiPriority w:val="99"/>
    <w:rsid w:val="00510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rsid w:val="00510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A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214</Words>
  <Characters>1223</Characters>
  <Application>Microsoft Office Word</Application>
  <DocSecurity>0</DocSecurity>
  <Lines>10</Lines>
  <Paragraphs>2</Paragraphs>
  <ScaleCrop>false</ScaleCrop>
  <Company>no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社團法人屏東縣家長協會　  函</dc:title>
  <dc:creator>SuperXP</dc:creator>
  <cp:lastModifiedBy>user</cp:lastModifiedBy>
  <cp:revision>4</cp:revision>
  <cp:lastPrinted>2010-02-26T05:22:00Z</cp:lastPrinted>
  <dcterms:created xsi:type="dcterms:W3CDTF">2017-04-05T09:27:00Z</dcterms:created>
  <dcterms:modified xsi:type="dcterms:W3CDTF">2017-04-05T09:32:00Z</dcterms:modified>
</cp:coreProperties>
</file>