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4" w:rsidRDefault="00E67034" w:rsidP="00E67034">
      <w:pPr>
        <w:spacing w:line="400" w:lineRule="exact"/>
        <w:ind w:left="1287" w:hanging="1287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A75FF5" wp14:editId="6B1939C1">
            <wp:simplePos x="0" y="0"/>
            <wp:positionH relativeFrom="column">
              <wp:posOffset>560070</wp:posOffset>
            </wp:positionH>
            <wp:positionV relativeFrom="paragraph">
              <wp:posOffset>-437515</wp:posOffset>
            </wp:positionV>
            <wp:extent cx="4229100" cy="1127760"/>
            <wp:effectExtent l="0" t="0" r="0" b="0"/>
            <wp:wrapNone/>
            <wp:docPr id="1" name="圖片 1" descr="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34" w:rsidRDefault="00E67034" w:rsidP="00E67034">
      <w:pPr>
        <w:spacing w:line="400" w:lineRule="exact"/>
        <w:ind w:left="1287" w:hanging="1287"/>
        <w:jc w:val="both"/>
        <w:rPr>
          <w:rFonts w:eastAsia="標楷體"/>
          <w:b/>
          <w:sz w:val="28"/>
          <w:szCs w:val="28"/>
        </w:rPr>
      </w:pPr>
    </w:p>
    <w:p w:rsidR="00E67034" w:rsidRDefault="00E67034" w:rsidP="00E67034">
      <w:pPr>
        <w:widowControl w:val="0"/>
        <w:spacing w:line="440" w:lineRule="exact"/>
        <w:jc w:val="center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聽</w:t>
      </w:r>
      <w:r w:rsidRPr="00E67034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李乾朗</w:t>
      </w:r>
      <w:r w:rsidR="00E26527" w:rsidRPr="005C7793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教授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講古</w:t>
      </w:r>
      <w:proofErr w:type="gramStart"/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─</w:t>
      </w:r>
      <w:proofErr w:type="gramEnd"/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台灣古蹟系列</w:t>
      </w:r>
      <w:r w:rsidRPr="00E67034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講座</w:t>
      </w:r>
    </w:p>
    <w:p w:rsidR="00E67034" w:rsidRPr="00E26527" w:rsidRDefault="00E67034" w:rsidP="00E67034">
      <w:pPr>
        <w:widowControl w:val="0"/>
        <w:spacing w:line="440" w:lineRule="exact"/>
        <w:ind w:right="-1"/>
        <w:jc w:val="center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</w:p>
    <w:p w:rsidR="00E67034" w:rsidRPr="00AB5CD5" w:rsidRDefault="00E67034" w:rsidP="00E67034">
      <w:pPr>
        <w:spacing w:line="400" w:lineRule="exact"/>
        <w:ind w:left="1287" w:hanging="1287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>主辦單位：</w:t>
      </w:r>
      <w:r w:rsidRPr="00AB5CD5">
        <w:rPr>
          <w:rFonts w:eastAsia="標楷體"/>
          <w:sz w:val="28"/>
          <w:szCs w:val="28"/>
        </w:rPr>
        <w:t>財團法人張榮發基金會</w:t>
      </w:r>
      <w:r w:rsidRPr="00AB5CD5">
        <w:rPr>
          <w:rFonts w:eastAsia="標楷體"/>
          <w:sz w:val="28"/>
          <w:szCs w:val="28"/>
        </w:rPr>
        <w:t xml:space="preserve"> </w:t>
      </w:r>
      <w:r w:rsidRPr="00AB5CD5">
        <w:rPr>
          <w:rFonts w:eastAsia="標楷體"/>
          <w:b/>
          <w:sz w:val="28"/>
          <w:szCs w:val="28"/>
        </w:rPr>
        <w:t xml:space="preserve"> </w:t>
      </w:r>
      <w:r w:rsidRPr="00AB5CD5">
        <w:rPr>
          <w:rFonts w:eastAsia="標楷體"/>
          <w:sz w:val="28"/>
          <w:szCs w:val="28"/>
        </w:rPr>
        <w:t>長榮海事博物館</w:t>
      </w:r>
    </w:p>
    <w:p w:rsidR="00E67034" w:rsidRPr="00C07C2D" w:rsidRDefault="00E67034" w:rsidP="00E6703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07C2D">
        <w:rPr>
          <w:rFonts w:ascii="標楷體" w:eastAsia="標楷體" w:hAnsi="標楷體"/>
          <w:b/>
          <w:sz w:val="28"/>
          <w:szCs w:val="28"/>
        </w:rPr>
        <w:t>主要活動地點：</w:t>
      </w:r>
      <w:r w:rsidRPr="00C07C2D">
        <w:rPr>
          <w:rFonts w:ascii="標楷體" w:eastAsia="標楷體" w:hAnsi="標楷體"/>
          <w:sz w:val="28"/>
          <w:szCs w:val="28"/>
        </w:rPr>
        <w:t>長榮海事博物館  台北市中正區中山南路11號</w:t>
      </w:r>
    </w:p>
    <w:p w:rsidR="00E67034" w:rsidRDefault="00E67034" w:rsidP="00E67034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>招收對象</w:t>
      </w:r>
      <w:r>
        <w:rPr>
          <w:rFonts w:eastAsia="標楷體" w:hint="eastAsia"/>
          <w:b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所有對台灣近代建築感興趣之社會大眾</w:t>
      </w:r>
    </w:p>
    <w:p w:rsidR="00E67034" w:rsidRPr="00C07C2D" w:rsidRDefault="00E67034" w:rsidP="00E6703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C07C2D">
        <w:rPr>
          <w:rFonts w:ascii="標楷體" w:eastAsia="標楷體" w:hAnsi="標楷體" w:hint="eastAsia"/>
          <w:b/>
          <w:sz w:val="28"/>
          <w:szCs w:val="28"/>
        </w:rPr>
        <w:t>講座日期：</w:t>
      </w:r>
      <w:r w:rsidRPr="00C07C2D">
        <w:rPr>
          <w:rFonts w:ascii="標楷體" w:eastAsia="標楷體" w:hAnsi="標楷體" w:hint="eastAsia"/>
          <w:sz w:val="28"/>
          <w:szCs w:val="28"/>
        </w:rPr>
        <w:t>2016年9/11、9/24、10/8、10/22下午14:00~16:00</w:t>
      </w:r>
    </w:p>
    <w:p w:rsidR="005947A3" w:rsidRDefault="005947A3" w:rsidP="00E67034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5947A3">
        <w:rPr>
          <w:rFonts w:eastAsia="標楷體" w:hint="eastAsia"/>
          <w:b/>
          <w:sz w:val="28"/>
          <w:szCs w:val="28"/>
        </w:rPr>
        <w:t>講題</w:t>
      </w:r>
      <w:r w:rsidR="00B22C04">
        <w:rPr>
          <w:rFonts w:eastAsia="標楷體" w:hint="eastAsia"/>
          <w:b/>
          <w:sz w:val="28"/>
          <w:szCs w:val="28"/>
        </w:rPr>
        <w:t>內容</w:t>
      </w:r>
      <w:r w:rsidRPr="005947A3">
        <w:rPr>
          <w:rFonts w:eastAsia="標楷體" w:hint="eastAsia"/>
          <w:b/>
          <w:sz w:val="28"/>
          <w:szCs w:val="28"/>
        </w:rPr>
        <w:t>：</w:t>
      </w:r>
    </w:p>
    <w:p w:rsidR="00140B6F" w:rsidRDefault="00140B6F" w:rsidP="00E67034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6378"/>
      </w:tblGrid>
      <w:tr w:rsidR="00140B6F" w:rsidTr="00C879FF">
        <w:tc>
          <w:tcPr>
            <w:tcW w:w="1875" w:type="dxa"/>
          </w:tcPr>
          <w:p w:rsidR="00140B6F" w:rsidRPr="0033294F" w:rsidRDefault="00140B6F" w:rsidP="00140B6F">
            <w:pPr>
              <w:pStyle w:val="a4"/>
              <w:ind w:leftChars="0" w:left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日期</w:t>
            </w:r>
          </w:p>
        </w:tc>
        <w:tc>
          <w:tcPr>
            <w:tcW w:w="6378" w:type="dxa"/>
          </w:tcPr>
          <w:p w:rsidR="00140B6F" w:rsidRPr="0033294F" w:rsidRDefault="00140B6F" w:rsidP="00140B6F">
            <w:pPr>
              <w:pStyle w:val="a4"/>
              <w:ind w:leftChars="0" w:left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講題</w:t>
            </w:r>
          </w:p>
        </w:tc>
      </w:tr>
      <w:tr w:rsidR="00140B6F" w:rsidTr="00C879FF">
        <w:tc>
          <w:tcPr>
            <w:tcW w:w="1875" w:type="dxa"/>
          </w:tcPr>
          <w:p w:rsidR="00140B6F" w:rsidRDefault="00140B6F" w:rsidP="00CD0B5C">
            <w:pPr>
              <w:pStyle w:val="a4"/>
              <w:ind w:leftChars="0" w:left="0"/>
            </w:pPr>
            <w:r w:rsidRPr="00C07C2D">
              <w:rPr>
                <w:rFonts w:ascii="標楷體" w:eastAsia="標楷體" w:hAnsi="標楷體" w:cs="新細明體"/>
                <w:sz w:val="28"/>
                <w:szCs w:val="28"/>
              </w:rPr>
              <w:t>9/11</w:t>
            </w:r>
            <w:r w:rsidR="00C879F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C07C2D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="00C879FF">
              <w:rPr>
                <w:rFonts w:ascii="標楷體" w:eastAsia="標楷體" w:hAnsi="標楷體" w:cs="新細明體" w:hint="eastAsia"/>
                <w:sz w:val="28"/>
                <w:szCs w:val="28"/>
              </w:rPr>
              <w:t>週</w:t>
            </w:r>
            <w:r w:rsidRPr="00C07C2D">
              <w:rPr>
                <w:rFonts w:ascii="標楷體" w:eastAsia="標楷體" w:hAnsi="標楷體" w:cs="新細明體" w:hint="eastAsia"/>
                <w:sz w:val="28"/>
                <w:szCs w:val="28"/>
              </w:rPr>
              <w:t>日</w:t>
            </w:r>
            <w:r w:rsidRPr="00C07C2D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140B6F" w:rsidRPr="0033294F" w:rsidRDefault="00140B6F" w:rsidP="00CD0B5C">
            <w:pPr>
              <w:pStyle w:val="a4"/>
              <w:ind w:leftChars="0" w:left="0"/>
            </w:pPr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台灣現代化的動力與建築見證</w:t>
            </w:r>
          </w:p>
        </w:tc>
      </w:tr>
      <w:tr w:rsidR="00140B6F" w:rsidTr="00C879FF">
        <w:tc>
          <w:tcPr>
            <w:tcW w:w="1875" w:type="dxa"/>
          </w:tcPr>
          <w:p w:rsidR="00140B6F" w:rsidRDefault="00140B6F" w:rsidP="00CD0B5C">
            <w:pPr>
              <w:pStyle w:val="a4"/>
              <w:ind w:leftChars="0" w:left="0"/>
            </w:pPr>
            <w:r w:rsidRPr="00C07C2D">
              <w:rPr>
                <w:rFonts w:ascii="標楷體" w:eastAsia="標楷體" w:hAnsi="標楷體" w:cs="新細明體" w:hint="eastAsia"/>
                <w:sz w:val="28"/>
                <w:szCs w:val="28"/>
              </w:rPr>
              <w:t>9/24</w:t>
            </w:r>
            <w:r w:rsidR="00C879FF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Pr="00C07C2D">
              <w:rPr>
                <w:rFonts w:ascii="標楷體" w:eastAsia="標楷體" w:hAnsi="標楷體" w:cs="新細明體" w:hint="eastAsia"/>
                <w:sz w:val="28"/>
                <w:szCs w:val="28"/>
              </w:rPr>
              <w:t>(</w:t>
            </w:r>
            <w:r w:rsidR="00C879FF">
              <w:rPr>
                <w:rFonts w:ascii="標楷體" w:eastAsia="標楷體" w:hAnsi="標楷體" w:cs="新細明體" w:hint="eastAsia"/>
                <w:sz w:val="28"/>
                <w:szCs w:val="28"/>
              </w:rPr>
              <w:t>週</w:t>
            </w:r>
            <w:r w:rsidRPr="00C07C2D">
              <w:rPr>
                <w:rFonts w:ascii="標楷體" w:eastAsia="標楷體" w:hAnsi="標楷體" w:cs="新細明體" w:hint="eastAsia"/>
                <w:sz w:val="28"/>
                <w:szCs w:val="28"/>
              </w:rPr>
              <w:t>六)</w:t>
            </w:r>
          </w:p>
        </w:tc>
        <w:tc>
          <w:tcPr>
            <w:tcW w:w="6378" w:type="dxa"/>
          </w:tcPr>
          <w:p w:rsidR="00140B6F" w:rsidRPr="0033294F" w:rsidRDefault="00140B6F" w:rsidP="00CD0B5C">
            <w:pPr>
              <w:pStyle w:val="a4"/>
              <w:ind w:leftChars="0" w:left="0"/>
            </w:pPr>
            <w:r w:rsidRPr="0033294F">
              <w:rPr>
                <w:rFonts w:ascii="標楷體" w:eastAsia="標楷體" w:hAnsi="標楷體" w:cs="Times New Roman" w:hint="eastAsia"/>
                <w:szCs w:val="24"/>
              </w:rPr>
              <w:t>Norman Shaw</w:t>
            </w:r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proofErr w:type="gramStart"/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辰野金吾</w:t>
            </w:r>
            <w:proofErr w:type="gramEnd"/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與二十世紀初台灣近代建築</w:t>
            </w:r>
          </w:p>
        </w:tc>
      </w:tr>
      <w:tr w:rsidR="00140B6F" w:rsidTr="00C879FF">
        <w:tc>
          <w:tcPr>
            <w:tcW w:w="1875" w:type="dxa"/>
          </w:tcPr>
          <w:p w:rsidR="00140B6F" w:rsidRDefault="00C879FF" w:rsidP="00CD0B5C">
            <w:pPr>
              <w:pStyle w:val="a4"/>
              <w:ind w:leftChars="0" w:left="0"/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10/</w:t>
            </w:r>
            <w:r w:rsidR="00140B6F" w:rsidRPr="000C4BB6"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 w:rsidR="00140B6F" w:rsidRPr="000C4BB6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週</w:t>
            </w:r>
            <w:r w:rsidR="00140B6F" w:rsidRPr="00C07C2D">
              <w:rPr>
                <w:rFonts w:ascii="標楷體" w:eastAsia="標楷體" w:hAnsi="標楷體" w:cs="新細明體" w:hint="eastAsia"/>
                <w:sz w:val="28"/>
                <w:szCs w:val="28"/>
              </w:rPr>
              <w:t>六</w:t>
            </w:r>
            <w:r w:rsidR="00140B6F" w:rsidRPr="000C4BB6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140B6F" w:rsidRPr="0033294F" w:rsidRDefault="00140B6F" w:rsidP="00CD0B5C">
            <w:pPr>
              <w:pStyle w:val="a4"/>
              <w:ind w:leftChars="0" w:left="0"/>
            </w:pPr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台灣歷史人物與事件的現場</w:t>
            </w:r>
          </w:p>
        </w:tc>
      </w:tr>
      <w:tr w:rsidR="00140B6F" w:rsidTr="00C879FF">
        <w:tc>
          <w:tcPr>
            <w:tcW w:w="1875" w:type="dxa"/>
          </w:tcPr>
          <w:p w:rsidR="00140B6F" w:rsidRDefault="00140B6F" w:rsidP="00CD0B5C">
            <w:pPr>
              <w:pStyle w:val="a4"/>
              <w:ind w:leftChars="0" w:left="0"/>
            </w:pPr>
            <w:r w:rsidRPr="000C4BB6">
              <w:rPr>
                <w:rFonts w:ascii="標楷體" w:eastAsia="標楷體" w:hAnsi="標楷體" w:cs="新細明體"/>
                <w:sz w:val="28"/>
                <w:szCs w:val="28"/>
              </w:rPr>
              <w:t>10/22(</w:t>
            </w:r>
            <w:r w:rsidR="00C879FF">
              <w:rPr>
                <w:rFonts w:ascii="標楷體" w:eastAsia="標楷體" w:hAnsi="標楷體" w:cs="新細明體" w:hint="eastAsia"/>
                <w:sz w:val="28"/>
                <w:szCs w:val="28"/>
              </w:rPr>
              <w:t>週</w:t>
            </w:r>
            <w:r w:rsidRPr="00C07C2D">
              <w:rPr>
                <w:rFonts w:ascii="標楷體" w:eastAsia="標楷體" w:hAnsi="標楷體" w:cs="新細明體" w:hint="eastAsia"/>
                <w:sz w:val="28"/>
                <w:szCs w:val="28"/>
              </w:rPr>
              <w:t>六</w:t>
            </w:r>
            <w:r w:rsidRPr="000C4BB6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140B6F" w:rsidRPr="0033294F" w:rsidRDefault="00140B6F" w:rsidP="00CD0B5C">
            <w:pPr>
              <w:pStyle w:val="a4"/>
              <w:ind w:leftChars="0" w:left="0"/>
            </w:pPr>
            <w:r w:rsidRPr="0033294F">
              <w:rPr>
                <w:rFonts w:ascii="標楷體" w:eastAsia="標楷體" w:hAnsi="標楷體" w:cs="新細明體" w:hint="eastAsia"/>
                <w:sz w:val="28"/>
                <w:szCs w:val="28"/>
              </w:rPr>
              <w:t>台灣庶民生活文化空間－亭仔腳（騎樓）</w:t>
            </w:r>
          </w:p>
        </w:tc>
      </w:tr>
    </w:tbl>
    <w:p w:rsidR="00140B6F" w:rsidRDefault="00140B6F" w:rsidP="00364793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364793" w:rsidRPr="00364793" w:rsidRDefault="00E67034" w:rsidP="00364793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170E6A">
        <w:rPr>
          <w:rFonts w:eastAsia="標楷體" w:hint="eastAsia"/>
          <w:b/>
          <w:sz w:val="28"/>
          <w:szCs w:val="28"/>
        </w:rPr>
        <w:t>活動費用</w:t>
      </w:r>
      <w:r>
        <w:rPr>
          <w:rFonts w:eastAsia="標楷體" w:hint="eastAsia"/>
          <w:b/>
          <w:sz w:val="28"/>
          <w:szCs w:val="28"/>
        </w:rPr>
        <w:t>：</w:t>
      </w:r>
      <w:proofErr w:type="gramStart"/>
      <w:r w:rsidR="00364793" w:rsidRPr="00364793">
        <w:rPr>
          <w:rFonts w:eastAsia="標楷體" w:hint="eastAsia"/>
          <w:sz w:val="28"/>
          <w:szCs w:val="28"/>
        </w:rPr>
        <w:t>採</w:t>
      </w:r>
      <w:proofErr w:type="gramEnd"/>
      <w:r w:rsidR="00364793" w:rsidRPr="00364793">
        <w:rPr>
          <w:rFonts w:eastAsia="標楷體" w:hint="eastAsia"/>
          <w:sz w:val="28"/>
          <w:szCs w:val="28"/>
        </w:rPr>
        <w:t>預約報名並事先繳費方式</w:t>
      </w:r>
    </w:p>
    <w:p w:rsidR="00364793" w:rsidRPr="00593825" w:rsidRDefault="00050196" w:rsidP="00593825">
      <w:pPr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593825">
        <w:rPr>
          <w:rFonts w:ascii="標楷體" w:eastAsia="標楷體" w:hAnsi="標楷體" w:hint="eastAsia"/>
          <w:sz w:val="28"/>
          <w:szCs w:val="28"/>
        </w:rPr>
        <w:t>原</w:t>
      </w:r>
      <w:r w:rsidR="00364793" w:rsidRPr="00593825">
        <w:rPr>
          <w:rFonts w:ascii="標楷體" w:eastAsia="標楷體" w:hAnsi="標楷體" w:hint="eastAsia"/>
          <w:sz w:val="28"/>
          <w:szCs w:val="28"/>
        </w:rPr>
        <w:t>價：每人每堂</w:t>
      </w:r>
      <w:r w:rsidR="00364793" w:rsidRPr="00593825">
        <w:rPr>
          <w:rFonts w:ascii="標楷體" w:eastAsia="標楷體" w:hAnsi="標楷體" w:cs="Times New Roman" w:hint="eastAsia"/>
          <w:sz w:val="28"/>
          <w:szCs w:val="28"/>
        </w:rPr>
        <w:t>NT$350</w:t>
      </w:r>
      <w:r w:rsidR="00364793" w:rsidRPr="00593825">
        <w:rPr>
          <w:rFonts w:ascii="標楷體" w:eastAsia="標楷體" w:hAnsi="標楷體" w:hint="eastAsia"/>
          <w:sz w:val="28"/>
          <w:szCs w:val="28"/>
        </w:rPr>
        <w:t>。</w:t>
      </w:r>
    </w:p>
    <w:p w:rsidR="00364793" w:rsidRPr="00593825" w:rsidRDefault="00364793" w:rsidP="00593825">
      <w:pPr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93825">
        <w:rPr>
          <w:rFonts w:ascii="標楷體" w:eastAsia="標楷體" w:hAnsi="標楷體" w:hint="eastAsia"/>
          <w:sz w:val="28"/>
          <w:szCs w:val="28"/>
        </w:rPr>
        <w:t>早鳥優惠</w:t>
      </w:r>
      <w:proofErr w:type="gramEnd"/>
      <w:r w:rsidRPr="00593825">
        <w:rPr>
          <w:rFonts w:ascii="標楷體" w:eastAsia="標楷體" w:hAnsi="標楷體" w:hint="eastAsia"/>
          <w:sz w:val="28"/>
          <w:szCs w:val="28"/>
        </w:rPr>
        <w:t>：</w:t>
      </w:r>
      <w:r w:rsidRPr="00593825">
        <w:rPr>
          <w:rFonts w:ascii="標楷體" w:eastAsia="標楷體" w:hAnsi="標楷體" w:cs="Times New Roman" w:hint="eastAsia"/>
          <w:sz w:val="28"/>
          <w:szCs w:val="28"/>
        </w:rPr>
        <w:t xml:space="preserve">8/14 </w:t>
      </w:r>
      <w:r w:rsidRPr="00593825">
        <w:rPr>
          <w:rFonts w:ascii="標楷體" w:eastAsia="標楷體" w:hAnsi="標楷體" w:hint="eastAsia"/>
          <w:sz w:val="28"/>
          <w:szCs w:val="28"/>
        </w:rPr>
        <w:t>(含)前報名，每人每堂</w:t>
      </w:r>
      <w:r w:rsidRPr="00593825">
        <w:rPr>
          <w:rFonts w:ascii="標楷體" w:eastAsia="標楷體" w:hAnsi="標楷體" w:cs="Times New Roman" w:hint="eastAsia"/>
          <w:sz w:val="28"/>
          <w:szCs w:val="28"/>
        </w:rPr>
        <w:t>NT$300</w:t>
      </w:r>
      <w:r w:rsidRPr="00593825">
        <w:rPr>
          <w:rFonts w:ascii="標楷體" w:eastAsia="標楷體" w:hAnsi="標楷體" w:hint="eastAsia"/>
          <w:sz w:val="28"/>
          <w:szCs w:val="28"/>
        </w:rPr>
        <w:t>。</w:t>
      </w:r>
    </w:p>
    <w:p w:rsidR="00364793" w:rsidRPr="004B48B1" w:rsidRDefault="00364793" w:rsidP="00593825">
      <w:pPr>
        <w:spacing w:line="400" w:lineRule="exact"/>
        <w:ind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593825">
        <w:rPr>
          <w:rFonts w:ascii="標楷體" w:eastAsia="標楷體" w:hAnsi="標楷體" w:hint="eastAsia"/>
          <w:sz w:val="28"/>
          <w:szCs w:val="28"/>
        </w:rPr>
        <w:t>全勤優惠：</w:t>
      </w:r>
      <w:r w:rsidRPr="004B48B1">
        <w:rPr>
          <w:rFonts w:ascii="標楷體" w:eastAsia="標楷體" w:hAnsi="標楷體" w:hint="eastAsia"/>
          <w:sz w:val="28"/>
          <w:szCs w:val="28"/>
        </w:rPr>
        <w:t>報名全系列課程，每人四堂共</w:t>
      </w:r>
      <w:r w:rsidRPr="004B48B1">
        <w:rPr>
          <w:rFonts w:ascii="標楷體" w:eastAsia="標楷體" w:hAnsi="標楷體" w:cs="Times New Roman" w:hint="eastAsia"/>
          <w:sz w:val="28"/>
          <w:szCs w:val="28"/>
        </w:rPr>
        <w:t>NT$1,000</w:t>
      </w:r>
      <w:r w:rsidRPr="004B48B1">
        <w:rPr>
          <w:rFonts w:ascii="標楷體" w:eastAsia="標楷體" w:hAnsi="標楷體" w:hint="eastAsia"/>
          <w:sz w:val="28"/>
          <w:szCs w:val="28"/>
        </w:rPr>
        <w:t>。</w:t>
      </w:r>
    </w:p>
    <w:p w:rsidR="00E67034" w:rsidRPr="004B48B1" w:rsidRDefault="00E67034" w:rsidP="00E6703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B48B1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D30659" w:rsidRPr="004B48B1">
        <w:rPr>
          <w:rFonts w:ascii="標楷體" w:eastAsia="標楷體" w:hAnsi="標楷體" w:hint="eastAsia"/>
          <w:sz w:val="28"/>
          <w:szCs w:val="28"/>
        </w:rPr>
        <w:t>講座當日提供</w:t>
      </w:r>
      <w:r w:rsidR="001E266A" w:rsidRPr="004B48B1">
        <w:rPr>
          <w:rFonts w:ascii="標楷體" w:eastAsia="標楷體" w:hAnsi="標楷體" w:hint="eastAsia"/>
          <w:sz w:val="28"/>
          <w:szCs w:val="28"/>
        </w:rPr>
        <w:t>學員</w:t>
      </w:r>
      <w:r w:rsidR="00D30659" w:rsidRPr="004B48B1">
        <w:rPr>
          <w:rFonts w:ascii="標楷體" w:eastAsia="標楷體" w:hAnsi="標楷體" w:hint="eastAsia"/>
          <w:sz w:val="28"/>
          <w:szCs w:val="28"/>
        </w:rPr>
        <w:t>免費停車</w:t>
      </w:r>
      <w:r w:rsidR="001E266A" w:rsidRPr="004B48B1">
        <w:rPr>
          <w:rFonts w:ascii="標楷體" w:eastAsia="標楷體" w:hAnsi="標楷體" w:hint="eastAsia"/>
          <w:sz w:val="28"/>
          <w:szCs w:val="28"/>
        </w:rPr>
        <w:t>及參觀海博館</w:t>
      </w:r>
      <w:r w:rsidR="00D30659" w:rsidRPr="004B48B1">
        <w:rPr>
          <w:rFonts w:ascii="標楷體" w:eastAsia="標楷體" w:hAnsi="標楷體" w:hint="eastAsia"/>
          <w:sz w:val="28"/>
          <w:szCs w:val="28"/>
        </w:rPr>
        <w:t>之優惠</w:t>
      </w:r>
    </w:p>
    <w:p w:rsidR="00C07C2D" w:rsidRPr="00D30659" w:rsidRDefault="00C07C2D" w:rsidP="00E67034">
      <w:pPr>
        <w:spacing w:line="400" w:lineRule="exact"/>
        <w:jc w:val="both"/>
        <w:rPr>
          <w:rFonts w:eastAsia="標楷體"/>
          <w:sz w:val="28"/>
          <w:szCs w:val="28"/>
        </w:rPr>
      </w:pPr>
    </w:p>
    <w:p w:rsidR="00E67034" w:rsidRPr="00AB5CD5" w:rsidRDefault="00E67034" w:rsidP="00E67034">
      <w:pPr>
        <w:spacing w:line="440" w:lineRule="exact"/>
        <w:jc w:val="both"/>
        <w:rPr>
          <w:rFonts w:eastAsia="標楷體"/>
          <w:w w:val="88"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>報名方式</w:t>
      </w:r>
      <w:r w:rsidRPr="00AB5CD5">
        <w:rPr>
          <w:rFonts w:eastAsia="標楷體"/>
          <w:b/>
          <w:w w:val="88"/>
          <w:sz w:val="28"/>
          <w:szCs w:val="28"/>
        </w:rPr>
        <w:t>：</w:t>
      </w:r>
    </w:p>
    <w:p w:rsidR="00E67034" w:rsidRPr="00AB5CD5" w:rsidRDefault="00E67034" w:rsidP="004B48B1">
      <w:pPr>
        <w:widowControl w:val="0"/>
        <w:numPr>
          <w:ilvl w:val="0"/>
          <w:numId w:val="3"/>
        </w:numPr>
        <w:snapToGrid w:val="0"/>
        <w:spacing w:before="60" w:line="400" w:lineRule="exact"/>
        <w:jc w:val="both"/>
        <w:rPr>
          <w:rFonts w:eastAsia="標楷體"/>
          <w:b/>
          <w:sz w:val="28"/>
          <w:szCs w:val="28"/>
        </w:rPr>
      </w:pPr>
      <w:proofErr w:type="gramStart"/>
      <w:r w:rsidRPr="00AB5CD5">
        <w:rPr>
          <w:rFonts w:eastAsia="標楷體"/>
          <w:b/>
          <w:sz w:val="28"/>
          <w:szCs w:val="28"/>
        </w:rPr>
        <w:t>線上報名</w:t>
      </w:r>
      <w:proofErr w:type="gramEnd"/>
      <w:r w:rsidRPr="00AB5CD5">
        <w:rPr>
          <w:rFonts w:eastAsia="標楷體"/>
          <w:b/>
          <w:sz w:val="28"/>
          <w:szCs w:val="28"/>
        </w:rPr>
        <w:t>：</w:t>
      </w:r>
      <w:r w:rsidRPr="00AB5CD5">
        <w:rPr>
          <w:rFonts w:eastAsia="標楷體"/>
          <w:sz w:val="28"/>
          <w:szCs w:val="28"/>
        </w:rPr>
        <w:t>最為方便且推薦的報名方式</w:t>
      </w:r>
      <w:r w:rsidR="004B48B1" w:rsidRPr="004B48B1">
        <w:rPr>
          <w:rFonts w:eastAsia="標楷體"/>
          <w:sz w:val="28"/>
          <w:szCs w:val="28"/>
        </w:rPr>
        <w:t>http://goo.gl/4v7gTx</w:t>
      </w:r>
      <w:r w:rsidRPr="00AB5CD5">
        <w:rPr>
          <w:rFonts w:eastAsia="標楷體"/>
          <w:sz w:val="28"/>
          <w:szCs w:val="28"/>
        </w:rPr>
        <w:t>。</w:t>
      </w:r>
    </w:p>
    <w:p w:rsidR="00E67034" w:rsidRPr="00AB5CD5" w:rsidRDefault="00E67034" w:rsidP="00E67034">
      <w:pPr>
        <w:widowControl w:val="0"/>
        <w:numPr>
          <w:ilvl w:val="0"/>
          <w:numId w:val="3"/>
        </w:numPr>
        <w:snapToGrid w:val="0"/>
        <w:spacing w:before="60" w:line="400" w:lineRule="exact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>臨櫃報名：</w:t>
      </w:r>
      <w:r w:rsidR="00D30659">
        <w:rPr>
          <w:rFonts w:eastAsia="標楷體"/>
          <w:sz w:val="28"/>
          <w:szCs w:val="28"/>
        </w:rPr>
        <w:t>請至本館</w:t>
      </w:r>
      <w:r w:rsidR="00D30659">
        <w:rPr>
          <w:rFonts w:eastAsia="標楷體" w:hint="eastAsia"/>
          <w:sz w:val="28"/>
          <w:szCs w:val="28"/>
        </w:rPr>
        <w:t>1</w:t>
      </w:r>
      <w:r w:rsidRPr="00AB5CD5">
        <w:rPr>
          <w:rFonts w:eastAsia="標楷體"/>
          <w:sz w:val="28"/>
          <w:szCs w:val="28"/>
        </w:rPr>
        <w:t>樓商店填寫報名表，服務時間為</w:t>
      </w:r>
      <w:r w:rsidRPr="00D30659">
        <w:rPr>
          <w:rFonts w:eastAsia="標楷體"/>
          <w:sz w:val="28"/>
          <w:szCs w:val="28"/>
        </w:rPr>
        <w:t>週二</w:t>
      </w:r>
      <w:r w:rsidRPr="00D30659">
        <w:rPr>
          <w:rFonts w:eastAsia="標楷體"/>
          <w:sz w:val="28"/>
          <w:szCs w:val="28"/>
        </w:rPr>
        <w:t>~</w:t>
      </w:r>
      <w:r w:rsidR="00D30659">
        <w:rPr>
          <w:rFonts w:eastAsia="標楷體"/>
          <w:sz w:val="28"/>
          <w:szCs w:val="28"/>
        </w:rPr>
        <w:t>週</w:t>
      </w:r>
      <w:r w:rsidR="00D30659">
        <w:rPr>
          <w:rFonts w:eastAsia="標楷體" w:hint="eastAsia"/>
          <w:sz w:val="28"/>
          <w:szCs w:val="28"/>
        </w:rPr>
        <w:t>日</w:t>
      </w:r>
      <w:r w:rsidRPr="00D30659">
        <w:rPr>
          <w:rFonts w:eastAsia="標楷體"/>
          <w:sz w:val="28"/>
          <w:szCs w:val="28"/>
        </w:rPr>
        <w:t>9:00-16:00</w:t>
      </w:r>
      <w:r w:rsidRPr="00AB5CD5">
        <w:rPr>
          <w:rFonts w:eastAsia="標楷體"/>
          <w:sz w:val="28"/>
          <w:szCs w:val="28"/>
        </w:rPr>
        <w:t>。</w:t>
      </w:r>
    </w:p>
    <w:p w:rsidR="00E67034" w:rsidRPr="00B151CB" w:rsidRDefault="00E67034" w:rsidP="00E67034">
      <w:pPr>
        <w:snapToGrid w:val="0"/>
        <w:spacing w:before="60" w:line="400" w:lineRule="exact"/>
        <w:ind w:left="314" w:hangingChars="112" w:hanging="314"/>
        <w:jc w:val="both"/>
        <w:rPr>
          <w:rFonts w:eastAsia="標楷體"/>
          <w:sz w:val="28"/>
          <w:szCs w:val="28"/>
        </w:rPr>
      </w:pPr>
      <w:r w:rsidRPr="00B151CB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B151CB">
        <w:rPr>
          <w:rFonts w:eastAsia="標楷體"/>
          <w:sz w:val="28"/>
          <w:szCs w:val="28"/>
        </w:rPr>
        <w:t>線上報名</w:t>
      </w:r>
      <w:proofErr w:type="gramEnd"/>
      <w:r w:rsidR="00E26527" w:rsidRPr="00B151CB">
        <w:rPr>
          <w:rFonts w:eastAsia="標楷體" w:hint="eastAsia"/>
          <w:sz w:val="28"/>
          <w:szCs w:val="28"/>
        </w:rPr>
        <w:t>者請收到</w:t>
      </w:r>
      <w:r w:rsidRPr="00B151CB">
        <w:rPr>
          <w:rFonts w:eastAsia="標楷體"/>
          <w:sz w:val="28"/>
          <w:szCs w:val="28"/>
        </w:rPr>
        <w:t>館方確認簡訊後，</w:t>
      </w:r>
      <w:r w:rsidR="00E26527" w:rsidRPr="00B151CB">
        <w:rPr>
          <w:rFonts w:eastAsia="標楷體" w:hint="eastAsia"/>
          <w:sz w:val="28"/>
          <w:szCs w:val="28"/>
        </w:rPr>
        <w:t>於</w:t>
      </w:r>
      <w:r w:rsidRPr="00B151CB">
        <w:rPr>
          <w:rFonts w:eastAsia="標楷體"/>
          <w:sz w:val="28"/>
          <w:szCs w:val="28"/>
        </w:rPr>
        <w:t>5</w:t>
      </w:r>
      <w:r w:rsidRPr="00B151CB">
        <w:rPr>
          <w:rFonts w:eastAsia="標楷體"/>
          <w:sz w:val="28"/>
          <w:szCs w:val="28"/>
        </w:rPr>
        <w:t>日內</w:t>
      </w:r>
      <w:r w:rsidR="00E26527" w:rsidRPr="00B151CB">
        <w:rPr>
          <w:rFonts w:eastAsia="標楷體" w:hint="eastAsia"/>
          <w:sz w:val="28"/>
          <w:szCs w:val="28"/>
        </w:rPr>
        <w:t>完成</w:t>
      </w:r>
      <w:r w:rsidRPr="00B151CB">
        <w:rPr>
          <w:rFonts w:eastAsia="標楷體"/>
          <w:sz w:val="28"/>
          <w:szCs w:val="28"/>
        </w:rPr>
        <w:t>繳費</w:t>
      </w:r>
      <w:r w:rsidR="00E26527" w:rsidRPr="00B151CB">
        <w:rPr>
          <w:rFonts w:eastAsia="標楷體" w:hint="eastAsia"/>
          <w:sz w:val="28"/>
          <w:szCs w:val="28"/>
        </w:rPr>
        <w:t>手續</w:t>
      </w:r>
      <w:r w:rsidR="00D30659" w:rsidRPr="00B151CB">
        <w:rPr>
          <w:rFonts w:eastAsia="標楷體" w:hint="eastAsia"/>
          <w:sz w:val="28"/>
          <w:szCs w:val="28"/>
        </w:rPr>
        <w:t>（</w:t>
      </w:r>
      <w:r w:rsidRPr="00B151CB">
        <w:rPr>
          <w:rFonts w:eastAsia="標楷體"/>
          <w:sz w:val="28"/>
          <w:szCs w:val="28"/>
        </w:rPr>
        <w:t>含假日</w:t>
      </w:r>
      <w:r w:rsidR="00D30659" w:rsidRPr="00B151CB">
        <w:rPr>
          <w:rFonts w:eastAsia="標楷體" w:hint="eastAsia"/>
          <w:sz w:val="28"/>
          <w:szCs w:val="28"/>
        </w:rPr>
        <w:t>）</w:t>
      </w:r>
      <w:r w:rsidR="00E26527" w:rsidRPr="00B151CB">
        <w:rPr>
          <w:rFonts w:eastAsia="標楷體" w:hint="eastAsia"/>
          <w:sz w:val="28"/>
          <w:szCs w:val="28"/>
        </w:rPr>
        <w:t>，未收到簡訊前</w:t>
      </w:r>
      <w:r w:rsidR="00E26527" w:rsidRPr="00B151CB">
        <w:rPr>
          <w:rFonts w:eastAsia="標楷體"/>
          <w:sz w:val="28"/>
          <w:szCs w:val="28"/>
          <w:u w:val="single"/>
        </w:rPr>
        <w:t>請勿先行匯款</w:t>
      </w:r>
      <w:r w:rsidRPr="00B151CB">
        <w:rPr>
          <w:rFonts w:eastAsia="標楷體"/>
          <w:sz w:val="28"/>
          <w:szCs w:val="28"/>
        </w:rPr>
        <w:t>。</w:t>
      </w:r>
    </w:p>
    <w:p w:rsidR="00E67034" w:rsidRPr="00B151CB" w:rsidRDefault="00E67034" w:rsidP="00E67034">
      <w:pPr>
        <w:snapToGrid w:val="0"/>
        <w:spacing w:before="6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151CB">
        <w:rPr>
          <w:rFonts w:ascii="標楷體" w:eastAsia="標楷體" w:hAnsi="標楷體" w:hint="eastAsia"/>
          <w:sz w:val="28"/>
          <w:szCs w:val="28"/>
        </w:rPr>
        <w:t>※</w:t>
      </w:r>
      <w:r w:rsidR="00E26527" w:rsidRPr="00B151CB">
        <w:rPr>
          <w:rFonts w:ascii="標楷體" w:eastAsia="標楷體" w:hAnsi="標楷體" w:hint="eastAsia"/>
          <w:sz w:val="28"/>
          <w:szCs w:val="28"/>
        </w:rPr>
        <w:t>每場</w:t>
      </w:r>
      <w:r w:rsidR="00D30659" w:rsidRPr="00B151CB">
        <w:rPr>
          <w:rFonts w:ascii="標楷體" w:eastAsia="標楷體" w:hAnsi="標楷體" w:hint="eastAsia"/>
          <w:sz w:val="28"/>
          <w:szCs w:val="28"/>
        </w:rPr>
        <w:t>講座</w:t>
      </w:r>
      <w:r w:rsidRPr="00B151CB">
        <w:rPr>
          <w:rFonts w:ascii="標楷體" w:eastAsia="標楷體" w:hAnsi="標楷體"/>
          <w:sz w:val="28"/>
          <w:szCs w:val="28"/>
        </w:rPr>
        <w:t>開始前</w:t>
      </w:r>
      <w:r w:rsidR="00D30659" w:rsidRPr="00B151CB">
        <w:rPr>
          <w:rFonts w:ascii="標楷體" w:eastAsia="標楷體" w:hAnsi="標楷體" w:hint="eastAsia"/>
          <w:sz w:val="28"/>
          <w:szCs w:val="28"/>
        </w:rPr>
        <w:t>五日</w:t>
      </w:r>
      <w:r w:rsidRPr="00B151CB">
        <w:rPr>
          <w:rFonts w:ascii="標楷體" w:eastAsia="標楷體" w:hAnsi="標楷體"/>
          <w:sz w:val="28"/>
          <w:szCs w:val="28"/>
        </w:rPr>
        <w:t>截止</w:t>
      </w:r>
      <w:r w:rsidR="00E26527" w:rsidRPr="00B151CB">
        <w:rPr>
          <w:rFonts w:ascii="標楷體" w:eastAsia="標楷體" w:hAnsi="標楷體" w:hint="eastAsia"/>
          <w:sz w:val="28"/>
          <w:szCs w:val="28"/>
        </w:rPr>
        <w:t>報名</w:t>
      </w:r>
      <w:r w:rsidRPr="00B151CB">
        <w:rPr>
          <w:rFonts w:ascii="標楷體" w:eastAsia="標楷體" w:hAnsi="標楷體"/>
          <w:sz w:val="28"/>
          <w:szCs w:val="28"/>
        </w:rPr>
        <w:t>。</w:t>
      </w:r>
    </w:p>
    <w:p w:rsidR="006E4F40" w:rsidRPr="00B151CB" w:rsidRDefault="006E4F40" w:rsidP="00E67034">
      <w:pPr>
        <w:snapToGrid w:val="0"/>
        <w:spacing w:before="60" w:line="400" w:lineRule="exact"/>
        <w:jc w:val="both"/>
        <w:rPr>
          <w:rFonts w:eastAsia="標楷體"/>
          <w:sz w:val="28"/>
          <w:szCs w:val="28"/>
        </w:rPr>
      </w:pPr>
      <w:bookmarkStart w:id="0" w:name="_GoBack"/>
      <w:bookmarkEnd w:id="0"/>
    </w:p>
    <w:p w:rsidR="00E67034" w:rsidRPr="00AB5CD5" w:rsidRDefault="00E67034" w:rsidP="00E67034">
      <w:pPr>
        <w:snapToGrid w:val="0"/>
        <w:spacing w:beforeLines="100" w:before="360" w:after="120" w:line="400" w:lineRule="exact"/>
        <w:ind w:left="1287" w:hanging="1287"/>
        <w:jc w:val="both"/>
        <w:rPr>
          <w:rFonts w:eastAsia="標楷體"/>
          <w:b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lastRenderedPageBreak/>
        <w:t>繳費方式：</w:t>
      </w:r>
    </w:p>
    <w:p w:rsidR="00E67034" w:rsidRPr="00AB5CD5" w:rsidRDefault="00E67034" w:rsidP="00E67034">
      <w:pPr>
        <w:snapToGrid w:val="0"/>
        <w:spacing w:before="60" w:line="400" w:lineRule="exact"/>
        <w:ind w:leftChars="-11" w:left="403" w:hangingChars="153" w:hanging="429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 xml:space="preserve">1. </w:t>
      </w:r>
      <w:r w:rsidRPr="00AB5CD5">
        <w:rPr>
          <w:rFonts w:eastAsia="標楷體"/>
          <w:b/>
          <w:sz w:val="28"/>
          <w:szCs w:val="28"/>
        </w:rPr>
        <w:t>傳真信用卡授權書：</w:t>
      </w:r>
      <w:r w:rsidRPr="00AB5CD5">
        <w:rPr>
          <w:rFonts w:eastAsia="標楷體"/>
          <w:sz w:val="28"/>
          <w:szCs w:val="28"/>
        </w:rPr>
        <w:t>請下載信用卡刷卡授權書，填寫完整後請傳真或</w:t>
      </w:r>
      <w:r w:rsidRPr="00AB5CD5">
        <w:rPr>
          <w:rFonts w:eastAsia="標楷體"/>
          <w:sz w:val="28"/>
          <w:szCs w:val="28"/>
        </w:rPr>
        <w:t>e-mail</w:t>
      </w:r>
      <w:r w:rsidRPr="00AB5CD5">
        <w:rPr>
          <w:rFonts w:eastAsia="標楷體"/>
          <w:sz w:val="28"/>
          <w:szCs w:val="28"/>
        </w:rPr>
        <w:t>至本館。</w:t>
      </w:r>
    </w:p>
    <w:p w:rsidR="00E67034" w:rsidRPr="00AB5CD5" w:rsidRDefault="00E67034" w:rsidP="00E67034">
      <w:pPr>
        <w:snapToGrid w:val="0"/>
        <w:spacing w:before="60" w:line="400" w:lineRule="exact"/>
        <w:ind w:leftChars="-11" w:left="403" w:hangingChars="153" w:hanging="429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 xml:space="preserve">2. </w:t>
      </w:r>
      <w:r w:rsidRPr="00AB5CD5">
        <w:rPr>
          <w:rFonts w:eastAsia="標楷體"/>
          <w:b/>
          <w:sz w:val="28"/>
          <w:szCs w:val="28"/>
        </w:rPr>
        <w:t>臨櫃刷卡或現金：</w:t>
      </w:r>
      <w:r w:rsidRPr="00AB5CD5">
        <w:rPr>
          <w:rFonts w:eastAsia="標楷體"/>
          <w:sz w:val="28"/>
          <w:szCs w:val="28"/>
        </w:rPr>
        <w:t>請至本館</w:t>
      </w:r>
      <w:r w:rsidR="00D30659">
        <w:rPr>
          <w:rFonts w:eastAsia="標楷體" w:hint="eastAsia"/>
          <w:sz w:val="28"/>
          <w:szCs w:val="28"/>
        </w:rPr>
        <w:t>1</w:t>
      </w:r>
      <w:r w:rsidRPr="00AB5CD5">
        <w:rPr>
          <w:rFonts w:eastAsia="標楷體"/>
          <w:sz w:val="28"/>
          <w:szCs w:val="28"/>
        </w:rPr>
        <w:t>樓商店繳費，服務時間為</w:t>
      </w:r>
      <w:r w:rsidR="00D30659" w:rsidRPr="00D30659">
        <w:rPr>
          <w:rFonts w:eastAsia="標楷體"/>
          <w:sz w:val="28"/>
          <w:szCs w:val="28"/>
        </w:rPr>
        <w:t>週二</w:t>
      </w:r>
      <w:r w:rsidR="00D30659" w:rsidRPr="00D30659">
        <w:rPr>
          <w:rFonts w:eastAsia="標楷體"/>
          <w:sz w:val="28"/>
          <w:szCs w:val="28"/>
        </w:rPr>
        <w:t>~</w:t>
      </w:r>
      <w:r w:rsidR="00D30659" w:rsidRPr="00D30659">
        <w:rPr>
          <w:rFonts w:eastAsia="標楷體"/>
          <w:sz w:val="28"/>
          <w:szCs w:val="28"/>
        </w:rPr>
        <w:t>週日</w:t>
      </w:r>
      <w:r w:rsidR="00D30659" w:rsidRPr="00D30659">
        <w:rPr>
          <w:rFonts w:eastAsia="標楷體"/>
          <w:sz w:val="28"/>
          <w:szCs w:val="28"/>
        </w:rPr>
        <w:t>9:00-16:00</w:t>
      </w:r>
      <w:r w:rsidRPr="00AB5CD5">
        <w:rPr>
          <w:rFonts w:eastAsia="標楷體"/>
          <w:sz w:val="28"/>
          <w:szCs w:val="28"/>
        </w:rPr>
        <w:t>。</w:t>
      </w:r>
    </w:p>
    <w:p w:rsidR="00E67034" w:rsidRPr="00AB5CD5" w:rsidRDefault="00E67034" w:rsidP="00E67034">
      <w:pPr>
        <w:snapToGrid w:val="0"/>
        <w:spacing w:before="60" w:line="400" w:lineRule="exact"/>
        <w:ind w:leftChars="-11" w:left="403" w:hangingChars="153" w:hanging="429"/>
        <w:jc w:val="both"/>
        <w:rPr>
          <w:rFonts w:eastAsia="標楷體"/>
          <w:b/>
          <w:sz w:val="28"/>
          <w:szCs w:val="28"/>
        </w:rPr>
      </w:pPr>
      <w:r w:rsidRPr="00AB5CD5">
        <w:rPr>
          <w:rFonts w:eastAsia="標楷體"/>
          <w:b/>
          <w:color w:val="000000"/>
          <w:sz w:val="28"/>
          <w:szCs w:val="28"/>
        </w:rPr>
        <w:t>3</w:t>
      </w:r>
      <w:r w:rsidRPr="00AB5CD5">
        <w:rPr>
          <w:rFonts w:eastAsia="標楷體"/>
          <w:b/>
          <w:sz w:val="28"/>
          <w:szCs w:val="28"/>
        </w:rPr>
        <w:t xml:space="preserve">. </w:t>
      </w:r>
      <w:r w:rsidRPr="00AB5CD5">
        <w:rPr>
          <w:rFonts w:eastAsia="標楷體"/>
          <w:b/>
          <w:sz w:val="28"/>
          <w:szCs w:val="28"/>
        </w:rPr>
        <w:t>銀行匯款或</w:t>
      </w:r>
      <w:r w:rsidRPr="00AB5CD5">
        <w:rPr>
          <w:rFonts w:eastAsia="標楷體"/>
          <w:b/>
          <w:sz w:val="28"/>
          <w:szCs w:val="28"/>
        </w:rPr>
        <w:t>ATM</w:t>
      </w:r>
      <w:r w:rsidRPr="00AB5CD5">
        <w:rPr>
          <w:rFonts w:eastAsia="標楷體"/>
          <w:b/>
          <w:sz w:val="28"/>
          <w:szCs w:val="28"/>
        </w:rPr>
        <w:t>轉帳：</w:t>
      </w:r>
      <w:r w:rsidRPr="00AB5CD5">
        <w:rPr>
          <w:rFonts w:eastAsia="標楷體"/>
          <w:b/>
          <w:i/>
          <w:sz w:val="28"/>
          <w:szCs w:val="28"/>
          <w:u w:val="single"/>
        </w:rPr>
        <w:t>匯款或轉帳</w:t>
      </w:r>
      <w:r>
        <w:rPr>
          <w:rFonts w:eastAsia="標楷體" w:hint="eastAsia"/>
          <w:b/>
          <w:i/>
          <w:sz w:val="28"/>
          <w:szCs w:val="28"/>
          <w:u w:val="single"/>
        </w:rPr>
        <w:t>完成</w:t>
      </w:r>
      <w:r w:rsidRPr="00AB5CD5">
        <w:rPr>
          <w:rFonts w:eastAsia="標楷體"/>
          <w:b/>
          <w:i/>
          <w:sz w:val="28"/>
          <w:szCs w:val="28"/>
          <w:u w:val="single"/>
        </w:rPr>
        <w:t>後，請於收據或交易明細表上註明報名</w:t>
      </w:r>
      <w:r w:rsidR="00D30659">
        <w:rPr>
          <w:rFonts w:eastAsia="標楷體" w:hint="eastAsia"/>
          <w:b/>
          <w:i/>
          <w:sz w:val="28"/>
          <w:szCs w:val="28"/>
          <w:u w:val="single"/>
        </w:rPr>
        <w:t>日期</w:t>
      </w:r>
      <w:r>
        <w:rPr>
          <w:rFonts w:eastAsia="標楷體" w:hint="eastAsia"/>
          <w:b/>
          <w:i/>
          <w:sz w:val="28"/>
          <w:szCs w:val="28"/>
          <w:u w:val="single"/>
        </w:rPr>
        <w:t>及</w:t>
      </w:r>
      <w:r w:rsidRPr="00AB5CD5">
        <w:rPr>
          <w:rFonts w:eastAsia="標楷體"/>
          <w:b/>
          <w:i/>
          <w:sz w:val="28"/>
          <w:szCs w:val="28"/>
          <w:u w:val="single"/>
        </w:rPr>
        <w:t>姓名，傳真或</w:t>
      </w:r>
      <w:r>
        <w:rPr>
          <w:rFonts w:eastAsia="標楷體" w:hint="eastAsia"/>
          <w:b/>
          <w:i/>
          <w:sz w:val="28"/>
          <w:szCs w:val="28"/>
          <w:u w:val="single"/>
        </w:rPr>
        <w:t>e</w:t>
      </w:r>
      <w:r w:rsidRPr="00AB5CD5">
        <w:rPr>
          <w:rFonts w:eastAsia="標楷體"/>
          <w:b/>
          <w:i/>
          <w:sz w:val="28"/>
          <w:szCs w:val="28"/>
          <w:u w:val="single"/>
        </w:rPr>
        <w:t>-mail</w:t>
      </w:r>
      <w:r w:rsidRPr="00AB5CD5">
        <w:rPr>
          <w:rFonts w:eastAsia="標楷體"/>
          <w:b/>
          <w:i/>
          <w:sz w:val="28"/>
          <w:szCs w:val="28"/>
          <w:u w:val="single"/>
        </w:rPr>
        <w:t>至本館，以利對帳及開立收據作業程序。</w:t>
      </w:r>
      <w:r w:rsidRPr="00AB5CD5">
        <w:rPr>
          <w:rFonts w:eastAsia="標楷體"/>
          <w:sz w:val="28"/>
          <w:szCs w:val="28"/>
        </w:rPr>
        <w:t>若未與館方確認、未傳真或</w:t>
      </w:r>
      <w:r w:rsidRPr="00AB5CD5">
        <w:rPr>
          <w:rFonts w:eastAsia="標楷體"/>
          <w:sz w:val="28"/>
          <w:szCs w:val="28"/>
        </w:rPr>
        <w:t>e-mail</w:t>
      </w:r>
      <w:r w:rsidRPr="00AB5CD5">
        <w:rPr>
          <w:rFonts w:eastAsia="標楷體"/>
          <w:sz w:val="28"/>
          <w:szCs w:val="28"/>
        </w:rPr>
        <w:t>繳費收據，視為未完成報名程序。</w:t>
      </w:r>
    </w:p>
    <w:p w:rsidR="00E67034" w:rsidRPr="00AB5CD5" w:rsidRDefault="00E67034" w:rsidP="00E67034">
      <w:pPr>
        <w:snapToGrid w:val="0"/>
        <w:spacing w:before="60" w:line="400" w:lineRule="exact"/>
        <w:ind w:leftChars="-11" w:left="402" w:hangingChars="153" w:hanging="428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 xml:space="preserve">　戶名：財團法人張榮發基金會</w:t>
      </w:r>
    </w:p>
    <w:p w:rsidR="00E67034" w:rsidRPr="00AB5CD5" w:rsidRDefault="00E67034" w:rsidP="00E67034">
      <w:pPr>
        <w:snapToGrid w:val="0"/>
        <w:spacing w:before="60" w:line="400" w:lineRule="exact"/>
        <w:ind w:leftChars="122" w:left="441" w:hangingChars="53" w:hanging="148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銀行名稱：國泰</w:t>
      </w:r>
      <w:proofErr w:type="gramStart"/>
      <w:r w:rsidRPr="00AB5CD5">
        <w:rPr>
          <w:rFonts w:eastAsia="標楷體"/>
          <w:sz w:val="28"/>
          <w:szCs w:val="28"/>
        </w:rPr>
        <w:t>世</w:t>
      </w:r>
      <w:proofErr w:type="gramEnd"/>
      <w:r w:rsidRPr="00AB5CD5">
        <w:rPr>
          <w:rFonts w:eastAsia="標楷體"/>
          <w:sz w:val="28"/>
          <w:szCs w:val="28"/>
        </w:rPr>
        <w:t>華銀行民權分行</w:t>
      </w:r>
    </w:p>
    <w:p w:rsidR="00E67034" w:rsidRPr="00AB5CD5" w:rsidRDefault="00E67034" w:rsidP="00E67034">
      <w:pPr>
        <w:snapToGrid w:val="0"/>
        <w:spacing w:before="60" w:line="400" w:lineRule="exact"/>
        <w:ind w:leftChars="122" w:left="441" w:hangingChars="53" w:hanging="148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國泰</w:t>
      </w:r>
      <w:proofErr w:type="gramStart"/>
      <w:r w:rsidRPr="00AB5CD5">
        <w:rPr>
          <w:rFonts w:eastAsia="標楷體"/>
          <w:sz w:val="28"/>
          <w:szCs w:val="28"/>
        </w:rPr>
        <w:t>世</w:t>
      </w:r>
      <w:proofErr w:type="gramEnd"/>
      <w:r w:rsidRPr="00AB5CD5">
        <w:rPr>
          <w:rFonts w:eastAsia="標楷體"/>
          <w:sz w:val="28"/>
          <w:szCs w:val="28"/>
        </w:rPr>
        <w:t>華銀行代號：</w:t>
      </w:r>
      <w:r w:rsidRPr="00AB5CD5">
        <w:rPr>
          <w:rFonts w:eastAsia="標楷體"/>
          <w:sz w:val="28"/>
          <w:szCs w:val="28"/>
        </w:rPr>
        <w:t>013</w:t>
      </w:r>
    </w:p>
    <w:p w:rsidR="00E67034" w:rsidRPr="00AB5CD5" w:rsidRDefault="00E67034" w:rsidP="00E67034">
      <w:pPr>
        <w:snapToGrid w:val="0"/>
        <w:spacing w:before="60" w:line="400" w:lineRule="exact"/>
        <w:ind w:leftChars="122" w:left="441" w:hangingChars="53" w:hanging="148"/>
        <w:jc w:val="both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帳號：</w:t>
      </w:r>
      <w:r w:rsidRPr="00AB5CD5">
        <w:rPr>
          <w:rFonts w:eastAsia="標楷體"/>
          <w:sz w:val="28"/>
          <w:szCs w:val="28"/>
        </w:rPr>
        <w:t>019-50-721-8825</w:t>
      </w:r>
    </w:p>
    <w:p w:rsidR="00E67034" w:rsidRDefault="00E67034" w:rsidP="00E67034">
      <w:pPr>
        <w:snapToGrid w:val="0"/>
        <w:spacing w:before="60" w:line="400" w:lineRule="exact"/>
        <w:ind w:left="-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AB5CD5">
        <w:rPr>
          <w:rFonts w:eastAsia="標楷體"/>
          <w:sz w:val="28"/>
          <w:szCs w:val="28"/>
        </w:rPr>
        <w:t>傳真：</w:t>
      </w:r>
      <w:r w:rsidRPr="00AB5CD5">
        <w:rPr>
          <w:rFonts w:eastAsia="標楷體"/>
          <w:sz w:val="28"/>
          <w:szCs w:val="28"/>
        </w:rPr>
        <w:t>02-2391-5178</w:t>
      </w:r>
    </w:p>
    <w:p w:rsidR="00E67034" w:rsidRDefault="00E67034" w:rsidP="00E67034">
      <w:pPr>
        <w:snapToGrid w:val="0"/>
        <w:spacing w:before="60" w:line="400" w:lineRule="exact"/>
        <w:ind w:left="-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AB5CD5">
        <w:rPr>
          <w:rFonts w:eastAsia="標楷體"/>
          <w:sz w:val="28"/>
          <w:szCs w:val="28"/>
        </w:rPr>
        <w:t>e-mail</w:t>
      </w:r>
      <w:r w:rsidRPr="00AB5CD5">
        <w:rPr>
          <w:rFonts w:eastAsia="標楷體"/>
          <w:sz w:val="28"/>
          <w:szCs w:val="28"/>
        </w:rPr>
        <w:t>：</w:t>
      </w:r>
      <w:hyperlink r:id="rId9" w:history="1">
        <w:r w:rsidRPr="00AB5CD5">
          <w:rPr>
            <w:sz w:val="28"/>
            <w:szCs w:val="28"/>
          </w:rPr>
          <w:t>emm@cyff.org.tw</w:t>
        </w:r>
      </w:hyperlink>
    </w:p>
    <w:p w:rsidR="00E67034" w:rsidRPr="00AB5CD5" w:rsidRDefault="00E67034" w:rsidP="00E67034">
      <w:pPr>
        <w:snapToGrid w:val="0"/>
        <w:spacing w:beforeLines="100" w:before="360" w:after="120" w:line="400" w:lineRule="exact"/>
        <w:ind w:left="1287" w:hanging="1287"/>
        <w:jc w:val="both"/>
        <w:rPr>
          <w:rFonts w:eastAsia="標楷體"/>
          <w:b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t>報名注意事項：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napToGrid w:val="0"/>
        <w:spacing w:line="440" w:lineRule="exact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本館收到報名表且確認資料無誤後，會傳送簡訊通知繳費，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請勿先行匯款</w:t>
      </w:r>
      <w:r w:rsidRPr="00AB5CD5">
        <w:rPr>
          <w:rFonts w:eastAsia="標楷體"/>
          <w:sz w:val="28"/>
          <w:szCs w:val="28"/>
        </w:rPr>
        <w:t>。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hd w:val="clear" w:color="auto" w:fill="FFFFFF"/>
        <w:snapToGrid w:val="0"/>
        <w:spacing w:line="330" w:lineRule="atLeast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本館通知繳費及繳費成功等注意事項，皆會傳送簡訊至</w:t>
      </w:r>
      <w:r w:rsidR="005947A3">
        <w:rPr>
          <w:rFonts w:eastAsia="標楷體" w:hint="eastAsia"/>
          <w:sz w:val="28"/>
          <w:szCs w:val="28"/>
        </w:rPr>
        <w:t>您的</w:t>
      </w:r>
      <w:r w:rsidRPr="00AB5CD5">
        <w:rPr>
          <w:rFonts w:eastAsia="標楷體"/>
          <w:sz w:val="28"/>
          <w:szCs w:val="28"/>
        </w:rPr>
        <w:t>手機，若手機設</w:t>
      </w:r>
      <w:r>
        <w:rPr>
          <w:rFonts w:eastAsia="標楷體" w:hint="eastAsia"/>
          <w:sz w:val="28"/>
          <w:szCs w:val="28"/>
        </w:rPr>
        <w:t>有</w:t>
      </w:r>
      <w:r w:rsidRPr="00AB5CD5">
        <w:rPr>
          <w:rFonts w:eastAsia="標楷體"/>
          <w:sz w:val="28"/>
          <w:szCs w:val="28"/>
        </w:rPr>
        <w:t>「拒接企業廣告訊息」會無法收到本館發出之手機簡訊。若超過</w:t>
      </w:r>
      <w:r w:rsidRPr="00AB5CD5">
        <w:rPr>
          <w:rFonts w:eastAsia="標楷體"/>
          <w:sz w:val="28"/>
          <w:szCs w:val="28"/>
        </w:rPr>
        <w:t>3</w:t>
      </w:r>
      <w:r w:rsidRPr="00AB5CD5">
        <w:rPr>
          <w:rFonts w:eastAsia="標楷體"/>
          <w:sz w:val="28"/>
          <w:szCs w:val="28"/>
        </w:rPr>
        <w:t>個工作日</w:t>
      </w:r>
      <w:r w:rsidRPr="00AB5CD5">
        <w:rPr>
          <w:rFonts w:eastAsia="標楷體"/>
          <w:sz w:val="28"/>
          <w:szCs w:val="28"/>
        </w:rPr>
        <w:t>(</w:t>
      </w:r>
      <w:r w:rsidRPr="00AB5CD5">
        <w:rPr>
          <w:rFonts w:eastAsia="標楷體"/>
          <w:sz w:val="28"/>
          <w:szCs w:val="28"/>
        </w:rPr>
        <w:t>不含週一，週一休館</w:t>
      </w:r>
      <w:r w:rsidRPr="00AB5CD5">
        <w:rPr>
          <w:rFonts w:eastAsia="標楷體"/>
          <w:sz w:val="28"/>
          <w:szCs w:val="28"/>
        </w:rPr>
        <w:t>)</w:t>
      </w:r>
      <w:r w:rsidRPr="00AB5CD5">
        <w:rPr>
          <w:rFonts w:eastAsia="標楷體"/>
          <w:sz w:val="28"/>
          <w:szCs w:val="28"/>
        </w:rPr>
        <w:t>未收到通知簡訊，或對報名有疑慮時，</w:t>
      </w:r>
      <w:r w:rsidR="005947A3">
        <w:rPr>
          <w:rFonts w:eastAsia="標楷體" w:hint="eastAsia"/>
          <w:sz w:val="28"/>
          <w:szCs w:val="28"/>
        </w:rPr>
        <w:t>請</w:t>
      </w:r>
      <w:r w:rsidRPr="00AB5CD5">
        <w:rPr>
          <w:rFonts w:eastAsia="標楷體"/>
          <w:sz w:val="28"/>
          <w:szCs w:val="28"/>
        </w:rPr>
        <w:t>來電洽詢。</w:t>
      </w:r>
    </w:p>
    <w:p w:rsidR="00E67034" w:rsidRPr="00AB5CD5" w:rsidRDefault="005947A3" w:rsidP="00E67034">
      <w:pPr>
        <w:widowControl w:val="0"/>
        <w:numPr>
          <w:ilvl w:val="0"/>
          <w:numId w:val="4"/>
        </w:numPr>
        <w:shd w:val="clear" w:color="auto" w:fill="FFFFFF"/>
        <w:snapToGrid w:val="0"/>
        <w:spacing w:line="33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完成報名及繳費程序後，我們將於</w:t>
      </w:r>
      <w:r>
        <w:rPr>
          <w:rFonts w:eastAsia="標楷體" w:hint="eastAsia"/>
          <w:sz w:val="28"/>
          <w:szCs w:val="28"/>
        </w:rPr>
        <w:t>講座</w:t>
      </w:r>
      <w:r w:rsidR="00E67034" w:rsidRPr="00AB5CD5">
        <w:rPr>
          <w:rFonts w:eastAsia="標楷體"/>
          <w:sz w:val="28"/>
          <w:szCs w:val="28"/>
        </w:rPr>
        <w:t>前</w:t>
      </w:r>
      <w:r>
        <w:rPr>
          <w:rFonts w:eastAsia="標楷體" w:hint="eastAsia"/>
          <w:sz w:val="28"/>
          <w:szCs w:val="28"/>
        </w:rPr>
        <w:t>三日</w:t>
      </w:r>
      <w:r w:rsidR="00E67034" w:rsidRPr="00AB5CD5">
        <w:rPr>
          <w:rFonts w:eastAsia="標楷體"/>
          <w:sz w:val="28"/>
          <w:szCs w:val="28"/>
        </w:rPr>
        <w:t>以</w:t>
      </w:r>
      <w:r>
        <w:rPr>
          <w:rFonts w:eastAsia="標楷體" w:hint="eastAsia"/>
          <w:sz w:val="28"/>
          <w:szCs w:val="28"/>
        </w:rPr>
        <w:t>簡訊</w:t>
      </w:r>
      <w:r w:rsidR="00E67034" w:rsidRPr="00AB5CD5">
        <w:rPr>
          <w:rFonts w:eastAsia="標楷體"/>
          <w:sz w:val="28"/>
          <w:szCs w:val="28"/>
        </w:rPr>
        <w:t>方式</w:t>
      </w:r>
      <w:r>
        <w:rPr>
          <w:rFonts w:eastAsia="標楷體" w:hint="eastAsia"/>
          <w:sz w:val="28"/>
          <w:szCs w:val="28"/>
        </w:rPr>
        <w:t>提醒上課時間</w:t>
      </w:r>
      <w:r w:rsidR="00E67034" w:rsidRPr="00AB5CD5">
        <w:rPr>
          <w:rFonts w:eastAsia="標楷體"/>
          <w:sz w:val="28"/>
          <w:szCs w:val="28"/>
        </w:rPr>
        <w:t>。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hd w:val="clear" w:color="auto" w:fill="FFFFFF"/>
        <w:snapToGrid w:val="0"/>
        <w:spacing w:line="330" w:lineRule="atLeast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報名後如需更換</w:t>
      </w:r>
      <w:r w:rsidR="005947A3">
        <w:rPr>
          <w:rFonts w:eastAsia="標楷體" w:hint="eastAsia"/>
          <w:sz w:val="28"/>
          <w:szCs w:val="28"/>
        </w:rPr>
        <w:t>參加日期</w:t>
      </w:r>
      <w:r w:rsidRPr="00AB5CD5">
        <w:rPr>
          <w:rFonts w:eastAsia="標楷體"/>
          <w:sz w:val="28"/>
          <w:szCs w:val="28"/>
        </w:rPr>
        <w:t>，請於原</w:t>
      </w:r>
      <w:r w:rsidR="005947A3">
        <w:rPr>
          <w:rFonts w:eastAsia="標楷體" w:hint="eastAsia"/>
          <w:sz w:val="28"/>
          <w:szCs w:val="28"/>
        </w:rPr>
        <w:t>報名日期</w:t>
      </w:r>
      <w:r w:rsidRPr="00AB5CD5">
        <w:rPr>
          <w:rFonts w:eastAsia="標楷體"/>
          <w:sz w:val="28"/>
          <w:szCs w:val="28"/>
        </w:rPr>
        <w:t>前</w:t>
      </w:r>
      <w:r w:rsidR="005947A3">
        <w:rPr>
          <w:rFonts w:eastAsia="標楷體" w:hint="eastAsia"/>
          <w:sz w:val="28"/>
          <w:szCs w:val="28"/>
        </w:rPr>
        <w:t>5</w:t>
      </w:r>
      <w:r w:rsidRPr="00AB5CD5">
        <w:rPr>
          <w:rFonts w:eastAsia="標楷體"/>
          <w:sz w:val="28"/>
          <w:szCs w:val="28"/>
        </w:rPr>
        <w:t>日申請完畢，</w:t>
      </w:r>
      <w:proofErr w:type="gramStart"/>
      <w:r w:rsidRPr="00AB5CD5">
        <w:rPr>
          <w:rFonts w:eastAsia="標楷體"/>
          <w:sz w:val="28"/>
          <w:szCs w:val="28"/>
        </w:rPr>
        <w:t>限欲更換</w:t>
      </w:r>
      <w:proofErr w:type="gramEnd"/>
      <w:r w:rsidRPr="00AB5CD5">
        <w:rPr>
          <w:rFonts w:eastAsia="標楷體"/>
          <w:sz w:val="28"/>
          <w:szCs w:val="28"/>
        </w:rPr>
        <w:t>之</w:t>
      </w:r>
      <w:r w:rsidR="005947A3">
        <w:rPr>
          <w:rFonts w:eastAsia="標楷體" w:hint="eastAsia"/>
          <w:sz w:val="28"/>
          <w:szCs w:val="28"/>
        </w:rPr>
        <w:t>日期</w:t>
      </w:r>
      <w:r w:rsidRPr="00AB5CD5">
        <w:rPr>
          <w:rFonts w:eastAsia="標楷體"/>
          <w:sz w:val="28"/>
          <w:szCs w:val="28"/>
        </w:rPr>
        <w:t>未額滿，每位學員限更換一次。請先來電洽詢是否可更換，再</w:t>
      </w:r>
      <w:r w:rsidRPr="00AB5CD5">
        <w:rPr>
          <w:rFonts w:eastAsia="標楷體"/>
          <w:sz w:val="28"/>
          <w:szCs w:val="28"/>
        </w:rPr>
        <w:t>e-mail</w:t>
      </w:r>
      <w:r w:rsidR="005947A3">
        <w:rPr>
          <w:rFonts w:eastAsia="標楷體"/>
          <w:sz w:val="28"/>
          <w:szCs w:val="28"/>
        </w:rPr>
        <w:t>至本館提出更換</w:t>
      </w:r>
      <w:r w:rsidR="005947A3">
        <w:rPr>
          <w:rFonts w:eastAsia="標楷體" w:hint="eastAsia"/>
          <w:sz w:val="28"/>
          <w:szCs w:val="28"/>
        </w:rPr>
        <w:t>上課日期之</w:t>
      </w:r>
      <w:r w:rsidRPr="00AB5CD5">
        <w:rPr>
          <w:rFonts w:eastAsia="標楷體"/>
          <w:sz w:val="28"/>
          <w:szCs w:val="28"/>
        </w:rPr>
        <w:t>說明，</w:t>
      </w:r>
      <w:proofErr w:type="gramStart"/>
      <w:r w:rsidRPr="00AB5CD5">
        <w:rPr>
          <w:rFonts w:eastAsia="標楷體"/>
          <w:sz w:val="28"/>
          <w:szCs w:val="28"/>
        </w:rPr>
        <w:t>待館方</w:t>
      </w:r>
      <w:proofErr w:type="gramEnd"/>
      <w:r w:rsidRPr="00AB5CD5">
        <w:rPr>
          <w:rFonts w:eastAsia="標楷體"/>
          <w:sz w:val="28"/>
          <w:szCs w:val="28"/>
        </w:rPr>
        <w:t>收到</w:t>
      </w:r>
      <w:r w:rsidRPr="00AB5CD5">
        <w:rPr>
          <w:rFonts w:eastAsia="標楷體"/>
          <w:sz w:val="28"/>
          <w:szCs w:val="28"/>
        </w:rPr>
        <w:t>e-mail</w:t>
      </w:r>
      <w:r w:rsidRPr="00AB5CD5">
        <w:rPr>
          <w:rFonts w:eastAsia="標楷體"/>
          <w:sz w:val="28"/>
          <w:szCs w:val="28"/>
        </w:rPr>
        <w:t>且回覆後才完成更換。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hd w:val="clear" w:color="auto" w:fill="FFFFFF"/>
        <w:snapToGrid w:val="0"/>
        <w:spacing w:line="330" w:lineRule="atLeast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若因不可抗拒之天災因素</w:t>
      </w:r>
      <w:r w:rsidR="005947A3">
        <w:rPr>
          <w:rFonts w:eastAsia="標楷體" w:hint="eastAsia"/>
          <w:sz w:val="28"/>
          <w:szCs w:val="28"/>
        </w:rPr>
        <w:t>（</w:t>
      </w:r>
      <w:r w:rsidRPr="00AB5CD5">
        <w:rPr>
          <w:rFonts w:eastAsia="標楷體"/>
          <w:sz w:val="28"/>
          <w:szCs w:val="28"/>
        </w:rPr>
        <w:t>如地震、颱風等</w:t>
      </w:r>
      <w:r w:rsidR="005947A3">
        <w:rPr>
          <w:rFonts w:eastAsia="標楷體" w:hint="eastAsia"/>
          <w:sz w:val="28"/>
          <w:szCs w:val="28"/>
        </w:rPr>
        <w:t>）</w:t>
      </w:r>
      <w:r w:rsidRPr="00AB5CD5">
        <w:rPr>
          <w:rFonts w:eastAsia="標楷體"/>
          <w:sz w:val="28"/>
          <w:szCs w:val="28"/>
        </w:rPr>
        <w:t>而取消活動，將退還報名費；若因學員個人因素要求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退費，需於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講座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舉辦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6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天前提出申請</w:t>
      </w:r>
      <w:r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，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例</w:t>
      </w:r>
      <w:r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如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講座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日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期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為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9/11</w:t>
      </w:r>
      <w:r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(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日</w:t>
      </w:r>
      <w:r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)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，故最</w:t>
      </w:r>
      <w:r w:rsid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遲須於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9</w:t>
      </w:r>
      <w:r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/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5</w:t>
      </w:r>
      <w:r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(</w:t>
      </w:r>
      <w:proofErr w:type="gramStart"/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一</w:t>
      </w:r>
      <w:proofErr w:type="gramEnd"/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)</w:t>
      </w:r>
      <w:r w:rsid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提出退費申請</w:t>
      </w:r>
      <w:r w:rsidRPr="00AB5CD5">
        <w:rPr>
          <w:rFonts w:eastAsia="標楷體"/>
          <w:sz w:val="28"/>
          <w:szCs w:val="28"/>
        </w:rPr>
        <w:t>，逾期恕</w:t>
      </w:r>
      <w:proofErr w:type="gramStart"/>
      <w:r w:rsidRPr="00AB5CD5">
        <w:rPr>
          <w:rFonts w:eastAsia="標楷體"/>
          <w:sz w:val="28"/>
          <w:szCs w:val="28"/>
        </w:rPr>
        <w:t>不</w:t>
      </w:r>
      <w:proofErr w:type="gramEnd"/>
      <w:r w:rsidRPr="00AB5CD5">
        <w:rPr>
          <w:rFonts w:eastAsia="標楷體"/>
          <w:sz w:val="28"/>
          <w:szCs w:val="28"/>
        </w:rPr>
        <w:t>退費。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napToGrid w:val="0"/>
        <w:spacing w:line="440" w:lineRule="exact"/>
        <w:rPr>
          <w:rFonts w:eastAsia="標楷體"/>
          <w:b/>
          <w:i/>
          <w:sz w:val="28"/>
          <w:szCs w:val="28"/>
          <w:u w:val="single"/>
        </w:rPr>
      </w:pPr>
      <w:r w:rsidRPr="005947A3">
        <w:rPr>
          <w:rFonts w:eastAsia="標楷體"/>
          <w:sz w:val="28"/>
          <w:szCs w:val="28"/>
        </w:rPr>
        <w:t>若未按規定時間申請退費，或於課程當日未到</w:t>
      </w:r>
      <w:r w:rsidR="005947A3" w:rsidRPr="005947A3">
        <w:rPr>
          <w:rFonts w:eastAsia="標楷體" w:hint="eastAsia"/>
          <w:sz w:val="28"/>
          <w:szCs w:val="28"/>
        </w:rPr>
        <w:t>則</w:t>
      </w:r>
      <w:r w:rsidRPr="005947A3">
        <w:rPr>
          <w:rFonts w:eastAsia="標楷體"/>
          <w:sz w:val="28"/>
          <w:szCs w:val="28"/>
        </w:rPr>
        <w:t>恕</w:t>
      </w:r>
      <w:proofErr w:type="gramStart"/>
      <w:r w:rsidRPr="005947A3">
        <w:rPr>
          <w:rFonts w:eastAsia="標楷體"/>
          <w:sz w:val="28"/>
          <w:szCs w:val="28"/>
        </w:rPr>
        <w:t>不</w:t>
      </w:r>
      <w:proofErr w:type="gramEnd"/>
      <w:r w:rsidRPr="005947A3">
        <w:rPr>
          <w:rFonts w:eastAsia="標楷體"/>
          <w:sz w:val="28"/>
          <w:szCs w:val="28"/>
        </w:rPr>
        <w:t>退費。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hd w:val="clear" w:color="auto" w:fill="FFFFFF"/>
        <w:snapToGrid w:val="0"/>
        <w:spacing w:line="330" w:lineRule="atLeast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若活動舉辦期間遭遇颱風、地震等天災情形，台北市宣布停止上課，則順延</w:t>
      </w:r>
      <w:r w:rsidR="005947A3">
        <w:rPr>
          <w:rFonts w:eastAsia="標楷體" w:hint="eastAsia"/>
          <w:sz w:val="28"/>
          <w:szCs w:val="28"/>
        </w:rPr>
        <w:t>講座日期</w:t>
      </w:r>
      <w:r w:rsidRPr="00AB5CD5">
        <w:rPr>
          <w:rFonts w:eastAsia="標楷體"/>
          <w:sz w:val="28"/>
          <w:szCs w:val="28"/>
        </w:rPr>
        <w:t>，本館將以電話</w:t>
      </w:r>
      <w:r>
        <w:rPr>
          <w:rFonts w:eastAsia="標楷體" w:hint="eastAsia"/>
          <w:sz w:val="28"/>
          <w:szCs w:val="28"/>
        </w:rPr>
        <w:t>與</w:t>
      </w:r>
      <w:r w:rsidRPr="00AB5CD5">
        <w:rPr>
          <w:rFonts w:eastAsia="標楷體"/>
          <w:sz w:val="28"/>
          <w:szCs w:val="28"/>
        </w:rPr>
        <w:t>家長</w:t>
      </w:r>
      <w:r>
        <w:rPr>
          <w:rFonts w:eastAsia="標楷體" w:hint="eastAsia"/>
          <w:sz w:val="28"/>
          <w:szCs w:val="28"/>
        </w:rPr>
        <w:t>聯繫</w:t>
      </w:r>
      <w:r w:rsidRPr="00AB5CD5">
        <w:rPr>
          <w:rFonts w:eastAsia="標楷體"/>
          <w:sz w:val="28"/>
          <w:szCs w:val="28"/>
        </w:rPr>
        <w:t>。</w:t>
      </w:r>
    </w:p>
    <w:p w:rsidR="00E67034" w:rsidRPr="00AB5CD5" w:rsidRDefault="00E67034" w:rsidP="005947A3">
      <w:pPr>
        <w:widowControl w:val="0"/>
        <w:numPr>
          <w:ilvl w:val="0"/>
          <w:numId w:val="4"/>
        </w:numPr>
        <w:shd w:val="clear" w:color="auto" w:fill="FFFFFF"/>
        <w:snapToGrid w:val="0"/>
        <w:spacing w:line="330" w:lineRule="atLeast"/>
        <w:rPr>
          <w:rFonts w:eastAsia="標楷體"/>
          <w:sz w:val="28"/>
          <w:szCs w:val="28"/>
        </w:rPr>
      </w:pPr>
      <w:r w:rsidRPr="00AB5CD5">
        <w:rPr>
          <w:rFonts w:eastAsia="標楷體"/>
          <w:sz w:val="28"/>
          <w:szCs w:val="28"/>
        </w:rPr>
        <w:t>本活動因故無法進行時，主辦單位保有修改、變更或暫停本活動之權利，如有未盡事宜，悉依主辦單位相關規定或解釋辦理，並得隨時補充公告之。</w:t>
      </w:r>
    </w:p>
    <w:p w:rsidR="00E67034" w:rsidRPr="00AB5CD5" w:rsidRDefault="00E67034" w:rsidP="00E67034">
      <w:pPr>
        <w:widowControl w:val="0"/>
        <w:numPr>
          <w:ilvl w:val="0"/>
          <w:numId w:val="4"/>
        </w:numPr>
        <w:shd w:val="clear" w:color="auto" w:fill="FFFFFF"/>
        <w:snapToGrid w:val="0"/>
        <w:spacing w:line="440" w:lineRule="exact"/>
        <w:rPr>
          <w:rFonts w:eastAsia="標楷體"/>
          <w:sz w:val="28"/>
          <w:szCs w:val="28"/>
        </w:rPr>
      </w:pP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報名前請務必詳閱並充分理解</w:t>
      </w:r>
      <w:r w:rsidR="005947A3" w:rsidRPr="005947A3">
        <w:rPr>
          <w:rFonts w:eastAsia="標楷體" w:hint="eastAsia"/>
          <w:b/>
          <w:i/>
          <w:color w:val="FF0000"/>
          <w:sz w:val="28"/>
          <w:szCs w:val="28"/>
          <w:u w:val="single"/>
        </w:rPr>
        <w:t>講座</w:t>
      </w:r>
      <w:r w:rsidRPr="005947A3">
        <w:rPr>
          <w:rFonts w:eastAsia="標楷體"/>
          <w:b/>
          <w:i/>
          <w:color w:val="FF0000"/>
          <w:sz w:val="28"/>
          <w:szCs w:val="28"/>
          <w:u w:val="single"/>
        </w:rPr>
        <w:t>相關注意事項，送出報名表即代表您已同意上述注意事項</w:t>
      </w:r>
      <w:r w:rsidRPr="005947A3">
        <w:rPr>
          <w:rFonts w:eastAsia="標楷體"/>
          <w:color w:val="FF0000"/>
          <w:sz w:val="28"/>
          <w:szCs w:val="28"/>
        </w:rPr>
        <w:t>。</w:t>
      </w:r>
    </w:p>
    <w:p w:rsidR="00E67034" w:rsidRPr="00AB5CD5" w:rsidRDefault="00E67034" w:rsidP="00E67034">
      <w:pPr>
        <w:snapToGrid w:val="0"/>
        <w:spacing w:beforeLines="100" w:before="360" w:after="120" w:line="400" w:lineRule="exact"/>
        <w:jc w:val="both"/>
        <w:rPr>
          <w:rFonts w:eastAsia="標楷體"/>
          <w:b/>
          <w:sz w:val="28"/>
          <w:szCs w:val="28"/>
        </w:rPr>
      </w:pPr>
      <w:r w:rsidRPr="00AB5CD5">
        <w:rPr>
          <w:rFonts w:eastAsia="標楷體"/>
          <w:b/>
          <w:sz w:val="28"/>
          <w:szCs w:val="28"/>
        </w:rPr>
        <w:lastRenderedPageBreak/>
        <w:t>聯絡</w:t>
      </w:r>
      <w:r w:rsidRPr="00AB5CD5">
        <w:rPr>
          <w:rFonts w:eastAsia="標楷體"/>
          <w:b/>
          <w:w w:val="88"/>
          <w:sz w:val="28"/>
          <w:szCs w:val="28"/>
        </w:rPr>
        <w:t>資訊</w:t>
      </w:r>
      <w:r w:rsidRPr="00AB5CD5">
        <w:rPr>
          <w:rFonts w:eastAsia="標楷體"/>
          <w:b/>
          <w:sz w:val="28"/>
          <w:szCs w:val="28"/>
        </w:rPr>
        <w:t>：</w:t>
      </w:r>
    </w:p>
    <w:p w:rsidR="00E67034" w:rsidRPr="005E1852" w:rsidRDefault="00E67034" w:rsidP="00E67034">
      <w:pPr>
        <w:snapToGrid w:val="0"/>
        <w:spacing w:beforeLines="50" w:before="180" w:after="120" w:line="400" w:lineRule="exact"/>
        <w:jc w:val="both"/>
        <w:rPr>
          <w:rFonts w:eastAsia="標楷體"/>
        </w:rPr>
      </w:pPr>
      <w:r w:rsidRPr="005E1852">
        <w:rPr>
          <w:rFonts w:hint="eastAsia"/>
        </w:rPr>
        <w:t>※</w:t>
      </w:r>
      <w:r w:rsidRPr="005E1852">
        <w:rPr>
          <w:rFonts w:eastAsia="標楷體"/>
        </w:rPr>
        <w:t>因博物館週一休館，</w:t>
      </w:r>
      <w:r w:rsidR="005947A3">
        <w:rPr>
          <w:rFonts w:eastAsia="標楷體" w:hint="eastAsia"/>
        </w:rPr>
        <w:t>週</w:t>
      </w:r>
      <w:r w:rsidRPr="005E1852">
        <w:rPr>
          <w:rFonts w:eastAsia="標楷體"/>
        </w:rPr>
        <w:t>六</w:t>
      </w:r>
      <w:r w:rsidR="005947A3">
        <w:rPr>
          <w:rFonts w:eastAsia="標楷體" w:hint="eastAsia"/>
        </w:rPr>
        <w:t>、週</w:t>
      </w:r>
      <w:r w:rsidRPr="005E1852">
        <w:rPr>
          <w:rFonts w:eastAsia="標楷體"/>
        </w:rPr>
        <w:t>日人力有限，請盡量於週二</w:t>
      </w:r>
      <w:r w:rsidRPr="005E1852">
        <w:rPr>
          <w:rFonts w:eastAsia="標楷體"/>
        </w:rPr>
        <w:t>~</w:t>
      </w:r>
      <w:r w:rsidRPr="005E1852">
        <w:rPr>
          <w:rFonts w:eastAsia="標楷體"/>
        </w:rPr>
        <w:t>週五來電詢問，請見諒！</w:t>
      </w:r>
    </w:p>
    <w:p w:rsidR="00E67034" w:rsidRPr="005E1852" w:rsidRDefault="00E67034" w:rsidP="00E67034">
      <w:pPr>
        <w:snapToGrid w:val="0"/>
        <w:spacing w:before="60" w:line="400" w:lineRule="exact"/>
        <w:jc w:val="both"/>
        <w:rPr>
          <w:rFonts w:eastAsia="標楷體"/>
        </w:rPr>
      </w:pPr>
      <w:r w:rsidRPr="005E1852">
        <w:rPr>
          <w:rFonts w:eastAsia="標楷體"/>
        </w:rPr>
        <w:t>電話：</w:t>
      </w:r>
      <w:r w:rsidRPr="005E1852">
        <w:rPr>
          <w:rFonts w:eastAsia="標楷體"/>
        </w:rPr>
        <w:t>02-2351-6699</w:t>
      </w:r>
      <w:r w:rsidRPr="005E1852">
        <w:rPr>
          <w:rFonts w:eastAsia="標楷體"/>
        </w:rPr>
        <w:t>分機</w:t>
      </w:r>
      <w:r w:rsidRPr="005E1852">
        <w:rPr>
          <w:rFonts w:eastAsia="標楷體"/>
        </w:rPr>
        <w:t>61</w:t>
      </w:r>
      <w:r w:rsidR="005947A3">
        <w:rPr>
          <w:rFonts w:eastAsia="標楷體" w:hint="eastAsia"/>
        </w:rPr>
        <w:t>19</w:t>
      </w:r>
    </w:p>
    <w:p w:rsidR="00E67034" w:rsidRDefault="00E67034" w:rsidP="00E67034">
      <w:pPr>
        <w:snapToGrid w:val="0"/>
        <w:spacing w:before="60" w:line="400" w:lineRule="exact"/>
        <w:jc w:val="both"/>
        <w:rPr>
          <w:rFonts w:eastAsia="標楷體"/>
        </w:rPr>
      </w:pPr>
      <w:r w:rsidRPr="005E1852">
        <w:rPr>
          <w:rFonts w:eastAsia="標楷體"/>
        </w:rPr>
        <w:t>電子信箱：</w:t>
      </w:r>
      <w:hyperlink r:id="rId10" w:history="1">
        <w:r w:rsidRPr="005E1852">
          <w:rPr>
            <w:rStyle w:val="a3"/>
            <w:rFonts w:eastAsia="標楷體"/>
          </w:rPr>
          <w:t>emm@cyff.org.tw</w:t>
        </w:r>
      </w:hyperlink>
      <w:r>
        <w:rPr>
          <w:rFonts w:eastAsia="標楷體" w:hint="eastAsia"/>
        </w:rPr>
        <w:t xml:space="preserve">  </w:t>
      </w:r>
      <w:r w:rsidRPr="005E1852">
        <w:rPr>
          <w:rFonts w:eastAsia="標楷體"/>
        </w:rPr>
        <w:t>傳真：</w:t>
      </w:r>
      <w:r w:rsidRPr="005E1852">
        <w:rPr>
          <w:rFonts w:eastAsia="標楷體"/>
        </w:rPr>
        <w:t>02-2391-5178</w:t>
      </w:r>
      <w:r>
        <w:rPr>
          <w:rFonts w:eastAsia="標楷體" w:hint="eastAsia"/>
        </w:rPr>
        <w:t xml:space="preserve">  </w:t>
      </w:r>
      <w:r w:rsidRPr="005E1852">
        <w:rPr>
          <w:rFonts w:eastAsia="標楷體"/>
        </w:rPr>
        <w:t>地址：</w:t>
      </w:r>
      <w:r w:rsidRPr="005E1852">
        <w:rPr>
          <w:rFonts w:eastAsia="標楷體"/>
        </w:rPr>
        <w:t>10048</w:t>
      </w:r>
      <w:r w:rsidRPr="005E1852">
        <w:rPr>
          <w:rFonts w:eastAsia="標楷體"/>
        </w:rPr>
        <w:t>台北市中山南路</w:t>
      </w:r>
      <w:r w:rsidRPr="005E1852">
        <w:rPr>
          <w:rFonts w:eastAsia="標楷體"/>
        </w:rPr>
        <w:t>11</w:t>
      </w:r>
      <w:r w:rsidRPr="005E1852">
        <w:rPr>
          <w:rFonts w:eastAsia="標楷體"/>
        </w:rPr>
        <w:t>號</w:t>
      </w:r>
      <w:r w:rsidRPr="005E1852">
        <w:rPr>
          <w:rFonts w:eastAsia="標楷體"/>
        </w:rPr>
        <w:t>5</w:t>
      </w:r>
      <w:r w:rsidRPr="005E1852">
        <w:rPr>
          <w:rFonts w:eastAsia="標楷體"/>
        </w:rPr>
        <w:t>樓</w:t>
      </w:r>
    </w:p>
    <w:p w:rsidR="00E67034" w:rsidRDefault="00E67034" w:rsidP="00E67034">
      <w:pPr>
        <w:snapToGrid w:val="0"/>
        <w:spacing w:before="60" w:line="400" w:lineRule="exact"/>
        <w:jc w:val="both"/>
        <w:rPr>
          <w:rStyle w:val="a3"/>
          <w:rFonts w:eastAsia="標楷體"/>
        </w:rPr>
      </w:pPr>
      <w:proofErr w:type="gramStart"/>
      <w:r w:rsidRPr="005E1852">
        <w:rPr>
          <w:rFonts w:eastAsia="標楷體"/>
        </w:rPr>
        <w:t>官網</w:t>
      </w:r>
      <w:proofErr w:type="gramEnd"/>
      <w:r w:rsidRPr="005E1852">
        <w:rPr>
          <w:rFonts w:eastAsia="標楷體"/>
        </w:rPr>
        <w:t>：</w:t>
      </w:r>
      <w:hyperlink r:id="rId11" w:history="1">
        <w:r w:rsidRPr="00F9390C">
          <w:rPr>
            <w:rStyle w:val="a3"/>
          </w:rPr>
          <w:t>http://www.evergreenmuseum.org.tw</w:t>
        </w:r>
      </w:hyperlink>
      <w:r>
        <w:rPr>
          <w:rFonts w:eastAsia="標楷體" w:hint="eastAsia"/>
        </w:rPr>
        <w:t xml:space="preserve">      </w:t>
      </w:r>
      <w:proofErr w:type="gramStart"/>
      <w:r>
        <w:rPr>
          <w:rFonts w:eastAsia="標楷體" w:hint="eastAsia"/>
        </w:rPr>
        <w:t>臉書</w:t>
      </w:r>
      <w:proofErr w:type="gramEnd"/>
      <w:r>
        <w:rPr>
          <w:rFonts w:eastAsia="標楷體" w:hint="eastAsia"/>
        </w:rPr>
        <w:t>：</w:t>
      </w:r>
      <w:hyperlink r:id="rId12" w:history="1">
        <w:r w:rsidRPr="00F9390C">
          <w:rPr>
            <w:rStyle w:val="a3"/>
            <w:rFonts w:eastAsia="標楷體"/>
          </w:rPr>
          <w:t>https://www.facebook.com/cyffemm</w:t>
        </w:r>
      </w:hyperlink>
    </w:p>
    <w:p w:rsidR="006E4F40" w:rsidRDefault="006E4F40" w:rsidP="00E67034">
      <w:pPr>
        <w:snapToGrid w:val="0"/>
        <w:spacing w:before="60" w:line="400" w:lineRule="exact"/>
        <w:jc w:val="both"/>
        <w:rPr>
          <w:rStyle w:val="a3"/>
          <w:rFonts w:eastAsia="標楷體"/>
        </w:rPr>
      </w:pPr>
    </w:p>
    <w:p w:rsidR="006E4F40" w:rsidRDefault="006E4F40" w:rsidP="006E4F40">
      <w:pPr>
        <w:snapToGrid w:val="0"/>
        <w:spacing w:before="60" w:line="400" w:lineRule="exact"/>
        <w:jc w:val="center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聽</w:t>
      </w:r>
      <w:r w:rsidRPr="00E67034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李乾朗</w:t>
      </w:r>
      <w:r w:rsidR="00E26527" w:rsidRPr="001E266A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教授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講古</w:t>
      </w:r>
      <w:proofErr w:type="gramStart"/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─</w:t>
      </w:r>
      <w:proofErr w:type="gramEnd"/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台灣古蹟系列</w:t>
      </w:r>
      <w:r w:rsidRPr="00E67034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講座</w:t>
      </w:r>
      <w:r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報名表</w:t>
      </w:r>
    </w:p>
    <w:p w:rsidR="006E4F40" w:rsidRDefault="006E4F40" w:rsidP="006E4F40">
      <w:pPr>
        <w:snapToGrid w:val="0"/>
        <w:spacing w:before="60" w:line="400" w:lineRule="exact"/>
        <w:jc w:val="center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3260"/>
        <w:gridCol w:w="3066"/>
      </w:tblGrid>
      <w:tr w:rsidR="001F4411" w:rsidRPr="006E4F40" w:rsidTr="001F4411">
        <w:tc>
          <w:tcPr>
            <w:tcW w:w="2093" w:type="dxa"/>
          </w:tcPr>
          <w:p w:rsidR="001F4411" w:rsidRPr="006E4F40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 w:rsidRPr="006E4F40">
              <w:rPr>
                <w:rFonts w:ascii="Times New Roman" w:eastAsia="標楷體" w:hAnsi="Times New Roman" w:cs="Times New Roman" w:hint="eastAsia"/>
                <w:b/>
                <w:kern w:val="2"/>
              </w:rPr>
              <w:t>姓名</w:t>
            </w:r>
          </w:p>
        </w:tc>
        <w:tc>
          <w:tcPr>
            <w:tcW w:w="1134" w:type="dxa"/>
          </w:tcPr>
          <w:p w:rsidR="001F4411" w:rsidRPr="006E4F40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</w:rPr>
              <w:t>性別</w:t>
            </w:r>
          </w:p>
        </w:tc>
        <w:tc>
          <w:tcPr>
            <w:tcW w:w="3260" w:type="dxa"/>
          </w:tcPr>
          <w:p w:rsidR="001F4411" w:rsidRPr="006E4F40" w:rsidRDefault="001F4411" w:rsidP="00764818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</w:rPr>
              <w:t>聯絡手機</w:t>
            </w:r>
          </w:p>
        </w:tc>
        <w:tc>
          <w:tcPr>
            <w:tcW w:w="3066" w:type="dxa"/>
          </w:tcPr>
          <w:p w:rsidR="001F4411" w:rsidRPr="006E4F40" w:rsidRDefault="001F4411" w:rsidP="00DD74E5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</w:rPr>
              <w:t>市話</w:t>
            </w:r>
          </w:p>
        </w:tc>
      </w:tr>
      <w:tr w:rsidR="001F4411" w:rsidTr="001F4411">
        <w:trPr>
          <w:trHeight w:val="816"/>
        </w:trPr>
        <w:tc>
          <w:tcPr>
            <w:tcW w:w="2093" w:type="dxa"/>
          </w:tcPr>
          <w:p w:rsidR="001F4411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</w:p>
        </w:tc>
        <w:tc>
          <w:tcPr>
            <w:tcW w:w="1134" w:type="dxa"/>
          </w:tcPr>
          <w:p w:rsidR="001F4411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</w:p>
        </w:tc>
        <w:tc>
          <w:tcPr>
            <w:tcW w:w="3260" w:type="dxa"/>
          </w:tcPr>
          <w:p w:rsidR="001F4411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</w:p>
        </w:tc>
        <w:tc>
          <w:tcPr>
            <w:tcW w:w="3066" w:type="dxa"/>
          </w:tcPr>
          <w:p w:rsidR="001F4411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</w:p>
        </w:tc>
      </w:tr>
      <w:tr w:rsidR="001F4411" w:rsidTr="001F4411">
        <w:trPr>
          <w:trHeight w:val="700"/>
        </w:trPr>
        <w:tc>
          <w:tcPr>
            <w:tcW w:w="2093" w:type="dxa"/>
          </w:tcPr>
          <w:p w:rsidR="001F4411" w:rsidRPr="00050196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</w:rPr>
              <w:t>E-MAIL</w:t>
            </w:r>
          </w:p>
        </w:tc>
        <w:tc>
          <w:tcPr>
            <w:tcW w:w="7460" w:type="dxa"/>
            <w:gridSpan w:val="3"/>
          </w:tcPr>
          <w:p w:rsidR="001F4411" w:rsidRPr="00C879FF" w:rsidRDefault="001F4411" w:rsidP="00C879FF">
            <w:pPr>
              <w:snapToGrid w:val="0"/>
              <w:spacing w:before="60" w:line="400" w:lineRule="exact"/>
              <w:rPr>
                <w:rFonts w:ascii="標楷體" w:eastAsia="標楷體" w:hAnsi="標楷體"/>
              </w:rPr>
            </w:pPr>
          </w:p>
        </w:tc>
      </w:tr>
      <w:tr w:rsidR="001F4411" w:rsidTr="00B35B00">
        <w:trPr>
          <w:trHeight w:val="979"/>
        </w:trPr>
        <w:tc>
          <w:tcPr>
            <w:tcW w:w="2093" w:type="dxa"/>
          </w:tcPr>
          <w:p w:rsidR="001F4411" w:rsidRDefault="001F4411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</w:rPr>
              <w:t>聯絡地址</w:t>
            </w:r>
          </w:p>
        </w:tc>
        <w:tc>
          <w:tcPr>
            <w:tcW w:w="7460" w:type="dxa"/>
            <w:gridSpan w:val="3"/>
          </w:tcPr>
          <w:p w:rsidR="001F4411" w:rsidRPr="00C879FF" w:rsidRDefault="001F4411" w:rsidP="00C879FF">
            <w:pPr>
              <w:snapToGrid w:val="0"/>
              <w:spacing w:before="60"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郵遞區號</w:t>
            </w:r>
            <w:r w:rsidRPr="00C879FF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>-</w:t>
            </w:r>
            <w:r w:rsidRPr="00C879FF">
              <w:rPr>
                <w:rFonts w:ascii="標楷體" w:eastAsia="標楷體" w:hAnsi="標楷體" w:hint="eastAsia"/>
              </w:rPr>
              <w:t>□□</w:t>
            </w:r>
          </w:p>
        </w:tc>
      </w:tr>
      <w:tr w:rsidR="00050196" w:rsidTr="001F4411">
        <w:trPr>
          <w:trHeight w:val="2118"/>
        </w:trPr>
        <w:tc>
          <w:tcPr>
            <w:tcW w:w="2093" w:type="dxa"/>
          </w:tcPr>
          <w:p w:rsidR="00050196" w:rsidRDefault="00050196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  <w:r w:rsidRPr="00050196">
              <w:rPr>
                <w:rFonts w:ascii="Times New Roman" w:eastAsia="標楷體" w:hAnsi="Times New Roman" w:cs="Times New Roman" w:hint="eastAsia"/>
                <w:b/>
                <w:kern w:val="2"/>
              </w:rPr>
              <w:t>參加日期</w:t>
            </w:r>
          </w:p>
        </w:tc>
        <w:tc>
          <w:tcPr>
            <w:tcW w:w="7460" w:type="dxa"/>
            <w:gridSpan w:val="3"/>
          </w:tcPr>
          <w:p w:rsidR="00050196" w:rsidRPr="00C879FF" w:rsidRDefault="00C879FF" w:rsidP="00C879FF">
            <w:pPr>
              <w:snapToGrid w:val="0"/>
              <w:spacing w:before="60" w:line="400" w:lineRule="exact"/>
              <w:rPr>
                <w:rFonts w:ascii="標楷體" w:eastAsia="標楷體" w:hAnsi="標楷體" w:cs="Times New Roman"/>
                <w:b/>
                <w:kern w:val="2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79FF">
              <w:rPr>
                <w:rFonts w:ascii="標楷體" w:eastAsia="標楷體" w:hAnsi="標楷體" w:hint="eastAsia"/>
              </w:rPr>
              <w:t>9/11台灣現代化的動力與建築見證</w:t>
            </w:r>
          </w:p>
          <w:p w:rsidR="00050196" w:rsidRPr="00C879FF" w:rsidRDefault="00C879FF" w:rsidP="00C879FF">
            <w:pPr>
              <w:snapToGrid w:val="0"/>
              <w:spacing w:before="60" w:line="400" w:lineRule="exact"/>
              <w:rPr>
                <w:rFonts w:ascii="標楷體" w:eastAsia="標楷體" w:hAnsi="標楷體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79FF">
              <w:rPr>
                <w:rFonts w:ascii="標楷體" w:eastAsia="標楷體" w:hAnsi="標楷體" w:hint="eastAsia"/>
              </w:rPr>
              <w:t>9/24</w:t>
            </w:r>
            <w:r w:rsidRPr="00C879FF">
              <w:rPr>
                <w:rFonts w:ascii="標楷體" w:eastAsia="標楷體" w:hAnsi="標楷體" w:cs="Times New Roman" w:hint="eastAsia"/>
              </w:rPr>
              <w:t xml:space="preserve"> Norman Shaw</w:t>
            </w:r>
            <w:r w:rsidRPr="00C879FF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C879FF">
              <w:rPr>
                <w:rFonts w:ascii="標楷體" w:eastAsia="標楷體" w:hAnsi="標楷體" w:hint="eastAsia"/>
              </w:rPr>
              <w:t>辰野金吾</w:t>
            </w:r>
            <w:proofErr w:type="gramEnd"/>
            <w:r w:rsidRPr="00C879FF">
              <w:rPr>
                <w:rFonts w:ascii="標楷體" w:eastAsia="標楷體" w:hAnsi="標楷體" w:hint="eastAsia"/>
              </w:rPr>
              <w:t>與二十世紀初台灣近代建築</w:t>
            </w:r>
          </w:p>
          <w:p w:rsidR="00C879FF" w:rsidRPr="00C879FF" w:rsidRDefault="00C879FF" w:rsidP="00C879FF">
            <w:pPr>
              <w:snapToGrid w:val="0"/>
              <w:spacing w:before="60" w:line="400" w:lineRule="exact"/>
              <w:rPr>
                <w:rFonts w:ascii="標楷體" w:eastAsia="標楷體" w:hAnsi="標楷體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79FF">
              <w:rPr>
                <w:rFonts w:ascii="標楷體" w:eastAsia="標楷體" w:hAnsi="標楷體" w:hint="eastAsia"/>
              </w:rPr>
              <w:t>10/8台灣歷史人物與事件的現場</w:t>
            </w:r>
          </w:p>
          <w:p w:rsidR="00C879FF" w:rsidRDefault="00C879FF" w:rsidP="00C879FF">
            <w:pPr>
              <w:snapToGrid w:val="0"/>
              <w:spacing w:before="60" w:line="400" w:lineRule="exact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879FF">
              <w:rPr>
                <w:rFonts w:ascii="標楷體" w:eastAsia="標楷體" w:hAnsi="標楷體" w:hint="eastAsia"/>
              </w:rPr>
              <w:t>10/22台灣庶民生活文化空間－亭仔腳（騎樓）</w:t>
            </w:r>
          </w:p>
        </w:tc>
      </w:tr>
      <w:tr w:rsidR="00C879FF" w:rsidTr="003C096D">
        <w:trPr>
          <w:trHeight w:val="1549"/>
        </w:trPr>
        <w:tc>
          <w:tcPr>
            <w:tcW w:w="2093" w:type="dxa"/>
          </w:tcPr>
          <w:p w:rsidR="00C879FF" w:rsidRDefault="00C879FF" w:rsidP="006E4F40">
            <w:pPr>
              <w:snapToGrid w:val="0"/>
              <w:spacing w:before="60" w:line="400" w:lineRule="exact"/>
              <w:jc w:val="center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  <w:r w:rsidRPr="00C879FF">
              <w:rPr>
                <w:rFonts w:ascii="Times New Roman" w:eastAsia="標楷體" w:hAnsi="Times New Roman" w:cs="Times New Roman" w:hint="eastAsia"/>
                <w:b/>
                <w:kern w:val="2"/>
              </w:rPr>
              <w:t>繳交費用</w:t>
            </w:r>
          </w:p>
        </w:tc>
        <w:tc>
          <w:tcPr>
            <w:tcW w:w="7460" w:type="dxa"/>
            <w:gridSpan w:val="3"/>
          </w:tcPr>
          <w:p w:rsidR="00C879FF" w:rsidRPr="00B12EA4" w:rsidRDefault="001F4411" w:rsidP="00E77BBD">
            <w:pPr>
              <w:snapToGrid w:val="0"/>
              <w:spacing w:before="60" w:line="400" w:lineRule="exact"/>
              <w:rPr>
                <w:rFonts w:ascii="標楷體" w:eastAsia="標楷體" w:hAnsi="標楷體"/>
                <w:u w:val="single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原價NT$350/單堂</w:t>
            </w:r>
            <w:r w:rsidR="00B12EA4">
              <w:rPr>
                <w:rFonts w:ascii="標楷體" w:eastAsia="標楷體" w:hAnsi="標楷體" w:hint="eastAsia"/>
              </w:rPr>
              <w:t>，總計NT$</w:t>
            </w:r>
            <w:r w:rsidR="00B12EA4" w:rsidRPr="00B12EA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12EA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12EA4" w:rsidRPr="00B12EA4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1F4411" w:rsidRDefault="001F4411" w:rsidP="00E77BBD">
            <w:pPr>
              <w:snapToGrid w:val="0"/>
              <w:spacing w:before="60" w:line="400" w:lineRule="exact"/>
              <w:rPr>
                <w:rFonts w:ascii="標楷體" w:eastAsia="標楷體" w:hAnsi="標楷體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8/14(含)前可</w:t>
            </w:r>
            <w:proofErr w:type="gramStart"/>
            <w:r>
              <w:rPr>
                <w:rFonts w:ascii="標楷體" w:eastAsia="標楷體" w:hAnsi="標楷體" w:hint="eastAsia"/>
              </w:rPr>
              <w:t>享早鳥優惠價</w:t>
            </w:r>
            <w:proofErr w:type="gramEnd"/>
            <w:r>
              <w:rPr>
                <w:rFonts w:ascii="標楷體" w:eastAsia="標楷體" w:hAnsi="標楷體" w:hint="eastAsia"/>
              </w:rPr>
              <w:t>NT$300/單堂</w:t>
            </w:r>
            <w:r w:rsidR="00B12EA4">
              <w:rPr>
                <w:rFonts w:ascii="標楷體" w:eastAsia="標楷體" w:hAnsi="標楷體" w:hint="eastAsia"/>
              </w:rPr>
              <w:t>，總計NT$</w:t>
            </w:r>
            <w:r w:rsidR="00B12EA4" w:rsidRPr="00B12EA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12EA4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D574C9" w:rsidRPr="003C096D" w:rsidRDefault="001F4411" w:rsidP="003C096D">
            <w:pPr>
              <w:snapToGrid w:val="0"/>
              <w:spacing w:before="60" w:line="400" w:lineRule="exact"/>
              <w:rPr>
                <w:rFonts w:ascii="標楷體" w:eastAsia="標楷體" w:hAnsi="標楷體"/>
              </w:rPr>
            </w:pPr>
            <w:r w:rsidRPr="00C879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全勤優惠NT$1</w:t>
            </w:r>
            <w:r w:rsidR="0054435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000/共四堂課</w:t>
            </w:r>
          </w:p>
        </w:tc>
      </w:tr>
      <w:tr w:rsidR="0054694C" w:rsidTr="003C096D">
        <w:trPr>
          <w:trHeight w:val="1130"/>
        </w:trPr>
        <w:tc>
          <w:tcPr>
            <w:tcW w:w="2093" w:type="dxa"/>
          </w:tcPr>
          <w:p w:rsidR="0054694C" w:rsidRDefault="0054694C" w:rsidP="0054694C">
            <w:pPr>
              <w:snapToGrid w:val="0"/>
              <w:spacing w:line="400" w:lineRule="exact"/>
              <w:ind w:left="113" w:right="113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  <w:r w:rsidRPr="0054694C">
              <w:rPr>
                <w:rFonts w:ascii="Times New Roman" w:eastAsia="標楷體" w:hAnsi="Times New Roman" w:cs="Times New Roman"/>
                <w:b/>
                <w:kern w:val="2"/>
              </w:rPr>
              <w:t>如何得知本活動訊息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</w:rPr>
              <w:t>？</w:t>
            </w:r>
          </w:p>
        </w:tc>
        <w:tc>
          <w:tcPr>
            <w:tcW w:w="7460" w:type="dxa"/>
            <w:gridSpan w:val="3"/>
          </w:tcPr>
          <w:p w:rsidR="0054694C" w:rsidRDefault="0054694C" w:rsidP="0054694C">
            <w:pPr>
              <w:tabs>
                <w:tab w:val="left" w:pos="2970"/>
              </w:tabs>
              <w:snapToGrid w:val="0"/>
              <w:spacing w:line="520" w:lineRule="exact"/>
              <w:ind w:leftChars="38" w:left="91"/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</w:pPr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proofErr w:type="gramStart"/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博物館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官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網</w:t>
            </w:r>
            <w:proofErr w:type="gramEnd"/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 xml:space="preserve"> </w:t>
            </w:r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 xml:space="preserve"> </w:t>
            </w:r>
            <w:r w:rsidRPr="00907429"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proofErr w:type="gramStart"/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博物館</w:t>
            </w:r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臉書</w:t>
            </w:r>
            <w:proofErr w:type="gramEnd"/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 xml:space="preserve">  </w:t>
            </w:r>
            <w:r w:rsidRPr="00907429"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親友告知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 xml:space="preserve">  </w:t>
            </w:r>
            <w:r w:rsidRPr="00907429"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報紙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 xml:space="preserve">   </w:t>
            </w:r>
            <w:r w:rsidRPr="00907429"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雜誌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 xml:space="preserve"> </w:t>
            </w:r>
            <w:r w:rsidRPr="00907429">
              <w:rPr>
                <w:rFonts w:ascii="標楷體" w:eastAsia="標楷體" w:hAnsi="標楷體"/>
                <w:bCs/>
                <w:spacing w:val="-4"/>
                <w:w w:val="84"/>
                <w:sz w:val="28"/>
                <w:szCs w:val="32"/>
              </w:rPr>
              <w:t xml:space="preserve"> </w:t>
            </w:r>
          </w:p>
          <w:p w:rsidR="0054694C" w:rsidRDefault="0054694C" w:rsidP="0054694C">
            <w:pPr>
              <w:tabs>
                <w:tab w:val="left" w:pos="2970"/>
              </w:tabs>
              <w:snapToGrid w:val="0"/>
              <w:spacing w:line="520" w:lineRule="exact"/>
              <w:ind w:leftChars="38" w:left="91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  <w:r w:rsidRPr="00907429"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>□道德月刊</w:t>
            </w:r>
            <w:r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 xml:space="preserve">    </w:t>
            </w:r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集團公告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 xml:space="preserve">    </w:t>
            </w:r>
            <w:r w:rsidRPr="00907429">
              <w:rPr>
                <w:rFonts w:ascii="標楷體" w:eastAsia="標楷體" w:hAnsi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其他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  <w:u w:val="single"/>
              </w:rPr>
              <w:t xml:space="preserve">     </w:t>
            </w:r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  <w:u w:val="single"/>
              </w:rPr>
              <w:t xml:space="preserve">     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  <w:u w:val="single"/>
              </w:rPr>
              <w:t xml:space="preserve"> </w:t>
            </w:r>
          </w:p>
        </w:tc>
      </w:tr>
      <w:tr w:rsidR="00B35B00" w:rsidTr="00B35B00">
        <w:trPr>
          <w:trHeight w:val="992"/>
        </w:trPr>
        <w:tc>
          <w:tcPr>
            <w:tcW w:w="2093" w:type="dxa"/>
          </w:tcPr>
          <w:p w:rsidR="00B35B00" w:rsidRDefault="00B35B00" w:rsidP="000D4F17">
            <w:pPr>
              <w:snapToGrid w:val="0"/>
              <w:spacing w:line="400" w:lineRule="exact"/>
              <w:ind w:left="113" w:right="113"/>
              <w:rPr>
                <w:rFonts w:ascii="Times New Roman" w:eastAsia="標楷體" w:hAnsi="Times New Roman" w:cs="Times New Roman"/>
                <w:b/>
                <w:kern w:val="2"/>
                <w:sz w:val="36"/>
                <w:szCs w:val="36"/>
              </w:rPr>
            </w:pPr>
            <w:r w:rsidRPr="00B35B00">
              <w:rPr>
                <w:rFonts w:ascii="Times New Roman" w:eastAsia="標楷體" w:hAnsi="Times New Roman" w:cs="Times New Roman"/>
                <w:b/>
                <w:kern w:val="2"/>
              </w:rPr>
              <w:t>發票</w:t>
            </w:r>
            <w:r w:rsidRPr="00B35B00">
              <w:rPr>
                <w:rFonts w:ascii="Times New Roman" w:eastAsia="標楷體" w:hAnsi="Times New Roman" w:cs="Times New Roman" w:hint="eastAsia"/>
                <w:b/>
                <w:kern w:val="2"/>
              </w:rPr>
              <w:t>是否需要統</w:t>
            </w:r>
            <w:r w:rsidR="000D4F17">
              <w:rPr>
                <w:rFonts w:ascii="Times New Roman" w:eastAsia="標楷體" w:hAnsi="Times New Roman" w:cs="Times New Roman" w:hint="eastAsia"/>
                <w:b/>
                <w:kern w:val="2"/>
              </w:rPr>
              <w:t>一</w:t>
            </w:r>
            <w:r w:rsidRPr="00B35B00">
              <w:rPr>
                <w:rFonts w:ascii="Times New Roman" w:eastAsia="標楷體" w:hAnsi="Times New Roman" w:cs="Times New Roman" w:hint="eastAsia"/>
                <w:b/>
                <w:kern w:val="2"/>
              </w:rPr>
              <w:t>編</w:t>
            </w:r>
            <w:r w:rsidR="000D4F17">
              <w:rPr>
                <w:rFonts w:ascii="Times New Roman" w:eastAsia="標楷體" w:hAnsi="Times New Roman" w:cs="Times New Roman" w:hint="eastAsia"/>
                <w:b/>
                <w:kern w:val="2"/>
              </w:rPr>
              <w:t>號</w:t>
            </w:r>
            <w:r w:rsidRPr="00B35B00">
              <w:rPr>
                <w:rFonts w:ascii="Times New Roman" w:eastAsia="標楷體" w:hAnsi="Times New Roman" w:cs="Times New Roman" w:hint="eastAsia"/>
                <w:b/>
                <w:kern w:val="2"/>
              </w:rPr>
              <w:t>？</w:t>
            </w:r>
          </w:p>
        </w:tc>
        <w:tc>
          <w:tcPr>
            <w:tcW w:w="7460" w:type="dxa"/>
            <w:gridSpan w:val="3"/>
          </w:tcPr>
          <w:p w:rsidR="00B35B00" w:rsidRPr="00B35B00" w:rsidRDefault="00B35B00" w:rsidP="00B35B00">
            <w:pPr>
              <w:tabs>
                <w:tab w:val="left" w:pos="2970"/>
              </w:tabs>
              <w:snapToGrid w:val="0"/>
              <w:spacing w:line="520" w:lineRule="exact"/>
              <w:ind w:leftChars="38" w:left="91"/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</w:pPr>
            <w:proofErr w:type="gramStart"/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否</w:t>
            </w:r>
            <w:proofErr w:type="gramEnd"/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 xml:space="preserve">    </w:t>
            </w:r>
            <w:r w:rsidRPr="00907429"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□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</w:rPr>
              <w:t>是，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</w:rPr>
              <w:t>統一編號：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  <w:u w:val="single"/>
              </w:rPr>
              <w:t xml:space="preserve">            </w:t>
            </w:r>
            <w:r>
              <w:rPr>
                <w:rFonts w:eastAsia="標楷體" w:hint="eastAsia"/>
                <w:bCs/>
                <w:spacing w:val="-4"/>
                <w:w w:val="84"/>
                <w:sz w:val="28"/>
                <w:szCs w:val="32"/>
                <w:u w:val="single"/>
              </w:rPr>
              <w:t xml:space="preserve"> </w:t>
            </w:r>
            <w:r w:rsidRPr="00907429">
              <w:rPr>
                <w:rFonts w:eastAsia="標楷體"/>
                <w:bCs/>
                <w:spacing w:val="-4"/>
                <w:w w:val="84"/>
                <w:sz w:val="28"/>
                <w:szCs w:val="32"/>
                <w:u w:val="single"/>
              </w:rPr>
              <w:t xml:space="preserve">       </w:t>
            </w:r>
          </w:p>
        </w:tc>
      </w:tr>
    </w:tbl>
    <w:p w:rsidR="00B12EA4" w:rsidRDefault="00B12EA4" w:rsidP="003C096D">
      <w:pPr>
        <w:snapToGrid w:val="0"/>
        <w:spacing w:before="60" w:line="400" w:lineRule="exact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</w:p>
    <w:p w:rsidR="00B12EA4" w:rsidRDefault="00B12EA4">
      <w:pPr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  <w:r>
        <w:rPr>
          <w:rFonts w:ascii="Times New Roman" w:eastAsia="標楷體" w:hAnsi="Times New Roman" w:cs="Times New Roman"/>
          <w:b/>
          <w:kern w:val="2"/>
          <w:sz w:val="36"/>
          <w:szCs w:val="36"/>
        </w:rPr>
        <w:br w:type="page"/>
      </w:r>
    </w:p>
    <w:p w:rsidR="00B12EA4" w:rsidRDefault="00B12EA4" w:rsidP="00B12EA4">
      <w:pPr>
        <w:tabs>
          <w:tab w:val="left" w:pos="8280"/>
        </w:tabs>
        <w:ind w:leftChars="-375" w:left="-900" w:rightChars="10" w:right="24"/>
        <w:rPr>
          <w:rFonts w:ascii="標楷體" w:eastAsia="標楷體" w:hAnsi="標楷體"/>
          <w:b/>
          <w:position w:val="40"/>
          <w:sz w:val="40"/>
          <w:szCs w:val="40"/>
        </w:rPr>
      </w:pPr>
      <w:r>
        <w:rPr>
          <w:rFonts w:ascii="標楷體" w:eastAsia="標楷體" w:hAnsi="標楷體"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68580</wp:posOffset>
            </wp:positionV>
            <wp:extent cx="3268980" cy="541020"/>
            <wp:effectExtent l="0" t="0" r="7620" b="0"/>
            <wp:wrapTight wrapText="bothSides">
              <wp:wrapPolygon edited="0">
                <wp:start x="0" y="0"/>
                <wp:lineTo x="0" y="20535"/>
                <wp:lineTo x="21524" y="20535"/>
                <wp:lineTo x="215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EA4" w:rsidRPr="007717B2" w:rsidRDefault="00B12EA4" w:rsidP="00B12EA4">
      <w:pPr>
        <w:tabs>
          <w:tab w:val="left" w:pos="8280"/>
        </w:tabs>
        <w:ind w:leftChars="-375" w:left="-900" w:rightChars="10" w:right="24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position w:val="40"/>
          <w:sz w:val="40"/>
          <w:szCs w:val="40"/>
        </w:rPr>
        <w:t xml:space="preserve">     古蹟系列講座</w:t>
      </w:r>
      <w:r w:rsidRPr="007717B2">
        <w:rPr>
          <w:rFonts w:ascii="標楷體" w:eastAsia="標楷體" w:hAnsi="標楷體" w:hint="eastAsia"/>
          <w:b/>
          <w:position w:val="40"/>
          <w:sz w:val="40"/>
          <w:szCs w:val="40"/>
        </w:rPr>
        <w:t>信用卡</w:t>
      </w:r>
      <w:r>
        <w:rPr>
          <w:rFonts w:ascii="標楷體" w:eastAsia="標楷體" w:hAnsi="標楷體" w:hint="eastAsia"/>
          <w:b/>
          <w:position w:val="40"/>
          <w:sz w:val="40"/>
          <w:szCs w:val="40"/>
        </w:rPr>
        <w:t>刷卡授權書</w:t>
      </w:r>
    </w:p>
    <w:p w:rsidR="00B12EA4" w:rsidRPr="00277BAB" w:rsidRDefault="00B12EA4" w:rsidP="00B12EA4">
      <w:pPr>
        <w:tabs>
          <w:tab w:val="left" w:pos="8280"/>
        </w:tabs>
        <w:snapToGrid w:val="0"/>
        <w:ind w:leftChars="-450" w:left="-1080" w:rightChars="10" w:right="24"/>
        <w:jc w:val="center"/>
        <w:rPr>
          <w:rFonts w:ascii="標楷體" w:eastAsia="標楷體" w:hAnsi="標楷體"/>
          <w:b/>
          <w:color w:val="FF0000"/>
          <w:sz w:val="30"/>
          <w:szCs w:val="30"/>
        </w:rPr>
      </w:pPr>
      <w:r w:rsidRPr="000860DF">
        <w:rPr>
          <w:rFonts w:ascii="標楷體" w:eastAsia="標楷體" w:hAnsi="標楷體" w:hint="eastAsia"/>
          <w:sz w:val="30"/>
          <w:szCs w:val="30"/>
        </w:rPr>
        <w:t>填妥</w:t>
      </w:r>
      <w:r>
        <w:rPr>
          <w:rFonts w:ascii="標楷體" w:eastAsia="標楷體" w:hAnsi="標楷體" w:hint="eastAsia"/>
          <w:sz w:val="30"/>
          <w:szCs w:val="30"/>
        </w:rPr>
        <w:t>授權書</w:t>
      </w:r>
      <w:r w:rsidRPr="000860DF">
        <w:rPr>
          <w:rFonts w:ascii="標楷體" w:eastAsia="標楷體" w:hAnsi="標楷體" w:hint="eastAsia"/>
          <w:sz w:val="30"/>
          <w:szCs w:val="30"/>
        </w:rPr>
        <w:t>後傳真至(02)2391-5178</w:t>
      </w:r>
      <w:r>
        <w:rPr>
          <w:rFonts w:ascii="標楷體" w:eastAsia="標楷體" w:hAnsi="標楷體" w:hint="eastAsia"/>
          <w:sz w:val="30"/>
          <w:szCs w:val="30"/>
        </w:rPr>
        <w:t>。</w:t>
      </w:r>
      <w:r w:rsidRPr="003F2F36">
        <w:rPr>
          <w:rFonts w:ascii="標楷體" w:eastAsia="標楷體" w:hAnsi="標楷體" w:hint="eastAsia"/>
          <w:b/>
          <w:i/>
          <w:sz w:val="30"/>
          <w:szCs w:val="30"/>
          <w:u w:val="single"/>
        </w:rPr>
        <w:t>傳真後，請務必來電再次確認。</w:t>
      </w:r>
    </w:p>
    <w:p w:rsidR="00B12EA4" w:rsidRPr="0057577B" w:rsidRDefault="00B12EA4" w:rsidP="00B12EA4">
      <w:pPr>
        <w:snapToGrid w:val="0"/>
        <w:ind w:leftChars="-600" w:left="-1440" w:rightChars="10" w:right="24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0860DF">
        <w:rPr>
          <w:rFonts w:ascii="標楷體" w:eastAsia="標楷體" w:hAnsi="標楷體" w:hint="eastAsia"/>
          <w:sz w:val="30"/>
          <w:szCs w:val="30"/>
        </w:rPr>
        <w:t>(</w:t>
      </w:r>
      <w:r>
        <w:rPr>
          <w:rFonts w:ascii="標楷體" w:eastAsia="標楷體" w:hAnsi="標楷體" w:hint="eastAsia"/>
          <w:sz w:val="30"/>
          <w:szCs w:val="30"/>
        </w:rPr>
        <w:t>服務</w:t>
      </w:r>
      <w:r w:rsidRPr="000860DF">
        <w:rPr>
          <w:rFonts w:ascii="標楷體" w:eastAsia="標楷體" w:hAnsi="標楷體" w:hint="eastAsia"/>
          <w:sz w:val="30"/>
          <w:szCs w:val="30"/>
        </w:rPr>
        <w:t>時間:週</w:t>
      </w:r>
      <w:r>
        <w:rPr>
          <w:rFonts w:ascii="標楷體" w:eastAsia="標楷體" w:hAnsi="標楷體" w:hint="eastAsia"/>
          <w:sz w:val="30"/>
          <w:szCs w:val="30"/>
        </w:rPr>
        <w:t>二</w:t>
      </w:r>
      <w:r w:rsidRPr="000860DF">
        <w:rPr>
          <w:rFonts w:ascii="標楷體" w:eastAsia="標楷體" w:hAnsi="標楷體" w:hint="eastAsia"/>
          <w:sz w:val="30"/>
          <w:szCs w:val="30"/>
        </w:rPr>
        <w:t>至五</w:t>
      </w:r>
      <w:proofErr w:type="gramStart"/>
      <w:r w:rsidRPr="000860DF">
        <w:rPr>
          <w:rFonts w:ascii="標楷體" w:eastAsia="標楷體" w:hAnsi="標楷體" w:hint="eastAsia"/>
          <w:sz w:val="30"/>
          <w:szCs w:val="30"/>
        </w:rPr>
        <w:t>08</w:t>
      </w:r>
      <w:proofErr w:type="gramEnd"/>
      <w:r w:rsidRPr="000860DF">
        <w:rPr>
          <w:rFonts w:ascii="標楷體" w:eastAsia="標楷體" w:hAnsi="標楷體" w:hint="eastAsia"/>
          <w:sz w:val="30"/>
          <w:szCs w:val="30"/>
        </w:rPr>
        <w:t>:30~17:30)，</w:t>
      </w:r>
      <w:r>
        <w:rPr>
          <w:rFonts w:ascii="標楷體" w:eastAsia="標楷體" w:hAnsi="標楷體" w:hint="eastAsia"/>
          <w:sz w:val="30"/>
          <w:szCs w:val="30"/>
        </w:rPr>
        <w:t>承辦專線(02)2351-6699分機6119</w:t>
      </w:r>
    </w:p>
    <w:p w:rsidR="00B12EA4" w:rsidRDefault="00B12EA4" w:rsidP="00B12EA4">
      <w:pPr>
        <w:tabs>
          <w:tab w:val="left" w:pos="8280"/>
        </w:tabs>
        <w:ind w:rightChars="10" w:right="24"/>
        <w:jc w:val="center"/>
        <w:rPr>
          <w:rFonts w:ascii="標楷體" w:eastAsia="標楷體" w:hAnsi="標楷體"/>
        </w:rPr>
      </w:pPr>
      <w:r w:rsidRPr="0057577B">
        <w:rPr>
          <w:rFonts w:ascii="標楷體" w:eastAsia="標楷體" w:hAnsi="標楷體" w:hint="eastAsia"/>
          <w:b/>
          <w:sz w:val="28"/>
          <w:szCs w:val="28"/>
        </w:rPr>
        <w:t>注意事項:資料務必以正楷詳填。</w:t>
      </w:r>
      <w:r w:rsidRPr="0057577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 xml:space="preserve">        </w:t>
      </w:r>
      <w:r w:rsidRPr="00313FB9">
        <w:rPr>
          <w:rFonts w:ascii="標楷體" w:eastAsia="標楷體" w:hAnsi="標楷體" w:hint="eastAsia"/>
        </w:rPr>
        <w:t>學員編號: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313FB9">
        <w:rPr>
          <w:rFonts w:ascii="標楷體" w:eastAsia="標楷體" w:hAnsi="標楷體" w:hint="eastAsia"/>
          <w:u w:val="single"/>
        </w:rPr>
        <w:t xml:space="preserve">              </w:t>
      </w:r>
      <w:r w:rsidRPr="00313FB9"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館方</w:t>
      </w:r>
      <w:r w:rsidRPr="00313FB9">
        <w:rPr>
          <w:rFonts w:ascii="標楷體" w:eastAsia="標楷體" w:hAnsi="標楷體" w:hint="eastAsia"/>
        </w:rPr>
        <w:t>填</w:t>
      </w:r>
      <w:proofErr w:type="gramEnd"/>
      <w:r w:rsidRPr="00313FB9">
        <w:rPr>
          <w:rFonts w:ascii="標楷體" w:eastAsia="標楷體" w:hAnsi="標楷體" w:hint="eastAsia"/>
        </w:rPr>
        <w:t>)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F12CD4">
        <w:rPr>
          <w:rFonts w:ascii="標楷體" w:eastAsia="標楷體" w:hAnsi="標楷體" w:hint="eastAsia"/>
          <w:sz w:val="30"/>
          <w:szCs w:val="30"/>
          <w:shd w:val="pct15" w:color="auto" w:fill="FFFFFF"/>
        </w:rPr>
        <w:t>信用卡付款資料: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</w:rPr>
      </w:pPr>
      <w:proofErr w:type="gramStart"/>
      <w:r w:rsidRPr="00F12CD4">
        <w:rPr>
          <w:rFonts w:ascii="標楷體" w:eastAsia="標楷體" w:hAnsi="標楷體" w:hint="eastAsia"/>
          <w:sz w:val="30"/>
          <w:szCs w:val="30"/>
        </w:rPr>
        <w:t>卡別</w:t>
      </w:r>
      <w:proofErr w:type="gramEnd"/>
      <w:r w:rsidRPr="00F12CD4">
        <w:rPr>
          <w:rFonts w:ascii="標楷體" w:eastAsia="標楷體" w:hAnsi="標楷體" w:hint="eastAsia"/>
          <w:sz w:val="30"/>
          <w:szCs w:val="30"/>
        </w:rPr>
        <w:t>:□VISA</w:t>
      </w:r>
      <w:r w:rsidR="00910C12">
        <w:rPr>
          <w:rFonts w:ascii="標楷體" w:eastAsia="標楷體" w:hAnsi="標楷體" w:hint="eastAsia"/>
          <w:sz w:val="30"/>
          <w:szCs w:val="30"/>
        </w:rPr>
        <w:t xml:space="preserve"> 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 □Master</w:t>
      </w:r>
      <w:r w:rsidR="00910C12">
        <w:rPr>
          <w:rFonts w:ascii="標楷體" w:eastAsia="標楷體" w:hAnsi="標楷體" w:hint="eastAsia"/>
          <w:sz w:val="30"/>
          <w:szCs w:val="30"/>
        </w:rPr>
        <w:t xml:space="preserve"> 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 □JCB</w:t>
      </w:r>
      <w:r w:rsidR="00910C12">
        <w:rPr>
          <w:rFonts w:ascii="標楷體" w:eastAsia="標楷體" w:hAnsi="標楷體" w:hint="eastAsia"/>
          <w:sz w:val="30"/>
          <w:szCs w:val="30"/>
        </w:rPr>
        <w:t xml:space="preserve"> 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 □聯合      發卡銀行: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        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</w:rPr>
      </w:pPr>
      <w:r w:rsidRPr="00F12CD4">
        <w:rPr>
          <w:rFonts w:ascii="標楷體" w:eastAsia="標楷體" w:hAnsi="標楷體" w:hint="eastAsia"/>
          <w:sz w:val="30"/>
          <w:szCs w:val="30"/>
        </w:rPr>
        <w:t>信用卡號碼:</w:t>
      </w:r>
      <w:r>
        <w:rPr>
          <w:rFonts w:ascii="標楷體" w:eastAsia="標楷體" w:hAnsi="標楷體" w:hint="eastAsia"/>
          <w:sz w:val="30"/>
          <w:szCs w:val="30"/>
        </w:rPr>
        <w:t>______</w:t>
      </w:r>
      <w:r>
        <w:rPr>
          <w:rFonts w:ascii="標楷體" w:eastAsia="標楷體" w:hAnsi="標楷體"/>
          <w:sz w:val="30"/>
          <w:szCs w:val="30"/>
        </w:rPr>
        <w:softHyphen/>
      </w:r>
      <w:r>
        <w:rPr>
          <w:rFonts w:ascii="標楷體" w:eastAsia="標楷體" w:hAnsi="標楷體" w:hint="eastAsia"/>
          <w:sz w:val="30"/>
          <w:szCs w:val="30"/>
        </w:rPr>
        <w:t>____</w:t>
      </w:r>
      <w:r w:rsidRPr="00F12CD4">
        <w:rPr>
          <w:rFonts w:ascii="標楷體" w:eastAsia="標楷體" w:hAnsi="標楷體" w:hint="eastAsia"/>
          <w:sz w:val="40"/>
          <w:szCs w:val="40"/>
        </w:rPr>
        <w:t xml:space="preserve"> -</w:t>
      </w:r>
      <w:r>
        <w:rPr>
          <w:rFonts w:ascii="標楷體" w:eastAsia="標楷體" w:hAnsi="標楷體" w:hint="eastAsia"/>
          <w:sz w:val="30"/>
          <w:szCs w:val="30"/>
        </w:rPr>
        <w:t>_______</w:t>
      </w:r>
      <w:r>
        <w:rPr>
          <w:rFonts w:ascii="標楷體" w:eastAsia="標楷體" w:hAnsi="標楷體"/>
          <w:sz w:val="30"/>
          <w:szCs w:val="30"/>
        </w:rPr>
        <w:softHyphen/>
      </w:r>
      <w:r>
        <w:rPr>
          <w:rFonts w:ascii="標楷體" w:eastAsia="標楷體" w:hAnsi="標楷體" w:hint="eastAsia"/>
          <w:sz w:val="30"/>
          <w:szCs w:val="30"/>
        </w:rPr>
        <w:t>___</w:t>
      </w:r>
      <w:r w:rsidRPr="00F12CD4">
        <w:rPr>
          <w:rFonts w:ascii="標楷體" w:eastAsia="標楷體" w:hAnsi="標楷體" w:hint="eastAsia"/>
          <w:sz w:val="40"/>
          <w:szCs w:val="40"/>
        </w:rPr>
        <w:t>-</w:t>
      </w:r>
      <w:r>
        <w:rPr>
          <w:rFonts w:ascii="標楷體" w:eastAsia="標楷體" w:hAnsi="標楷體" w:hint="eastAsia"/>
          <w:sz w:val="30"/>
          <w:szCs w:val="30"/>
        </w:rPr>
        <w:t>___</w:t>
      </w:r>
      <w:r>
        <w:rPr>
          <w:rFonts w:ascii="標楷體" w:eastAsia="標楷體" w:hAnsi="標楷體"/>
          <w:sz w:val="30"/>
          <w:szCs w:val="30"/>
        </w:rPr>
        <w:softHyphen/>
      </w:r>
      <w:r>
        <w:rPr>
          <w:rFonts w:ascii="標楷體" w:eastAsia="標楷體" w:hAnsi="標楷體" w:hint="eastAsia"/>
          <w:sz w:val="30"/>
          <w:szCs w:val="30"/>
        </w:rPr>
        <w:t>_______</w:t>
      </w:r>
      <w:r w:rsidRPr="00F12CD4">
        <w:rPr>
          <w:rFonts w:ascii="標楷體" w:eastAsia="標楷體" w:hAnsi="標楷體" w:hint="eastAsia"/>
          <w:sz w:val="40"/>
          <w:szCs w:val="40"/>
        </w:rPr>
        <w:t>-</w:t>
      </w:r>
      <w:r>
        <w:rPr>
          <w:rFonts w:ascii="標楷體" w:eastAsia="標楷體" w:hAnsi="標楷體" w:hint="eastAsia"/>
          <w:sz w:val="30"/>
          <w:szCs w:val="30"/>
        </w:rPr>
        <w:t>_______</w:t>
      </w:r>
      <w:r>
        <w:rPr>
          <w:rFonts w:ascii="標楷體" w:eastAsia="標楷體" w:hAnsi="標楷體"/>
          <w:sz w:val="30"/>
          <w:szCs w:val="30"/>
        </w:rPr>
        <w:softHyphen/>
      </w:r>
      <w:r>
        <w:rPr>
          <w:rFonts w:ascii="標楷體" w:eastAsia="標楷體" w:hAnsi="標楷體" w:hint="eastAsia"/>
          <w:sz w:val="30"/>
          <w:szCs w:val="30"/>
        </w:rPr>
        <w:t>___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 (16碼)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</w:rPr>
      </w:pPr>
      <w:r w:rsidRPr="00F12CD4">
        <w:rPr>
          <w:rFonts w:ascii="標楷體" w:eastAsia="標楷體" w:hAnsi="標楷體" w:hint="eastAsia"/>
          <w:sz w:val="30"/>
          <w:szCs w:val="30"/>
        </w:rPr>
        <w:t>付款金額:新台幣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>
        <w:rPr>
          <w:rFonts w:ascii="標楷體" w:eastAsia="標楷體" w:hAnsi="標楷體"/>
          <w:sz w:val="30"/>
          <w:szCs w:val="30"/>
          <w:u w:val="single"/>
        </w:rPr>
        <w:softHyphen/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元 </w:t>
      </w:r>
    </w:p>
    <w:p w:rsidR="00B12EA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40" w:hangingChars="480" w:hanging="1440"/>
        <w:rPr>
          <w:rFonts w:ascii="標楷體" w:eastAsia="標楷體" w:hAnsi="標楷體"/>
          <w:sz w:val="30"/>
          <w:szCs w:val="30"/>
        </w:rPr>
      </w:pPr>
      <w:r w:rsidRPr="00F12CD4">
        <w:rPr>
          <w:rFonts w:ascii="標楷體" w:eastAsia="標楷體" w:hAnsi="標楷體" w:hint="eastAsia"/>
          <w:sz w:val="30"/>
          <w:szCs w:val="30"/>
        </w:rPr>
        <w:t>使用優惠: □原價</w:t>
      </w:r>
      <w:r>
        <w:rPr>
          <w:rFonts w:ascii="標楷體" w:eastAsia="標楷體" w:hAnsi="標楷體" w:hint="eastAsia"/>
          <w:sz w:val="30"/>
          <w:szCs w:val="30"/>
        </w:rPr>
        <w:t>350</w:t>
      </w:r>
      <w:r w:rsidRPr="00F12CD4">
        <w:rPr>
          <w:rFonts w:ascii="標楷體" w:eastAsia="標楷體" w:hAnsi="標楷體" w:hint="eastAsia"/>
          <w:sz w:val="30"/>
          <w:szCs w:val="30"/>
        </w:rPr>
        <w:t>元</w:t>
      </w:r>
      <w:r>
        <w:rPr>
          <w:rFonts w:ascii="標楷體" w:eastAsia="標楷體" w:hAnsi="標楷體" w:hint="eastAsia"/>
          <w:sz w:val="30"/>
          <w:szCs w:val="30"/>
        </w:rPr>
        <w:t>/堂，總計</w:t>
      </w:r>
      <w:r w:rsidRPr="00B12EA4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Pr="00B12EA4">
        <w:rPr>
          <w:rFonts w:ascii="標楷體" w:eastAsia="標楷體" w:hAnsi="標楷體" w:hint="eastAsia"/>
          <w:sz w:val="30"/>
          <w:szCs w:val="30"/>
        </w:rPr>
        <w:t>元</w:t>
      </w:r>
    </w:p>
    <w:p w:rsidR="00B12EA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40" w:hangingChars="480" w:hanging="14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12CD4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8/14(含)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早鳥</w:t>
      </w:r>
      <w:r w:rsidRPr="00F12CD4">
        <w:rPr>
          <w:rFonts w:ascii="標楷體" w:eastAsia="標楷體" w:hAnsi="標楷體" w:hint="eastAsia"/>
          <w:sz w:val="30"/>
          <w:szCs w:val="30"/>
        </w:rPr>
        <w:t>優惠</w:t>
      </w:r>
      <w:proofErr w:type="gramEnd"/>
      <w:r>
        <w:rPr>
          <w:rFonts w:ascii="標楷體" w:eastAsia="標楷體" w:hAnsi="標楷體" w:hint="eastAsia"/>
          <w:sz w:val="30"/>
          <w:szCs w:val="30"/>
        </w:rPr>
        <w:t>300元/堂</w:t>
      </w:r>
      <w:r w:rsidR="00750591">
        <w:rPr>
          <w:rFonts w:ascii="標楷體" w:eastAsia="標楷體" w:hAnsi="標楷體" w:hint="eastAsia"/>
          <w:sz w:val="30"/>
          <w:szCs w:val="30"/>
        </w:rPr>
        <w:t>，總計</w:t>
      </w:r>
      <w:r w:rsidR="00750591" w:rsidRPr="00B12EA4">
        <w:rPr>
          <w:rFonts w:ascii="標楷體" w:eastAsia="標楷體" w:hAnsi="標楷體" w:hint="eastAsia"/>
          <w:sz w:val="30"/>
          <w:szCs w:val="30"/>
          <w:u w:val="single"/>
        </w:rPr>
        <w:t xml:space="preserve">          </w:t>
      </w:r>
      <w:r w:rsidR="00750591" w:rsidRPr="00B12EA4">
        <w:rPr>
          <w:rFonts w:ascii="標楷體" w:eastAsia="標楷體" w:hAnsi="標楷體" w:hint="eastAsia"/>
          <w:sz w:val="30"/>
          <w:szCs w:val="30"/>
        </w:rPr>
        <w:t>元</w:t>
      </w:r>
    </w:p>
    <w:p w:rsidR="00B12EA4" w:rsidRPr="008D3428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440" w:hangingChars="480" w:hanging="14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12CD4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全勤優惠</w:t>
      </w:r>
      <w:r w:rsidR="00D74A23">
        <w:rPr>
          <w:rFonts w:ascii="標楷體" w:eastAsia="標楷體" w:hAnsi="標楷體" w:hint="eastAsia"/>
          <w:sz w:val="30"/>
          <w:szCs w:val="30"/>
        </w:rPr>
        <w:t>NT$1,000</w:t>
      </w:r>
      <w:r w:rsidRPr="00F12CD4">
        <w:rPr>
          <w:rFonts w:ascii="標楷體" w:eastAsia="標楷體" w:hAnsi="標楷體" w:hint="eastAsia"/>
          <w:sz w:val="30"/>
          <w:szCs w:val="30"/>
        </w:rPr>
        <w:t>元</w:t>
      </w:r>
      <w:r w:rsidR="00826273">
        <w:rPr>
          <w:rFonts w:ascii="標楷體" w:eastAsia="標楷體" w:hAnsi="標楷體" w:hint="eastAsia"/>
          <w:sz w:val="30"/>
          <w:szCs w:val="30"/>
        </w:rPr>
        <w:t>/共四堂課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</w:rPr>
      </w:pPr>
      <w:r w:rsidRPr="00F12CD4">
        <w:rPr>
          <w:rFonts w:ascii="標楷體" w:eastAsia="標楷體" w:hAnsi="標楷體" w:hint="eastAsia"/>
          <w:sz w:val="30"/>
          <w:szCs w:val="30"/>
        </w:rPr>
        <w:t>信用卡有效期限: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F12CD4">
        <w:rPr>
          <w:rFonts w:ascii="標楷體" w:eastAsia="標楷體" w:hAnsi="標楷體" w:hint="eastAsia"/>
          <w:sz w:val="30"/>
          <w:szCs w:val="30"/>
        </w:rPr>
        <w:t>月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年(西元) </w:t>
      </w:r>
    </w:p>
    <w:p w:rsidR="00B12EA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</w:rPr>
      </w:pPr>
      <w:r w:rsidRPr="00F12CD4">
        <w:rPr>
          <w:rFonts w:ascii="標楷體" w:eastAsia="標楷體" w:hAnsi="標楷體" w:hint="eastAsia"/>
          <w:sz w:val="30"/>
          <w:szCs w:val="30"/>
        </w:rPr>
        <w:t>持卡人簽名: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</w:t>
      </w:r>
      <w:r w:rsidR="008E2DE9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(需與信用卡簽名欄相同) 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</w:rPr>
      </w:pPr>
      <w:r w:rsidRPr="00F12CD4">
        <w:rPr>
          <w:rFonts w:ascii="標楷體" w:eastAsia="標楷體" w:hAnsi="標楷體" w:hint="eastAsia"/>
          <w:sz w:val="30"/>
          <w:szCs w:val="30"/>
        </w:rPr>
        <w:t>聯絡電話: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           </w:t>
      </w:r>
      <w:r w:rsidR="008E2DE9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</w:p>
    <w:p w:rsidR="00B12EA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F12CD4">
        <w:rPr>
          <w:rFonts w:ascii="標楷體" w:eastAsia="標楷體" w:hAnsi="標楷體" w:hint="eastAsia"/>
          <w:sz w:val="30"/>
          <w:szCs w:val="30"/>
          <w:shd w:val="pct15" w:color="auto" w:fill="FFFFFF"/>
        </w:rPr>
        <w:t>報名學</w:t>
      </w:r>
      <w:r>
        <w:rPr>
          <w:rFonts w:ascii="標楷體" w:eastAsia="標楷體" w:hAnsi="標楷體" w:hint="eastAsia"/>
          <w:sz w:val="30"/>
          <w:szCs w:val="30"/>
          <w:shd w:val="pct15" w:color="auto" w:fill="FFFFFF"/>
        </w:rPr>
        <w:t>員</w:t>
      </w:r>
      <w:r w:rsidRPr="00F12CD4">
        <w:rPr>
          <w:rFonts w:ascii="標楷體" w:eastAsia="標楷體" w:hAnsi="標楷體" w:hint="eastAsia"/>
          <w:sz w:val="30"/>
          <w:szCs w:val="30"/>
          <w:shd w:val="pct15" w:color="auto" w:fill="FFFFFF"/>
        </w:rPr>
        <w:t>資料: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  <w:u w:val="single"/>
        </w:rPr>
      </w:pPr>
      <w:r w:rsidRPr="00F12CD4">
        <w:rPr>
          <w:rFonts w:ascii="標楷體" w:eastAsia="標楷體" w:hAnsi="標楷體" w:hint="eastAsia"/>
          <w:sz w:val="30"/>
          <w:szCs w:val="30"/>
        </w:rPr>
        <w:t>姓名: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>，報名日期</w:t>
      </w:r>
      <w:r w:rsidRPr="00BE6C88">
        <w:rPr>
          <w:rFonts w:ascii="標楷體" w:eastAsia="標楷體" w:hAnsi="標楷體" w:hint="eastAsia"/>
          <w:sz w:val="30"/>
          <w:szCs w:val="30"/>
        </w:rPr>
        <w:t>：</w:t>
      </w:r>
      <w:r w:rsidRPr="00BE6C88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BE6C88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   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</w:p>
    <w:p w:rsidR="00B12EA4" w:rsidRPr="00F12CD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F12CD4">
        <w:rPr>
          <w:rFonts w:ascii="標楷體" w:eastAsia="標楷體" w:hAnsi="標楷體" w:hint="eastAsia"/>
          <w:sz w:val="30"/>
          <w:szCs w:val="30"/>
          <w:shd w:val="pct15" w:color="auto" w:fill="FFFFFF"/>
        </w:rPr>
        <w:t>發票</w:t>
      </w:r>
      <w:r>
        <w:rPr>
          <w:rFonts w:ascii="標楷體" w:eastAsia="標楷體" w:hAnsi="標楷體" w:hint="eastAsia"/>
          <w:sz w:val="30"/>
          <w:szCs w:val="30"/>
          <w:shd w:val="pct15" w:color="auto" w:fill="FFFFFF"/>
        </w:rPr>
        <w:t>是否需要統編</w:t>
      </w:r>
      <w:r w:rsidRPr="00F12CD4">
        <w:rPr>
          <w:rFonts w:ascii="標楷體" w:eastAsia="標楷體" w:hAnsi="標楷體" w:hint="eastAsia"/>
          <w:sz w:val="30"/>
          <w:szCs w:val="30"/>
          <w:shd w:val="pct15" w:color="auto" w:fill="FFFFFF"/>
        </w:rPr>
        <w:t>:</w:t>
      </w:r>
    </w:p>
    <w:p w:rsidR="00B35B00" w:rsidRPr="00B12EA4" w:rsidRDefault="00B12EA4" w:rsidP="00B12E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300" w:firstLine="900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  <w:proofErr w:type="gramStart"/>
      <w:r w:rsidRPr="00F12CD4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否</w:t>
      </w:r>
      <w:proofErr w:type="gramEnd"/>
      <w:r>
        <w:rPr>
          <w:rFonts w:ascii="標楷體" w:eastAsia="標楷體" w:hAnsi="標楷體" w:hint="eastAsia"/>
          <w:sz w:val="30"/>
          <w:szCs w:val="30"/>
        </w:rPr>
        <w:t xml:space="preserve">      </w:t>
      </w:r>
      <w:r w:rsidRPr="00F12CD4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是</w:t>
      </w:r>
      <w:r w:rsidRPr="00F12CD4">
        <w:rPr>
          <w:rFonts w:ascii="標楷體" w:eastAsia="標楷體" w:hAnsi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F12CD4">
        <w:rPr>
          <w:rFonts w:ascii="標楷體" w:eastAsia="標楷體" w:hAnsi="標楷體" w:hint="eastAsia"/>
          <w:sz w:val="30"/>
          <w:szCs w:val="30"/>
        </w:rPr>
        <w:t>統編: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</w:t>
      </w:r>
      <w:r w:rsidRPr="00F12CD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</w:p>
    <w:sectPr w:rsidR="00B35B00" w:rsidRPr="00B12EA4" w:rsidSect="00E67034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B2" w:rsidRDefault="000562B2" w:rsidP="006E4F40">
      <w:r>
        <w:separator/>
      </w:r>
    </w:p>
  </w:endnote>
  <w:endnote w:type="continuationSeparator" w:id="0">
    <w:p w:rsidR="000562B2" w:rsidRDefault="000562B2" w:rsidP="006E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B2" w:rsidRDefault="000562B2" w:rsidP="006E4F40">
      <w:r>
        <w:separator/>
      </w:r>
    </w:p>
  </w:footnote>
  <w:footnote w:type="continuationSeparator" w:id="0">
    <w:p w:rsidR="000562B2" w:rsidRDefault="000562B2" w:rsidP="006E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4BE"/>
    <w:multiLevelType w:val="hybridMultilevel"/>
    <w:tmpl w:val="2D2666A6"/>
    <w:lvl w:ilvl="0" w:tplc="5D588DD2">
      <w:start w:val="1"/>
      <w:numFmt w:val="taiwaneseCountingThousand"/>
      <w:lvlText w:val="%1、"/>
      <w:lvlJc w:val="left"/>
      <w:pPr>
        <w:tabs>
          <w:tab w:val="num" w:pos="2636"/>
        </w:tabs>
        <w:ind w:left="2636" w:hanging="480"/>
      </w:pPr>
      <w:rPr>
        <w:rFonts w:eastAsia="標楷體" w:hint="eastAsia"/>
        <w:b w:val="0"/>
        <w:i w:val="0"/>
        <w:sz w:val="32"/>
        <w:lang w:val="en-US"/>
      </w:rPr>
    </w:lvl>
    <w:lvl w:ilvl="1" w:tplc="42BCBAD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0DA275A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b w:val="0"/>
        <w:i w:val="0"/>
        <w:sz w:val="32"/>
        <w:lang w:val="en-US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8A96D4">
      <w:start w:val="1"/>
      <w:numFmt w:val="decimal"/>
      <w:lvlText w:val="(%6)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A574E18"/>
    <w:multiLevelType w:val="hybridMultilevel"/>
    <w:tmpl w:val="F63CF006"/>
    <w:lvl w:ilvl="0" w:tplc="BFEC6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CA6372"/>
    <w:multiLevelType w:val="hybridMultilevel"/>
    <w:tmpl w:val="CAC2EC0A"/>
    <w:lvl w:ilvl="0" w:tplc="2CC260FE">
      <w:start w:val="1"/>
      <w:numFmt w:val="decimal"/>
      <w:lvlText w:val="%1."/>
      <w:lvlJc w:val="left"/>
      <w:pPr>
        <w:tabs>
          <w:tab w:val="num" w:pos="2515"/>
        </w:tabs>
        <w:ind w:left="2515" w:hanging="720"/>
      </w:pPr>
      <w:rPr>
        <w:rFonts w:ascii="Times New Roman" w:eastAsia="Times New Roman" w:hAnsi="Times New Roman" w:cs="Times New Roman"/>
      </w:rPr>
    </w:lvl>
    <w:lvl w:ilvl="1" w:tplc="F5709256">
      <w:start w:val="1"/>
      <w:numFmt w:val="decimal"/>
      <w:lvlText w:val="(%2)"/>
      <w:lvlJc w:val="left"/>
      <w:pPr>
        <w:tabs>
          <w:tab w:val="num" w:pos="2995"/>
        </w:tabs>
        <w:ind w:left="29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5"/>
        </w:tabs>
        <w:ind w:left="32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95"/>
        </w:tabs>
        <w:ind w:left="41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5"/>
        </w:tabs>
        <w:ind w:left="51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35"/>
        </w:tabs>
        <w:ind w:left="56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480"/>
      </w:pPr>
    </w:lvl>
  </w:abstractNum>
  <w:abstractNum w:abstractNumId="3">
    <w:nsid w:val="481C1DA7"/>
    <w:multiLevelType w:val="hybridMultilevel"/>
    <w:tmpl w:val="F63CF006"/>
    <w:lvl w:ilvl="0" w:tplc="BFEC6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9E1D7F"/>
    <w:multiLevelType w:val="hybridMultilevel"/>
    <w:tmpl w:val="7E2AA486"/>
    <w:lvl w:ilvl="0" w:tplc="4B36B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6"/>
    <w:rsid w:val="00014D18"/>
    <w:rsid w:val="00050196"/>
    <w:rsid w:val="000562B2"/>
    <w:rsid w:val="000C4BB6"/>
    <w:rsid w:val="000D4F17"/>
    <w:rsid w:val="00140B6F"/>
    <w:rsid w:val="001676E7"/>
    <w:rsid w:val="001B397C"/>
    <w:rsid w:val="001E266A"/>
    <w:rsid w:val="001F4411"/>
    <w:rsid w:val="00225F22"/>
    <w:rsid w:val="00364793"/>
    <w:rsid w:val="003C096D"/>
    <w:rsid w:val="003E738D"/>
    <w:rsid w:val="004B48B1"/>
    <w:rsid w:val="00544352"/>
    <w:rsid w:val="0054694C"/>
    <w:rsid w:val="00593825"/>
    <w:rsid w:val="005947A3"/>
    <w:rsid w:val="005C7793"/>
    <w:rsid w:val="006A4D4C"/>
    <w:rsid w:val="006E4F40"/>
    <w:rsid w:val="00750591"/>
    <w:rsid w:val="00763710"/>
    <w:rsid w:val="00826273"/>
    <w:rsid w:val="008E2DE9"/>
    <w:rsid w:val="00910C12"/>
    <w:rsid w:val="00A55370"/>
    <w:rsid w:val="00AA7622"/>
    <w:rsid w:val="00B12EA4"/>
    <w:rsid w:val="00B151CB"/>
    <w:rsid w:val="00B22C04"/>
    <w:rsid w:val="00B35B00"/>
    <w:rsid w:val="00BF5703"/>
    <w:rsid w:val="00C07C2D"/>
    <w:rsid w:val="00C13086"/>
    <w:rsid w:val="00C879FF"/>
    <w:rsid w:val="00D30659"/>
    <w:rsid w:val="00D574C9"/>
    <w:rsid w:val="00D74A23"/>
    <w:rsid w:val="00E26527"/>
    <w:rsid w:val="00E67034"/>
    <w:rsid w:val="00E77BBD"/>
    <w:rsid w:val="00F2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0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B6F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5">
    <w:name w:val="Table Grid"/>
    <w:basedOn w:val="a1"/>
    <w:uiPriority w:val="59"/>
    <w:rsid w:val="0014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4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F40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F40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EA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6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0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0B6F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table" w:styleId="a5">
    <w:name w:val="Table Grid"/>
    <w:basedOn w:val="a1"/>
    <w:uiPriority w:val="59"/>
    <w:rsid w:val="00140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4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F40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F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F40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2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EA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yffe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vergreenmuseum.org.tw/content/news/news_all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m@cyf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fcf-emm@evergreen.com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425</Words>
  <Characters>2427</Characters>
  <Application>Microsoft Office Word</Application>
  <DocSecurity>0</DocSecurity>
  <Lines>20</Lines>
  <Paragraphs>5</Paragraphs>
  <ScaleCrop>false</ScaleCrop>
  <Company>EVERGREEN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2016-06-16T01:07:00Z</dcterms:created>
  <dcterms:modified xsi:type="dcterms:W3CDTF">2016-06-22T06:55:00Z</dcterms:modified>
</cp:coreProperties>
</file>