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55" w:rsidRPr="00854514" w:rsidRDefault="00782ADC" w:rsidP="00246A8B">
      <w:pPr>
        <w:snapToGrid w:val="0"/>
        <w:rPr>
          <w:rFonts w:eastAsia="標楷體"/>
          <w:b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F2C8F5" wp14:editId="621418FF">
                <wp:simplePos x="0" y="0"/>
                <wp:positionH relativeFrom="column">
                  <wp:posOffset>273050</wp:posOffset>
                </wp:positionH>
                <wp:positionV relativeFrom="paragraph">
                  <wp:posOffset>-139700</wp:posOffset>
                </wp:positionV>
                <wp:extent cx="6172200" cy="665480"/>
                <wp:effectExtent l="0" t="3175" r="3175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89" w:rsidRPr="00C119FF" w:rsidRDefault="00AE40C1" w:rsidP="00E23989">
                            <w:pPr>
                              <w:jc w:val="center"/>
                              <w:rPr>
                                <w:color w:val="0033CC"/>
                                <w:sz w:val="68"/>
                                <w:szCs w:val="68"/>
                              </w:rPr>
                            </w:pPr>
                            <w:r w:rsidRPr="00EE1F4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0033CC"/>
                                <w:w w:val="80"/>
                                <w:kern w:val="0"/>
                                <w:sz w:val="64"/>
                                <w:szCs w:val="64"/>
                              </w:rPr>
                              <w:t>醫療器材優良流通規範教育訓練暨說明會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.5pt;margin-top:-11pt;width:486pt;height:5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HRswIAALk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" filled="f" stroked="f">
                <v:textbox inset=".5mm,.3mm,.5mm,.3mm">
                  <w:txbxContent>
                    <w:p w:rsidR="00E23989" w:rsidRPr="00C119FF" w:rsidRDefault="00AE40C1" w:rsidP="00E23989">
                      <w:pPr>
                        <w:jc w:val="center"/>
                        <w:rPr>
                          <w:color w:val="0033CC"/>
                          <w:sz w:val="68"/>
                          <w:szCs w:val="68"/>
                        </w:rPr>
                      </w:pPr>
                      <w:r w:rsidRPr="00EE1F40"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0033CC"/>
                          <w:w w:val="80"/>
                          <w:kern w:val="0"/>
                          <w:sz w:val="64"/>
                          <w:szCs w:val="64"/>
                        </w:rPr>
                        <w:t>醫療器材優良流通規範教育訓練暨說明會</w:t>
                      </w:r>
                    </w:p>
                  </w:txbxContent>
                </v:textbox>
              </v:shape>
            </w:pict>
          </mc:Fallback>
        </mc:AlternateContent>
      </w:r>
    </w:p>
    <w:p w:rsidR="00C93755" w:rsidRPr="00854514" w:rsidRDefault="00782ADC" w:rsidP="00246A8B">
      <w:pPr>
        <w:snapToGrid w:val="0"/>
        <w:rPr>
          <w:rFonts w:eastAsia="標楷體"/>
          <w:b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144780</wp:posOffset>
                </wp:positionV>
                <wp:extent cx="571500" cy="0"/>
                <wp:effectExtent l="13335" t="11430" r="15240" b="1714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8pt,11.4pt" to="547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8fEQ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" strokecolor="navy" strokeweight="1.5pt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144780</wp:posOffset>
                </wp:positionV>
                <wp:extent cx="571500" cy="0"/>
                <wp:effectExtent l="15240" t="11430" r="13335" b="1714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pt,11.4pt" to="22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17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" strokecolor="navy" strokeweight="1.5pt"/>
            </w:pict>
          </mc:Fallback>
        </mc:AlternateContent>
      </w:r>
    </w:p>
    <w:p w:rsidR="00C93755" w:rsidRPr="00854514" w:rsidRDefault="00782ADC" w:rsidP="00246A8B">
      <w:pPr>
        <w:snapToGrid w:val="0"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106045</wp:posOffset>
                </wp:positionV>
                <wp:extent cx="6400800" cy="770255"/>
                <wp:effectExtent l="0" t="1270" r="3175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89" w:rsidRPr="00D14276" w:rsidRDefault="00E23989" w:rsidP="002131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主辦</w:t>
                            </w:r>
                            <w:r w:rsidRPr="00D1427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單位：</w:t>
                            </w:r>
                            <w:r w:rsidR="00782ADC">
                              <w:rPr>
                                <w:rFonts w:ascii="標楷體" w:eastAsia="標楷體" w:hAnsi="標楷體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65455" cy="304800"/>
                                  <wp:effectExtent l="0" t="0" r="0" b="0"/>
                                  <wp:docPr id="2" name="圖片 2" descr="F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45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065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衛生福利部食品藥物管理署</w:t>
                            </w:r>
                          </w:p>
                          <w:p w:rsidR="00E23989" w:rsidRDefault="00E23989" w:rsidP="002131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承</w:t>
                            </w:r>
                            <w:r w:rsidRPr="00DB10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辦單位：</w:t>
                            </w:r>
                            <w:r w:rsidR="00782ADC"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30200" cy="3048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2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B10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金屬工業研究發展中心</w:t>
                            </w:r>
                          </w:p>
                          <w:p w:rsidR="00E23989" w:rsidRDefault="00E23989" w:rsidP="00D142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E23989" w:rsidRPr="00DB10E8" w:rsidRDefault="00E23989" w:rsidP="00D1427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54000" tIns="46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3.5pt;margin-top:8.35pt;width:7in;height:6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" filled="f" fillcolor="yellow" stroked="f" strokecolor="navy" strokeweight="1.5pt">
                <v:textbox inset="1.5mm,1.3mm,1.5mm,.3mm">
                  <w:txbxContent>
                    <w:p w:rsidR="00E23989" w:rsidRPr="00D14276" w:rsidRDefault="00E23989" w:rsidP="002131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主辦</w:t>
                      </w:r>
                      <w:r w:rsidRPr="00D1427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單位：</w:t>
                      </w:r>
                      <w:r w:rsidR="00782ADC">
                        <w:rPr>
                          <w:rFonts w:ascii="標楷體" w:eastAsia="標楷體" w:hAnsi="標楷體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465455" cy="304800"/>
                            <wp:effectExtent l="0" t="0" r="0" b="0"/>
                            <wp:docPr id="2" name="圖片 2" descr="F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45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8065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衛生福利部食品藥物管理署</w:t>
                      </w:r>
                    </w:p>
                    <w:p w:rsidR="00E23989" w:rsidRDefault="00E23989" w:rsidP="002131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承</w:t>
                      </w:r>
                      <w:r w:rsidRPr="00DB10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辦單位：</w:t>
                      </w:r>
                      <w:r w:rsidR="00782ADC"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30200" cy="3048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2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B10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金屬工業研究發展中心</w:t>
                      </w:r>
                    </w:p>
                    <w:p w:rsidR="00E23989" w:rsidRDefault="00E23989" w:rsidP="00D142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E23989" w:rsidRPr="00DB10E8" w:rsidRDefault="00E23989" w:rsidP="00D1427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3755" w:rsidRDefault="00C93755" w:rsidP="00246A8B">
      <w:pPr>
        <w:snapToGrid w:val="0"/>
        <w:rPr>
          <w:rFonts w:eastAsia="標楷體"/>
          <w:b/>
        </w:rPr>
      </w:pPr>
    </w:p>
    <w:p w:rsidR="00D14276" w:rsidRDefault="00D14276" w:rsidP="00246A8B">
      <w:pPr>
        <w:snapToGrid w:val="0"/>
        <w:rPr>
          <w:rFonts w:eastAsia="標楷體"/>
          <w:b/>
        </w:rPr>
      </w:pPr>
    </w:p>
    <w:p w:rsidR="00D14276" w:rsidRDefault="00D14276" w:rsidP="00246A8B">
      <w:pPr>
        <w:snapToGrid w:val="0"/>
        <w:rPr>
          <w:rFonts w:eastAsia="標楷體"/>
          <w:b/>
        </w:rPr>
      </w:pPr>
    </w:p>
    <w:p w:rsidR="00D14276" w:rsidRPr="00854514" w:rsidRDefault="00D14276" w:rsidP="00246A8B">
      <w:pPr>
        <w:snapToGrid w:val="0"/>
        <w:rPr>
          <w:rFonts w:eastAsia="標楷體"/>
          <w:b/>
        </w:rPr>
      </w:pPr>
    </w:p>
    <w:p w:rsidR="00C93755" w:rsidRPr="00854514" w:rsidRDefault="00782ADC" w:rsidP="00246A8B">
      <w:pPr>
        <w:snapToGrid w:val="0"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114209</wp:posOffset>
                </wp:positionH>
                <wp:positionV relativeFrom="paragraph">
                  <wp:posOffset>147114</wp:posOffset>
                </wp:positionV>
                <wp:extent cx="6286500" cy="2545848"/>
                <wp:effectExtent l="0" t="0" r="19050" b="2603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458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40C1" w:rsidRPr="00F21300" w:rsidRDefault="00AE40C1" w:rsidP="00AE40C1">
                            <w:pPr>
                              <w:spacing w:before="100" w:beforeAutospacing="1" w:afterLines="50" w:after="180" w:line="30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spacing w:val="20"/>
                                <w:sz w:val="28"/>
                              </w:rPr>
                            </w:pPr>
                            <w:r w:rsidRPr="00F21300">
                              <w:rPr>
                                <w:rFonts w:eastAsia="標楷體"/>
                                <w:b/>
                                <w:bCs/>
                                <w:spacing w:val="20"/>
                                <w:sz w:val="28"/>
                              </w:rPr>
                              <w:t>說明</w:t>
                            </w:r>
                          </w:p>
                          <w:p w:rsidR="00AE40C1" w:rsidRDefault="00AE40C1" w:rsidP="00AE40C1">
                            <w:pPr>
                              <w:widowControl/>
                              <w:snapToGrid w:val="0"/>
                              <w:spacing w:line="380" w:lineRule="exact"/>
                              <w:ind w:firstLineChars="236" w:firstLine="567"/>
                              <w:jc w:val="both"/>
                              <w:textAlignment w:val="bottom"/>
                              <w:rPr>
                                <w:rFonts w:eastAsia="標楷體" w:hAnsi="標楷體"/>
                                <w:b/>
                                <w:kern w:val="0"/>
                              </w:rPr>
                            </w:pPr>
                            <w:r w:rsidRPr="00320839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國際上藥物品質安全事件時有所聞，又我國醫療器材有近百分之七十以進口產品為主。</w:t>
                            </w:r>
                            <w:r w:rsidR="007019D6" w:rsidRP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為健全醫療器材販賣業者之管理，並維護醫療器材產品上市後流通安全，以確保醫療器材儲存、運輸、配送與販售過程中，產品品質符合原製造業者之規定要求，藉此加強落實產品追溯及相關程序外包之管理，使我國醫療器材管理制度完整涵蓋整個從設計、製造到販賣的生命週期，衛生福利部食品藥物管理署</w:t>
                            </w:r>
                            <w:r w:rsidR="007019D6" w:rsidRP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(</w:t>
                            </w:r>
                            <w:proofErr w:type="gramStart"/>
                            <w:r w:rsidR="007019D6" w:rsidRP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食藥署</w:t>
                            </w:r>
                            <w:proofErr w:type="gramEnd"/>
                            <w:r w:rsidR="007019D6" w:rsidRP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)</w:t>
                            </w:r>
                            <w:r w:rsidR="007019D6" w:rsidRP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已於</w:t>
                            </w:r>
                            <w:r w:rsidR="007019D6" w:rsidRP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104</w:t>
                            </w:r>
                            <w:r w:rsidR="007019D6" w:rsidRP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年</w:t>
                            </w:r>
                            <w:r w:rsidR="007019D6" w:rsidRP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6</w:t>
                            </w:r>
                            <w:r w:rsidR="007019D6" w:rsidRP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月</w:t>
                            </w:r>
                            <w:r w:rsidR="007019D6" w:rsidRP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18</w:t>
                            </w:r>
                            <w:r w:rsidR="007019D6" w:rsidRP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日公告我國醫療器材流通規範，延續</w:t>
                            </w:r>
                            <w:r w:rsidR="007019D6" w:rsidRP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104</w:t>
                            </w:r>
                            <w:r w:rsidR="007019D6" w:rsidRP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年推動成果，並透過宣導說明會及輔導性查核，推動使業者了解實施醫療器材優良流通規範，提供民眾品質優良的醫療器材，保障民眾健康安全</w:t>
                            </w:r>
                            <w:r w:rsidRPr="00320839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。</w:t>
                            </w:r>
                            <w:r w:rsid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此次訓練除了說明條文外</w:t>
                            </w:r>
                            <w:r w:rsidR="007019D6">
                              <w:rPr>
                                <w:rFonts w:ascii="新細明體" w:hAnsi="新細明體" w:hint="eastAsia"/>
                                <w:b/>
                                <w:kern w:val="0"/>
                              </w:rPr>
                              <w:t>，</w:t>
                            </w:r>
                            <w:r w:rsid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將針對相關</w:t>
                            </w:r>
                            <w:r w:rsidR="007019D6" w:rsidRPr="00781CC1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指引文</w:t>
                            </w:r>
                            <w:r w:rsid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件內容進行教育訓練，以協助廠商建立醫療器材流通規範品質系統相關文件</w:t>
                            </w:r>
                            <w:r w:rsidR="007019D6">
                              <w:rPr>
                                <w:rFonts w:ascii="新細明體" w:hAnsi="新細明體" w:hint="eastAsia"/>
                                <w:b/>
                                <w:kern w:val="0"/>
                              </w:rPr>
                              <w:t>，</w:t>
                            </w:r>
                            <w:r w:rsid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歡迎有意願參與</w:t>
                            </w:r>
                            <w:proofErr w:type="gramStart"/>
                            <w:r w:rsidR="007019D6" w:rsidRPr="00781CC1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醫</w:t>
                            </w:r>
                            <w:proofErr w:type="gramEnd"/>
                            <w:r w:rsidR="007019D6" w:rsidRPr="00781CC1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材</w:t>
                            </w:r>
                            <w:r w:rsidR="007019D6" w:rsidRPr="00781CC1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GDP</w:t>
                            </w:r>
                            <w:r w:rsidR="007019D6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之業者報名</w:t>
                            </w:r>
                            <w:r w:rsidR="007019D6" w:rsidRPr="00320839">
                              <w:rPr>
                                <w:rFonts w:eastAsia="標楷體" w:hAnsi="標楷體" w:hint="eastAsia"/>
                                <w:b/>
                                <w:kern w:val="0"/>
                              </w:rPr>
                              <w:t>！</w:t>
                            </w:r>
                          </w:p>
                          <w:p w:rsidR="007B4B8D" w:rsidRPr="00AE40C1" w:rsidRDefault="007B4B8D" w:rsidP="007B4B8D">
                            <w:pPr>
                              <w:widowControl/>
                              <w:snapToGrid w:val="0"/>
                              <w:spacing w:line="380" w:lineRule="exact"/>
                              <w:ind w:firstLineChars="236" w:firstLine="567"/>
                              <w:jc w:val="both"/>
                              <w:textAlignment w:val="bottom"/>
                              <w:rPr>
                                <w:rFonts w:eastAsia="標楷體" w:hAnsi="標楷體"/>
                                <w:b/>
                                <w:color w:val="000000"/>
                                <w:kern w:val="0"/>
                              </w:rPr>
                            </w:pPr>
                          </w:p>
                          <w:p w:rsidR="00E23989" w:rsidRPr="007B4B8D" w:rsidRDefault="00E23989" w:rsidP="007B4B8D">
                            <w:pPr>
                              <w:widowControl/>
                              <w:snapToGrid w:val="0"/>
                              <w:spacing w:line="400" w:lineRule="exact"/>
                              <w:jc w:val="both"/>
                              <w:textAlignment w:val="bottom"/>
                              <w:rPr>
                                <w:rFonts w:eastAsia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9pt;margin-top:11.6pt;width:495pt;height:20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" filled="f" strokecolor="silver">
                <v:textbox inset="1mm,,1mm">
                  <w:txbxContent>
                    <w:p w:rsidR="00AE40C1" w:rsidRPr="00F21300" w:rsidRDefault="00AE40C1" w:rsidP="00AE40C1">
                      <w:pPr>
                        <w:spacing w:before="100" w:beforeAutospacing="1" w:afterLines="50" w:after="180" w:line="300" w:lineRule="exact"/>
                        <w:jc w:val="both"/>
                        <w:rPr>
                          <w:rFonts w:eastAsia="標楷體"/>
                          <w:b/>
                          <w:bCs/>
                          <w:spacing w:val="20"/>
                          <w:sz w:val="28"/>
                        </w:rPr>
                      </w:pPr>
                      <w:r w:rsidRPr="00F21300">
                        <w:rPr>
                          <w:rFonts w:eastAsia="標楷體"/>
                          <w:b/>
                          <w:bCs/>
                          <w:spacing w:val="20"/>
                          <w:sz w:val="28"/>
                        </w:rPr>
                        <w:t>說明</w:t>
                      </w:r>
                    </w:p>
                    <w:p w:rsidR="00AE40C1" w:rsidRDefault="00AE40C1" w:rsidP="00AE40C1">
                      <w:pPr>
                        <w:widowControl/>
                        <w:snapToGrid w:val="0"/>
                        <w:spacing w:line="380" w:lineRule="exact"/>
                        <w:ind w:firstLineChars="236" w:firstLine="567"/>
                        <w:jc w:val="both"/>
                        <w:textAlignment w:val="bottom"/>
                        <w:rPr>
                          <w:rFonts w:eastAsia="標楷體" w:hAnsi="標楷體"/>
                          <w:b/>
                          <w:kern w:val="0"/>
                        </w:rPr>
                      </w:pPr>
                      <w:r w:rsidRPr="00320839">
                        <w:rPr>
                          <w:rFonts w:eastAsia="標楷體" w:hAnsi="標楷體" w:hint="eastAsia"/>
                          <w:b/>
                          <w:kern w:val="0"/>
                        </w:rPr>
                        <w:t>國際上藥物品質安全事件時有所聞，又我國醫療器材有近百分之七十以進口產品為主。</w:t>
                      </w:r>
                      <w:r w:rsidR="007019D6" w:rsidRP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為健全醫療器材販賣業者之管理，並維護醫療器材產品上市後流通安全，以確保醫療器材儲存、運輸、配送與販售過程中，產品品質符合原製造業者之規定要求，藉此加強落實產品追溯及相關程序外包之管理，使我國醫療器材管理制度完整涵蓋整個從設計、製造到販賣的生命週期，衛生福利部食品藥物管理署</w:t>
                      </w:r>
                      <w:r w:rsidR="007019D6" w:rsidRP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(</w:t>
                      </w:r>
                      <w:proofErr w:type="gramStart"/>
                      <w:r w:rsidR="007019D6" w:rsidRP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食藥署</w:t>
                      </w:r>
                      <w:proofErr w:type="gramEnd"/>
                      <w:r w:rsidR="007019D6" w:rsidRP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)</w:t>
                      </w:r>
                      <w:r w:rsidR="007019D6" w:rsidRP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已於</w:t>
                      </w:r>
                      <w:r w:rsidR="007019D6" w:rsidRP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104</w:t>
                      </w:r>
                      <w:r w:rsidR="007019D6" w:rsidRP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年</w:t>
                      </w:r>
                      <w:r w:rsidR="007019D6" w:rsidRP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6</w:t>
                      </w:r>
                      <w:r w:rsidR="007019D6" w:rsidRP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月</w:t>
                      </w:r>
                      <w:r w:rsidR="007019D6" w:rsidRP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18</w:t>
                      </w:r>
                      <w:r w:rsidR="007019D6" w:rsidRP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日公告我國醫療器材流通規範，延續</w:t>
                      </w:r>
                      <w:r w:rsidR="007019D6" w:rsidRP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104</w:t>
                      </w:r>
                      <w:r w:rsidR="007019D6" w:rsidRP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年推動成果，並透過宣導說明會及輔導性查核，推動使業者了解實施醫療器材優良流通規範，提供民眾品質優良的醫療器材，保障民眾健康安全</w:t>
                      </w:r>
                      <w:r w:rsidRPr="00320839">
                        <w:rPr>
                          <w:rFonts w:eastAsia="標楷體" w:hAnsi="標楷體" w:hint="eastAsia"/>
                          <w:b/>
                          <w:kern w:val="0"/>
                        </w:rPr>
                        <w:t>。</w:t>
                      </w:r>
                      <w:r w:rsid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此次訓練除了說明條文外</w:t>
                      </w:r>
                      <w:r w:rsidR="007019D6">
                        <w:rPr>
                          <w:rFonts w:ascii="新細明體" w:hAnsi="新細明體" w:hint="eastAsia"/>
                          <w:b/>
                          <w:kern w:val="0"/>
                        </w:rPr>
                        <w:t>，</w:t>
                      </w:r>
                      <w:r w:rsid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將針對相關</w:t>
                      </w:r>
                      <w:r w:rsidR="007019D6" w:rsidRPr="00781CC1">
                        <w:rPr>
                          <w:rFonts w:eastAsia="標楷體" w:hAnsi="標楷體" w:hint="eastAsia"/>
                          <w:b/>
                          <w:kern w:val="0"/>
                        </w:rPr>
                        <w:t>指引文</w:t>
                      </w:r>
                      <w:r w:rsid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件內容進行教育訓練，以協助廠商建立醫療器材流通規範品質系統相關文件</w:t>
                      </w:r>
                      <w:r w:rsidR="007019D6">
                        <w:rPr>
                          <w:rFonts w:ascii="新細明體" w:hAnsi="新細明體" w:hint="eastAsia"/>
                          <w:b/>
                          <w:kern w:val="0"/>
                        </w:rPr>
                        <w:t>，</w:t>
                      </w:r>
                      <w:r w:rsid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歡迎有意願參與</w:t>
                      </w:r>
                      <w:proofErr w:type="gramStart"/>
                      <w:r w:rsidR="007019D6" w:rsidRPr="00781CC1">
                        <w:rPr>
                          <w:rFonts w:eastAsia="標楷體" w:hAnsi="標楷體" w:hint="eastAsia"/>
                          <w:b/>
                          <w:kern w:val="0"/>
                        </w:rPr>
                        <w:t>醫</w:t>
                      </w:r>
                      <w:proofErr w:type="gramEnd"/>
                      <w:r w:rsidR="007019D6" w:rsidRPr="00781CC1">
                        <w:rPr>
                          <w:rFonts w:eastAsia="標楷體" w:hAnsi="標楷體" w:hint="eastAsia"/>
                          <w:b/>
                          <w:kern w:val="0"/>
                        </w:rPr>
                        <w:t>材</w:t>
                      </w:r>
                      <w:r w:rsidR="007019D6" w:rsidRPr="00781CC1">
                        <w:rPr>
                          <w:rFonts w:eastAsia="標楷體" w:hAnsi="標楷體" w:hint="eastAsia"/>
                          <w:b/>
                          <w:kern w:val="0"/>
                        </w:rPr>
                        <w:t>GDP</w:t>
                      </w:r>
                      <w:r w:rsidR="007019D6">
                        <w:rPr>
                          <w:rFonts w:eastAsia="標楷體" w:hAnsi="標楷體" w:hint="eastAsia"/>
                          <w:b/>
                          <w:kern w:val="0"/>
                        </w:rPr>
                        <w:t>之業者報名</w:t>
                      </w:r>
                      <w:r w:rsidR="007019D6" w:rsidRPr="00320839">
                        <w:rPr>
                          <w:rFonts w:eastAsia="標楷體" w:hAnsi="標楷體" w:hint="eastAsia"/>
                          <w:b/>
                          <w:kern w:val="0"/>
                        </w:rPr>
                        <w:t>！</w:t>
                      </w:r>
                    </w:p>
                    <w:p w:rsidR="007B4B8D" w:rsidRPr="00AE40C1" w:rsidRDefault="007B4B8D" w:rsidP="007B4B8D">
                      <w:pPr>
                        <w:widowControl/>
                        <w:snapToGrid w:val="0"/>
                        <w:spacing w:line="380" w:lineRule="exact"/>
                        <w:ind w:firstLineChars="236" w:firstLine="567"/>
                        <w:jc w:val="both"/>
                        <w:textAlignment w:val="bottom"/>
                        <w:rPr>
                          <w:rFonts w:eastAsia="標楷體" w:hAnsi="標楷體"/>
                          <w:b/>
                          <w:color w:val="000000"/>
                          <w:kern w:val="0"/>
                        </w:rPr>
                      </w:pPr>
                    </w:p>
                    <w:p w:rsidR="00E23989" w:rsidRPr="007B4B8D" w:rsidRDefault="00E23989" w:rsidP="007B4B8D">
                      <w:pPr>
                        <w:widowControl/>
                        <w:snapToGrid w:val="0"/>
                        <w:spacing w:line="400" w:lineRule="exact"/>
                        <w:jc w:val="both"/>
                        <w:textAlignment w:val="bottom"/>
                        <w:rPr>
                          <w:rFonts w:eastAsia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121285</wp:posOffset>
                </wp:positionV>
                <wp:extent cx="6286500" cy="0"/>
                <wp:effectExtent l="28575" t="35560" r="28575" b="3111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55pt" to="7in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C93755" w:rsidRDefault="00C93755" w:rsidP="00246A8B">
      <w:pPr>
        <w:snapToGrid w:val="0"/>
        <w:rPr>
          <w:rFonts w:eastAsia="標楷體"/>
          <w:b/>
        </w:rPr>
      </w:pPr>
    </w:p>
    <w:p w:rsidR="00341D1F" w:rsidRPr="00854514" w:rsidRDefault="00341D1F" w:rsidP="00246A8B">
      <w:pPr>
        <w:snapToGrid w:val="0"/>
        <w:rPr>
          <w:rFonts w:eastAsia="標楷體"/>
          <w:b/>
        </w:rPr>
      </w:pPr>
    </w:p>
    <w:p w:rsidR="00C93755" w:rsidRPr="00854514" w:rsidRDefault="00C93755" w:rsidP="00246A8B">
      <w:pPr>
        <w:snapToGrid w:val="0"/>
        <w:rPr>
          <w:rFonts w:eastAsia="標楷體"/>
          <w:b/>
        </w:rPr>
      </w:pPr>
    </w:p>
    <w:p w:rsidR="00C93755" w:rsidRPr="00854514" w:rsidRDefault="00C93755" w:rsidP="00246A8B">
      <w:pPr>
        <w:snapToGrid w:val="0"/>
        <w:rPr>
          <w:rFonts w:eastAsia="標楷體"/>
          <w:b/>
        </w:rPr>
      </w:pPr>
    </w:p>
    <w:p w:rsidR="00C93755" w:rsidRPr="00854514" w:rsidRDefault="00C93755" w:rsidP="00246A8B">
      <w:pPr>
        <w:snapToGrid w:val="0"/>
        <w:rPr>
          <w:rFonts w:eastAsia="標楷體"/>
          <w:b/>
        </w:rPr>
      </w:pPr>
    </w:p>
    <w:p w:rsidR="00C93755" w:rsidRPr="00854514" w:rsidRDefault="00C93755" w:rsidP="00246A8B">
      <w:pPr>
        <w:snapToGrid w:val="0"/>
        <w:rPr>
          <w:rFonts w:eastAsia="標楷體"/>
          <w:b/>
        </w:rPr>
      </w:pPr>
    </w:p>
    <w:p w:rsidR="00C93755" w:rsidRPr="00854514" w:rsidRDefault="00C93755" w:rsidP="00246A8B">
      <w:pPr>
        <w:snapToGrid w:val="0"/>
        <w:rPr>
          <w:rFonts w:eastAsia="標楷體"/>
          <w:b/>
        </w:rPr>
      </w:pPr>
    </w:p>
    <w:p w:rsidR="00C93755" w:rsidRPr="00854514" w:rsidRDefault="00C93755" w:rsidP="00246A8B">
      <w:pPr>
        <w:snapToGrid w:val="0"/>
        <w:rPr>
          <w:rFonts w:eastAsia="標楷體"/>
          <w:b/>
        </w:rPr>
      </w:pPr>
    </w:p>
    <w:p w:rsidR="00C93755" w:rsidRPr="00854514" w:rsidRDefault="00C93755" w:rsidP="00246A8B">
      <w:pPr>
        <w:snapToGrid w:val="0"/>
        <w:rPr>
          <w:rFonts w:eastAsia="標楷體"/>
        </w:rPr>
      </w:pPr>
    </w:p>
    <w:p w:rsidR="00C93755" w:rsidRPr="00854514" w:rsidRDefault="00C93755" w:rsidP="00246A8B">
      <w:pPr>
        <w:snapToGrid w:val="0"/>
        <w:rPr>
          <w:rFonts w:eastAsia="標楷體"/>
        </w:rPr>
      </w:pPr>
    </w:p>
    <w:p w:rsidR="00DB10E8" w:rsidRPr="00854514" w:rsidRDefault="00DB10E8" w:rsidP="00246A8B">
      <w:pPr>
        <w:snapToGrid w:val="0"/>
        <w:rPr>
          <w:rFonts w:eastAsia="標楷體"/>
        </w:rPr>
      </w:pPr>
    </w:p>
    <w:p w:rsidR="00246A8B" w:rsidRPr="00854514" w:rsidRDefault="00246A8B" w:rsidP="00246A8B">
      <w:pPr>
        <w:snapToGrid w:val="0"/>
        <w:rPr>
          <w:rFonts w:eastAsia="標楷體"/>
        </w:rPr>
      </w:pPr>
    </w:p>
    <w:p w:rsidR="00854514" w:rsidRPr="00854514" w:rsidRDefault="00854514" w:rsidP="00246A8B">
      <w:pPr>
        <w:snapToGrid w:val="0"/>
        <w:rPr>
          <w:rFonts w:eastAsia="標楷體"/>
        </w:rPr>
      </w:pPr>
    </w:p>
    <w:p w:rsidR="00854514" w:rsidRDefault="00854514" w:rsidP="00246A8B">
      <w:pPr>
        <w:snapToGrid w:val="0"/>
        <w:rPr>
          <w:rFonts w:eastAsia="標楷體"/>
        </w:rPr>
      </w:pPr>
    </w:p>
    <w:p w:rsidR="00854514" w:rsidRDefault="00854514" w:rsidP="00246A8B">
      <w:pPr>
        <w:snapToGrid w:val="0"/>
        <w:rPr>
          <w:rFonts w:eastAsia="標楷體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939"/>
      </w:tblGrid>
      <w:tr w:rsidR="001E6942" w:rsidRPr="005B4FB1" w:rsidTr="00781CC1">
        <w:tc>
          <w:tcPr>
            <w:tcW w:w="1842" w:type="dxa"/>
          </w:tcPr>
          <w:p w:rsidR="001E6942" w:rsidRPr="007B4B8D" w:rsidRDefault="001E6942" w:rsidP="005B4FB1">
            <w:pPr>
              <w:snapToGrid w:val="0"/>
              <w:rPr>
                <w:rFonts w:eastAsia="標楷體"/>
                <w:b/>
              </w:rPr>
            </w:pPr>
            <w:r w:rsidRPr="007B4B8D">
              <w:rPr>
                <w:rFonts w:eastAsia="標楷體" w:hint="eastAsia"/>
                <w:b/>
              </w:rPr>
              <w:t>主辦單位</w:t>
            </w:r>
          </w:p>
        </w:tc>
        <w:tc>
          <w:tcPr>
            <w:tcW w:w="7939" w:type="dxa"/>
          </w:tcPr>
          <w:p w:rsidR="001E6942" w:rsidRPr="00B82099" w:rsidRDefault="001E6942" w:rsidP="005C11A8">
            <w:pPr>
              <w:snapToGrid w:val="0"/>
              <w:jc w:val="center"/>
              <w:rPr>
                <w:rFonts w:eastAsia="標楷體"/>
                <w:b/>
              </w:rPr>
            </w:pPr>
            <w:r w:rsidRPr="00B82099">
              <w:rPr>
                <w:rFonts w:eastAsia="標楷體" w:hint="eastAsia"/>
                <w:b/>
              </w:rPr>
              <w:t>衛生福利部食品藥物管理署</w:t>
            </w:r>
          </w:p>
        </w:tc>
      </w:tr>
      <w:tr w:rsidR="001E6942" w:rsidRPr="005B4FB1" w:rsidTr="00781CC1">
        <w:tc>
          <w:tcPr>
            <w:tcW w:w="1842" w:type="dxa"/>
          </w:tcPr>
          <w:p w:rsidR="001E6942" w:rsidRPr="007B4B8D" w:rsidRDefault="001E6942" w:rsidP="005B4FB1">
            <w:pPr>
              <w:snapToGrid w:val="0"/>
              <w:rPr>
                <w:rFonts w:eastAsia="標楷體"/>
                <w:b/>
              </w:rPr>
            </w:pPr>
            <w:r w:rsidRPr="007B4B8D">
              <w:rPr>
                <w:rFonts w:eastAsia="標楷體" w:hint="eastAsia"/>
                <w:b/>
              </w:rPr>
              <w:t>承辦單位</w:t>
            </w:r>
          </w:p>
        </w:tc>
        <w:tc>
          <w:tcPr>
            <w:tcW w:w="7939" w:type="dxa"/>
          </w:tcPr>
          <w:p w:rsidR="001E6942" w:rsidRPr="00B82099" w:rsidRDefault="001E6942" w:rsidP="005C11A8">
            <w:pPr>
              <w:snapToGrid w:val="0"/>
              <w:jc w:val="center"/>
              <w:rPr>
                <w:rFonts w:eastAsia="標楷體"/>
                <w:b/>
              </w:rPr>
            </w:pPr>
            <w:r w:rsidRPr="00B82099">
              <w:rPr>
                <w:rFonts w:eastAsia="標楷體" w:hint="eastAsia"/>
                <w:b/>
              </w:rPr>
              <w:t>金屬工業研究發展中心</w:t>
            </w:r>
          </w:p>
        </w:tc>
      </w:tr>
      <w:tr w:rsidR="00781CC1" w:rsidRPr="005B4FB1" w:rsidTr="00781CC1">
        <w:tc>
          <w:tcPr>
            <w:tcW w:w="1842" w:type="dxa"/>
          </w:tcPr>
          <w:p w:rsidR="00781CC1" w:rsidRPr="007B4B8D" w:rsidRDefault="00781CC1" w:rsidP="005B4FB1">
            <w:pPr>
              <w:snapToGrid w:val="0"/>
              <w:rPr>
                <w:rFonts w:eastAsia="標楷體"/>
                <w:b/>
              </w:rPr>
            </w:pPr>
            <w:r w:rsidRPr="007B4B8D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7939" w:type="dxa"/>
          </w:tcPr>
          <w:p w:rsidR="00781CC1" w:rsidRDefault="00781CC1" w:rsidP="005C507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FB1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7019D6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5B4FB1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7019D6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5B4FB1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="007019D6">
              <w:rPr>
                <w:rFonts w:eastAsia="標楷體" w:hint="eastAsia"/>
                <w:b/>
                <w:sz w:val="28"/>
                <w:szCs w:val="28"/>
              </w:rPr>
              <w:t>30</w:t>
            </w:r>
            <w:r w:rsidRPr="005B4FB1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5B4FB1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7019D6">
              <w:rPr>
                <w:rFonts w:eastAsia="標楷體" w:hint="eastAsia"/>
                <w:b/>
                <w:sz w:val="28"/>
                <w:szCs w:val="28"/>
              </w:rPr>
              <w:t>三</w:t>
            </w:r>
            <w:r w:rsidRPr="005B4FB1">
              <w:rPr>
                <w:rFonts w:eastAsia="標楷體" w:hint="eastAsia"/>
                <w:b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</w:p>
          <w:p w:rsidR="00781CC1" w:rsidRDefault="00781CC1" w:rsidP="005C507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下午</w:t>
            </w:r>
            <w:r w:rsidR="00800BE6">
              <w:rPr>
                <w:rFonts w:eastAsia="標楷體" w:hint="eastAsia"/>
                <w:b/>
                <w:sz w:val="28"/>
                <w:szCs w:val="28"/>
              </w:rPr>
              <w:t xml:space="preserve"> 13:0</w:t>
            </w:r>
            <w:r>
              <w:rPr>
                <w:rFonts w:eastAsia="標楷體" w:hint="eastAsia"/>
                <w:b/>
                <w:sz w:val="28"/>
                <w:szCs w:val="28"/>
              </w:rPr>
              <w:t>0~17:</w:t>
            </w:r>
            <w:r w:rsidR="00C119FF">
              <w:rPr>
                <w:rFonts w:eastAsia="標楷體" w:hint="eastAsia"/>
                <w:b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</w:tc>
      </w:tr>
      <w:tr w:rsidR="00781CC1" w:rsidRPr="005B4FB1" w:rsidTr="00781CC1">
        <w:tc>
          <w:tcPr>
            <w:tcW w:w="1842" w:type="dxa"/>
          </w:tcPr>
          <w:p w:rsidR="00781CC1" w:rsidRPr="007B4B8D" w:rsidRDefault="00781CC1" w:rsidP="005B4FB1">
            <w:pPr>
              <w:snapToGrid w:val="0"/>
              <w:rPr>
                <w:rFonts w:eastAsia="標楷體"/>
                <w:b/>
              </w:rPr>
            </w:pPr>
            <w:r w:rsidRPr="007B4B8D">
              <w:rPr>
                <w:rFonts w:eastAsia="標楷體" w:hint="eastAsia"/>
                <w:b/>
              </w:rPr>
              <w:t>地點</w:t>
            </w:r>
          </w:p>
        </w:tc>
        <w:tc>
          <w:tcPr>
            <w:tcW w:w="7939" w:type="dxa"/>
          </w:tcPr>
          <w:p w:rsidR="00AE40C1" w:rsidRPr="007019D6" w:rsidRDefault="007019D6" w:rsidP="00AE40C1">
            <w:pPr>
              <w:snapToGrid w:val="0"/>
              <w:jc w:val="center"/>
              <w:rPr>
                <w:rFonts w:eastAsia="標楷體"/>
                <w:b/>
              </w:rPr>
            </w:pPr>
            <w:r w:rsidRPr="007019D6">
              <w:rPr>
                <w:rFonts w:eastAsia="標楷體" w:hint="eastAsia"/>
                <w:b/>
              </w:rPr>
              <w:t>中國文化大學推廣教育部</w:t>
            </w:r>
            <w:r>
              <w:rPr>
                <w:rFonts w:eastAsia="標楷體" w:hint="eastAsia"/>
                <w:b/>
              </w:rPr>
              <w:t xml:space="preserve"> </w:t>
            </w:r>
            <w:r w:rsidRPr="007019D6">
              <w:rPr>
                <w:rFonts w:eastAsia="標楷體" w:hint="eastAsia"/>
                <w:b/>
              </w:rPr>
              <w:t>大新館</w:t>
            </w:r>
            <w:r w:rsidRPr="007019D6">
              <w:rPr>
                <w:rFonts w:eastAsia="標楷體" w:hint="eastAsia"/>
                <w:b/>
              </w:rPr>
              <w:t>4</w:t>
            </w:r>
            <w:r w:rsidRPr="007019D6">
              <w:rPr>
                <w:rFonts w:eastAsia="標楷體" w:hint="eastAsia"/>
                <w:b/>
              </w:rPr>
              <w:t>樓</w:t>
            </w:r>
            <w:r w:rsidR="007F4CBD">
              <w:rPr>
                <w:rFonts w:eastAsia="標楷體" w:hint="eastAsia"/>
                <w:b/>
              </w:rPr>
              <w:t xml:space="preserve"> </w:t>
            </w:r>
            <w:r w:rsidRPr="007019D6">
              <w:rPr>
                <w:rFonts w:eastAsia="標楷體" w:hint="eastAsia"/>
                <w:b/>
              </w:rPr>
              <w:t>數位演講廳</w:t>
            </w:r>
          </w:p>
          <w:p w:rsidR="00781CC1" w:rsidRPr="005B4FB1" w:rsidRDefault="00AE40C1" w:rsidP="00AE40C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</w:rPr>
              <w:t>(</w:t>
            </w:r>
            <w:r w:rsidR="007019D6" w:rsidRPr="007019D6">
              <w:rPr>
                <w:rFonts w:eastAsia="標楷體" w:hint="eastAsia"/>
              </w:rPr>
              <w:t>大新館：</w:t>
            </w:r>
            <w:r w:rsidR="007019D6" w:rsidRPr="007019D6">
              <w:rPr>
                <w:rFonts w:eastAsia="標楷體" w:hint="eastAsia"/>
              </w:rPr>
              <w:t>100</w:t>
            </w:r>
            <w:r w:rsidR="007019D6" w:rsidRPr="007019D6">
              <w:rPr>
                <w:rFonts w:eastAsia="標楷體" w:hint="eastAsia"/>
              </w:rPr>
              <w:t>台北市中正區延平南路</w:t>
            </w:r>
            <w:r w:rsidR="007019D6" w:rsidRPr="007019D6">
              <w:rPr>
                <w:rFonts w:eastAsia="標楷體" w:hint="eastAsia"/>
              </w:rPr>
              <w:t>127</w:t>
            </w:r>
            <w:r w:rsidR="007019D6" w:rsidRPr="007019D6">
              <w:rPr>
                <w:rFonts w:eastAsia="標楷體" w:hint="eastAsia"/>
              </w:rPr>
              <w:t>號</w:t>
            </w:r>
            <w:r>
              <w:rPr>
                <w:rFonts w:eastAsia="標楷體"/>
              </w:rPr>
              <w:t>)</w:t>
            </w:r>
          </w:p>
        </w:tc>
      </w:tr>
      <w:tr w:rsidR="00781CC1" w:rsidRPr="005B4FB1" w:rsidTr="00781CC1">
        <w:tc>
          <w:tcPr>
            <w:tcW w:w="1842" w:type="dxa"/>
          </w:tcPr>
          <w:p w:rsidR="00781CC1" w:rsidRPr="007B4B8D" w:rsidRDefault="00781CC1" w:rsidP="005B4FB1">
            <w:pPr>
              <w:snapToGrid w:val="0"/>
              <w:rPr>
                <w:rFonts w:eastAsia="標楷體"/>
                <w:b/>
              </w:rPr>
            </w:pPr>
            <w:r w:rsidRPr="007B4B8D">
              <w:rPr>
                <w:rFonts w:eastAsia="標楷體" w:hint="eastAsia"/>
                <w:b/>
              </w:rPr>
              <w:t>報名截止日期</w:t>
            </w:r>
          </w:p>
        </w:tc>
        <w:tc>
          <w:tcPr>
            <w:tcW w:w="7939" w:type="dxa"/>
          </w:tcPr>
          <w:p w:rsidR="00781CC1" w:rsidRPr="00DD1092" w:rsidRDefault="00781CC1" w:rsidP="005B4FB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1092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7F4CBD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DD1092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7F4CBD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DD1092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="007F4CBD">
              <w:rPr>
                <w:rFonts w:eastAsia="標楷體" w:hint="eastAsia"/>
                <w:b/>
                <w:sz w:val="28"/>
                <w:szCs w:val="28"/>
              </w:rPr>
              <w:t>28</w:t>
            </w:r>
            <w:r w:rsidRPr="00DD1092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7F4CBD"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 w:rsidR="007F4CBD" w:rsidRPr="007F4CBD">
              <w:rPr>
                <w:rFonts w:eastAsia="標楷體" w:hAnsi="標楷體" w:hint="eastAsia"/>
                <w:b/>
                <w:kern w:val="0"/>
                <w:sz w:val="28"/>
                <w:szCs w:val="28"/>
                <w:u w:val="single"/>
              </w:rPr>
              <w:t>或額滿為止</w:t>
            </w:r>
            <w:r w:rsidRPr="007F4CBD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</w:tbl>
    <w:p w:rsidR="006C60EB" w:rsidRPr="00AE40C1" w:rsidRDefault="006C60EB" w:rsidP="00246A8B">
      <w:pPr>
        <w:snapToGrid w:val="0"/>
        <w:rPr>
          <w:rFonts w:eastAsia="標楷體"/>
        </w:rPr>
      </w:pPr>
    </w:p>
    <w:p w:rsidR="006C60EB" w:rsidRPr="00AE40C1" w:rsidRDefault="00877248" w:rsidP="00D909A3">
      <w:pPr>
        <w:snapToGrid w:val="0"/>
        <w:ind w:leftChars="118" w:left="283"/>
        <w:rPr>
          <w:rFonts w:eastAsia="標楷體"/>
          <w:b/>
        </w:rPr>
      </w:pPr>
      <w:r w:rsidRPr="00AE40C1">
        <w:rPr>
          <w:rFonts w:eastAsia="標楷體" w:hint="eastAsia"/>
          <w:b/>
        </w:rPr>
        <w:t>內容</w:t>
      </w:r>
    </w:p>
    <w:tbl>
      <w:tblPr>
        <w:tblW w:w="9220" w:type="dxa"/>
        <w:jc w:val="center"/>
        <w:tblInd w:w="-9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5237"/>
        <w:gridCol w:w="1990"/>
      </w:tblGrid>
      <w:tr w:rsidR="00D909A3" w:rsidRPr="00316B57" w:rsidTr="00AE40C1">
        <w:trPr>
          <w:trHeight w:val="616"/>
          <w:jc w:val="center"/>
        </w:trPr>
        <w:tc>
          <w:tcPr>
            <w:tcW w:w="1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909A3" w:rsidRPr="00316B57" w:rsidRDefault="00D909A3" w:rsidP="00AE40C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9A3" w:rsidRPr="00316B57" w:rsidRDefault="00D909A3" w:rsidP="00AE40C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16B57">
              <w:rPr>
                <w:rFonts w:eastAsia="標楷體" w:hAnsi="標楷體"/>
                <w:b/>
                <w:sz w:val="28"/>
                <w:szCs w:val="28"/>
              </w:rPr>
              <w:t>講</w:t>
            </w:r>
            <w:r w:rsidRPr="00316B57">
              <w:rPr>
                <w:rFonts w:eastAsia="標楷體"/>
                <w:b/>
                <w:sz w:val="28"/>
                <w:szCs w:val="28"/>
              </w:rPr>
              <w:t xml:space="preserve">    </w:t>
            </w:r>
            <w:r w:rsidRPr="00316B57">
              <w:rPr>
                <w:rFonts w:eastAsia="標楷體" w:hAnsi="標楷體"/>
                <w:b/>
                <w:sz w:val="28"/>
                <w:szCs w:val="28"/>
              </w:rPr>
              <w:t>題</w:t>
            </w:r>
          </w:p>
        </w:tc>
        <w:tc>
          <w:tcPr>
            <w:tcW w:w="1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9A3" w:rsidRPr="00316B57" w:rsidRDefault="00D909A3" w:rsidP="00AE40C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16B57">
              <w:rPr>
                <w:rFonts w:eastAsia="標楷體" w:hAnsi="標楷體"/>
                <w:b/>
                <w:sz w:val="28"/>
                <w:szCs w:val="28"/>
              </w:rPr>
              <w:t>主講人</w:t>
            </w:r>
          </w:p>
        </w:tc>
      </w:tr>
      <w:tr w:rsidR="00D909A3" w:rsidRPr="00CC1896" w:rsidTr="00AE40C1">
        <w:trPr>
          <w:cantSplit/>
          <w:trHeight w:val="433"/>
          <w:jc w:val="center"/>
        </w:trPr>
        <w:tc>
          <w:tcPr>
            <w:tcW w:w="1993" w:type="dxa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</w:tcPr>
          <w:p w:rsidR="00D909A3" w:rsidRPr="002131C8" w:rsidRDefault="00DD1092" w:rsidP="00123CBC">
            <w:pPr>
              <w:widowControl/>
              <w:snapToGrid w:val="0"/>
              <w:jc w:val="center"/>
              <w:rPr>
                <w:rFonts w:eastAsia="全真中黑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全真中黑體" w:hint="eastAsia"/>
                <w:bCs/>
                <w:color w:val="000000"/>
                <w:kern w:val="0"/>
                <w:sz w:val="28"/>
                <w:szCs w:val="28"/>
              </w:rPr>
              <w:t>13</w:t>
            </w:r>
            <w:r w:rsidR="00D909A3" w:rsidRPr="002131C8">
              <w:rPr>
                <w:rFonts w:eastAsia="全真中黑體"/>
                <w:bCs/>
                <w:color w:val="000000"/>
                <w:kern w:val="0"/>
                <w:sz w:val="28"/>
                <w:szCs w:val="28"/>
              </w:rPr>
              <w:t>:</w:t>
            </w:r>
            <w:r w:rsidR="00B546A4">
              <w:rPr>
                <w:rFonts w:eastAsia="全真中黑體" w:hint="eastAsia"/>
                <w:bCs/>
                <w:color w:val="000000"/>
                <w:kern w:val="0"/>
                <w:sz w:val="28"/>
                <w:szCs w:val="28"/>
              </w:rPr>
              <w:t>0</w:t>
            </w:r>
            <w:r w:rsidR="00D909A3" w:rsidRPr="002131C8">
              <w:rPr>
                <w:rFonts w:eastAsia="全真中黑體"/>
                <w:bCs/>
                <w:color w:val="000000"/>
                <w:kern w:val="0"/>
                <w:sz w:val="28"/>
                <w:szCs w:val="28"/>
              </w:rPr>
              <w:t>0~</w:t>
            </w:r>
            <w:r>
              <w:rPr>
                <w:rFonts w:eastAsia="全真中黑體" w:hint="eastAsia"/>
                <w:bCs/>
                <w:color w:val="000000"/>
                <w:kern w:val="0"/>
                <w:sz w:val="28"/>
                <w:szCs w:val="28"/>
              </w:rPr>
              <w:t>13</w:t>
            </w:r>
            <w:r w:rsidR="00D909A3" w:rsidRPr="002131C8">
              <w:rPr>
                <w:rFonts w:eastAsia="全真中黑體"/>
                <w:bCs/>
                <w:color w:val="000000"/>
                <w:kern w:val="0"/>
                <w:sz w:val="28"/>
                <w:szCs w:val="28"/>
              </w:rPr>
              <w:t>:</w:t>
            </w:r>
            <w:r w:rsidR="00B546A4">
              <w:rPr>
                <w:rFonts w:eastAsia="全真中黑體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237" w:type="dxa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9A3" w:rsidRPr="00877248" w:rsidRDefault="00D909A3" w:rsidP="00C344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77248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990" w:type="dxa"/>
            <w:tcBorders>
              <w:top w:val="single" w:sz="8" w:space="0" w:color="auto"/>
              <w:bottom w:val="dotted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9A3" w:rsidRPr="00877248" w:rsidRDefault="00D909A3" w:rsidP="00C344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909A3" w:rsidRPr="00CC1896" w:rsidTr="00AE40C1">
        <w:trPr>
          <w:cantSplit/>
          <w:jc w:val="center"/>
        </w:trPr>
        <w:tc>
          <w:tcPr>
            <w:tcW w:w="1993" w:type="dxa"/>
            <w:shd w:val="clear" w:color="auto" w:fill="FFFFFF"/>
          </w:tcPr>
          <w:p w:rsidR="00D909A3" w:rsidRPr="00877248" w:rsidRDefault="00DD1092" w:rsidP="00123CBC">
            <w:pPr>
              <w:widowControl/>
              <w:snapToGrid w:val="0"/>
              <w:jc w:val="center"/>
              <w:rPr>
                <w:rFonts w:eastAsia="全真中黑體"/>
                <w:bCs/>
                <w:kern w:val="0"/>
                <w:sz w:val="28"/>
                <w:szCs w:val="28"/>
              </w:rPr>
            </w:pPr>
            <w:r>
              <w:rPr>
                <w:rFonts w:eastAsia="全真中黑體" w:hint="eastAsia"/>
                <w:bCs/>
                <w:kern w:val="0"/>
                <w:sz w:val="28"/>
                <w:szCs w:val="28"/>
              </w:rPr>
              <w:t>13</w:t>
            </w:r>
            <w:r w:rsidR="00D909A3" w:rsidRPr="00877248">
              <w:rPr>
                <w:rFonts w:eastAsia="全真中黑體"/>
                <w:bCs/>
                <w:kern w:val="0"/>
                <w:sz w:val="28"/>
                <w:szCs w:val="28"/>
              </w:rPr>
              <w:t>:</w:t>
            </w:r>
            <w:r w:rsidR="00B546A4">
              <w:rPr>
                <w:rFonts w:eastAsia="全真中黑體" w:hint="eastAsia"/>
                <w:bCs/>
                <w:kern w:val="0"/>
                <w:sz w:val="28"/>
                <w:szCs w:val="28"/>
              </w:rPr>
              <w:t>10</w:t>
            </w:r>
            <w:r w:rsidR="00D909A3">
              <w:rPr>
                <w:rFonts w:eastAsia="全真中黑體"/>
                <w:bCs/>
                <w:kern w:val="0"/>
                <w:sz w:val="28"/>
                <w:szCs w:val="28"/>
              </w:rPr>
              <w:t>~</w:t>
            </w:r>
            <w:r>
              <w:rPr>
                <w:rFonts w:eastAsia="全真中黑體" w:hint="eastAsia"/>
                <w:bCs/>
                <w:kern w:val="0"/>
                <w:sz w:val="28"/>
                <w:szCs w:val="28"/>
              </w:rPr>
              <w:t>14</w:t>
            </w:r>
            <w:r w:rsidR="00D909A3" w:rsidRPr="00877248">
              <w:rPr>
                <w:rFonts w:eastAsia="全真中黑體"/>
                <w:bCs/>
                <w:kern w:val="0"/>
                <w:sz w:val="28"/>
                <w:szCs w:val="28"/>
              </w:rPr>
              <w:t>:</w:t>
            </w:r>
            <w:r w:rsidR="00346E2D">
              <w:rPr>
                <w:rFonts w:eastAsia="全真中黑體" w:hint="eastAsia"/>
                <w:bCs/>
                <w:kern w:val="0"/>
                <w:sz w:val="28"/>
                <w:szCs w:val="28"/>
              </w:rPr>
              <w:t>0</w:t>
            </w:r>
            <w:r w:rsidR="00D909A3" w:rsidRPr="00877248">
              <w:rPr>
                <w:rFonts w:eastAsia="全真中黑體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52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09A3" w:rsidRPr="00877248" w:rsidRDefault="00B546A4" w:rsidP="003A4332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877248">
              <w:rPr>
                <w:rFonts w:eastAsia="標楷體" w:hint="eastAsia"/>
                <w:bCs/>
                <w:kern w:val="0"/>
                <w:sz w:val="28"/>
                <w:szCs w:val="28"/>
              </w:rPr>
              <w:t>醫療器材優良流通規範</w:t>
            </w:r>
            <w:r w:rsidRPr="00877248">
              <w:rPr>
                <w:rFonts w:eastAsia="標楷體" w:hint="eastAsia"/>
                <w:bCs/>
                <w:kern w:val="0"/>
                <w:sz w:val="28"/>
                <w:szCs w:val="28"/>
              </w:rPr>
              <w:t>(GDP)</w:t>
            </w:r>
            <w:r w:rsidRPr="00877248">
              <w:rPr>
                <w:rFonts w:eastAsia="標楷體" w:hint="eastAsia"/>
                <w:bCs/>
                <w:kern w:val="0"/>
                <w:sz w:val="28"/>
                <w:szCs w:val="28"/>
              </w:rPr>
              <w:t>條文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與品質系統程序書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-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管理次系統</w:t>
            </w:r>
          </w:p>
        </w:tc>
        <w:tc>
          <w:tcPr>
            <w:tcW w:w="199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09A3" w:rsidRPr="00877248" w:rsidRDefault="00D909A3" w:rsidP="00341D1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金工中心</w:t>
            </w:r>
          </w:p>
        </w:tc>
      </w:tr>
      <w:tr w:rsidR="00D909A3" w:rsidRPr="00CC1896" w:rsidTr="00AE40C1">
        <w:trPr>
          <w:cantSplit/>
          <w:jc w:val="center"/>
        </w:trPr>
        <w:tc>
          <w:tcPr>
            <w:tcW w:w="1993" w:type="dxa"/>
            <w:shd w:val="clear" w:color="auto" w:fill="FFFFFF"/>
          </w:tcPr>
          <w:p w:rsidR="00D909A3" w:rsidRPr="00877248" w:rsidRDefault="00B546A4" w:rsidP="00123CBC">
            <w:pPr>
              <w:widowControl/>
              <w:snapToGrid w:val="0"/>
              <w:jc w:val="center"/>
              <w:rPr>
                <w:rFonts w:eastAsia="全真中黑體"/>
                <w:bCs/>
                <w:kern w:val="0"/>
                <w:sz w:val="28"/>
                <w:szCs w:val="28"/>
              </w:rPr>
            </w:pPr>
            <w:r>
              <w:rPr>
                <w:rFonts w:eastAsia="全真中黑體" w:hint="eastAsia"/>
                <w:bCs/>
                <w:kern w:val="0"/>
                <w:sz w:val="28"/>
                <w:szCs w:val="28"/>
              </w:rPr>
              <w:t>14:00~15:1</w:t>
            </w:r>
            <w:r w:rsidR="00822E17">
              <w:rPr>
                <w:rFonts w:eastAsia="全真中黑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52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09A3" w:rsidRPr="00877248" w:rsidRDefault="00B546A4" w:rsidP="00C119F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877248">
              <w:rPr>
                <w:rFonts w:eastAsia="標楷體" w:hint="eastAsia"/>
                <w:bCs/>
                <w:kern w:val="0"/>
                <w:sz w:val="28"/>
                <w:szCs w:val="28"/>
              </w:rPr>
              <w:t>醫療器材優良流通規範</w:t>
            </w:r>
            <w:r w:rsidRPr="00877248">
              <w:rPr>
                <w:rFonts w:eastAsia="標楷體" w:hint="eastAsia"/>
                <w:bCs/>
                <w:kern w:val="0"/>
                <w:sz w:val="28"/>
                <w:szCs w:val="28"/>
              </w:rPr>
              <w:t>(GDP)</w:t>
            </w:r>
            <w:r w:rsidRPr="00877248">
              <w:rPr>
                <w:rFonts w:eastAsia="標楷體" w:hint="eastAsia"/>
                <w:bCs/>
                <w:kern w:val="0"/>
                <w:sz w:val="28"/>
                <w:szCs w:val="28"/>
              </w:rPr>
              <w:t>條文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與品質系統程序書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-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產品實現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D909A3" w:rsidRPr="00877248" w:rsidRDefault="00C119FF" w:rsidP="00341D1F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金工中心</w:t>
            </w:r>
          </w:p>
        </w:tc>
      </w:tr>
      <w:tr w:rsidR="00DD1092" w:rsidRPr="00CC1896" w:rsidTr="00AE40C1">
        <w:trPr>
          <w:cantSplit/>
          <w:jc w:val="center"/>
        </w:trPr>
        <w:tc>
          <w:tcPr>
            <w:tcW w:w="1993" w:type="dxa"/>
            <w:shd w:val="clear" w:color="auto" w:fill="FFFFFF"/>
          </w:tcPr>
          <w:p w:rsidR="00DD1092" w:rsidRPr="00877248" w:rsidRDefault="00DD1092" w:rsidP="00BA07FC">
            <w:pPr>
              <w:widowControl/>
              <w:snapToGrid w:val="0"/>
              <w:jc w:val="center"/>
              <w:rPr>
                <w:rFonts w:eastAsia="全真中黑體"/>
                <w:bCs/>
                <w:kern w:val="0"/>
                <w:sz w:val="28"/>
                <w:szCs w:val="28"/>
              </w:rPr>
            </w:pPr>
            <w:r w:rsidRPr="00877248">
              <w:rPr>
                <w:rFonts w:eastAsia="全真中黑體"/>
                <w:bCs/>
                <w:kern w:val="0"/>
                <w:sz w:val="28"/>
                <w:szCs w:val="28"/>
              </w:rPr>
              <w:t>1</w:t>
            </w:r>
            <w:r w:rsidR="00822E17">
              <w:rPr>
                <w:rFonts w:eastAsia="全真中黑體" w:hint="eastAsia"/>
                <w:bCs/>
                <w:kern w:val="0"/>
                <w:sz w:val="28"/>
                <w:szCs w:val="28"/>
              </w:rPr>
              <w:t>5</w:t>
            </w:r>
            <w:r w:rsidRPr="00877248">
              <w:rPr>
                <w:rFonts w:eastAsia="全真中黑體"/>
                <w:bCs/>
                <w:kern w:val="0"/>
                <w:sz w:val="28"/>
                <w:szCs w:val="28"/>
              </w:rPr>
              <w:t>:</w:t>
            </w:r>
            <w:r w:rsidR="00B546A4">
              <w:rPr>
                <w:rFonts w:eastAsia="全真中黑體" w:hint="eastAsia"/>
                <w:bCs/>
                <w:kern w:val="0"/>
                <w:sz w:val="28"/>
                <w:szCs w:val="28"/>
              </w:rPr>
              <w:t>1</w:t>
            </w:r>
            <w:r w:rsidRPr="00877248">
              <w:rPr>
                <w:rFonts w:eastAsia="全真中黑體"/>
                <w:bCs/>
                <w:kern w:val="0"/>
                <w:sz w:val="28"/>
                <w:szCs w:val="28"/>
              </w:rPr>
              <w:t>0~1</w:t>
            </w:r>
            <w:r w:rsidR="00822E17">
              <w:rPr>
                <w:rFonts w:eastAsia="全真中黑體" w:hint="eastAsia"/>
                <w:bCs/>
                <w:kern w:val="0"/>
                <w:sz w:val="28"/>
                <w:szCs w:val="28"/>
              </w:rPr>
              <w:t>5</w:t>
            </w:r>
            <w:r w:rsidRPr="00877248">
              <w:rPr>
                <w:rFonts w:eastAsia="全真中黑體"/>
                <w:bCs/>
                <w:kern w:val="0"/>
                <w:sz w:val="28"/>
                <w:szCs w:val="28"/>
              </w:rPr>
              <w:t>:</w:t>
            </w:r>
            <w:r w:rsidR="00C119FF">
              <w:rPr>
                <w:rFonts w:eastAsia="全真中黑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全真中黑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52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092" w:rsidRPr="00877248" w:rsidRDefault="00DD1092" w:rsidP="00BA07FC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877248">
              <w:rPr>
                <w:rFonts w:eastAsia="標楷體"/>
                <w:bCs/>
                <w:kern w:val="0"/>
                <w:sz w:val="28"/>
                <w:szCs w:val="28"/>
              </w:rPr>
              <w:t>Break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DD1092" w:rsidRPr="00877248" w:rsidRDefault="00DD1092" w:rsidP="00BA07F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D1092" w:rsidRPr="00CC1896" w:rsidTr="00AE40C1">
        <w:trPr>
          <w:cantSplit/>
          <w:jc w:val="center"/>
        </w:trPr>
        <w:tc>
          <w:tcPr>
            <w:tcW w:w="1993" w:type="dxa"/>
            <w:shd w:val="clear" w:color="auto" w:fill="FFFFFF"/>
          </w:tcPr>
          <w:p w:rsidR="00DD1092" w:rsidRPr="00877248" w:rsidRDefault="00B546A4" w:rsidP="00123CBC">
            <w:pPr>
              <w:widowControl/>
              <w:snapToGrid w:val="0"/>
              <w:jc w:val="center"/>
              <w:rPr>
                <w:rFonts w:eastAsia="全真中黑體"/>
                <w:bCs/>
                <w:kern w:val="0"/>
                <w:sz w:val="28"/>
                <w:szCs w:val="28"/>
              </w:rPr>
            </w:pPr>
            <w:r>
              <w:rPr>
                <w:rFonts w:eastAsia="全真中黑體" w:hint="eastAsia"/>
                <w:bCs/>
                <w:kern w:val="0"/>
                <w:sz w:val="28"/>
                <w:szCs w:val="28"/>
              </w:rPr>
              <w:t>15:30~16:4</w:t>
            </w:r>
            <w:r w:rsidR="00C119FF">
              <w:rPr>
                <w:rFonts w:eastAsia="全真中黑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52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092" w:rsidRPr="00877248" w:rsidRDefault="00C119FF" w:rsidP="00C119F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實例探討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DD1092" w:rsidRPr="00877248" w:rsidRDefault="00C119FF" w:rsidP="0018130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金工中心</w:t>
            </w:r>
          </w:p>
        </w:tc>
      </w:tr>
      <w:tr w:rsidR="00DD1092" w:rsidRPr="00CC1896" w:rsidTr="00AE40C1">
        <w:trPr>
          <w:cantSplit/>
          <w:jc w:val="center"/>
        </w:trPr>
        <w:tc>
          <w:tcPr>
            <w:tcW w:w="1993" w:type="dxa"/>
            <w:shd w:val="clear" w:color="auto" w:fill="FFFFFF"/>
          </w:tcPr>
          <w:p w:rsidR="00DD1092" w:rsidRPr="00877248" w:rsidRDefault="00C119FF" w:rsidP="00123CBC">
            <w:pPr>
              <w:widowControl/>
              <w:snapToGrid w:val="0"/>
              <w:jc w:val="center"/>
              <w:rPr>
                <w:rFonts w:eastAsia="全真中黑體"/>
                <w:bCs/>
                <w:kern w:val="0"/>
                <w:sz w:val="28"/>
                <w:szCs w:val="28"/>
              </w:rPr>
            </w:pPr>
            <w:r>
              <w:rPr>
                <w:rFonts w:eastAsia="全真中黑體" w:hint="eastAsia"/>
                <w:bCs/>
                <w:kern w:val="0"/>
                <w:sz w:val="28"/>
                <w:szCs w:val="28"/>
              </w:rPr>
              <w:t>16</w:t>
            </w:r>
            <w:r w:rsidR="00DD1092" w:rsidRPr="00877248">
              <w:rPr>
                <w:rFonts w:eastAsia="全真中黑體"/>
                <w:bCs/>
                <w:kern w:val="0"/>
                <w:sz w:val="28"/>
                <w:szCs w:val="28"/>
              </w:rPr>
              <w:t>:</w:t>
            </w:r>
            <w:r>
              <w:rPr>
                <w:rFonts w:eastAsia="全真中黑體" w:hint="eastAsia"/>
                <w:bCs/>
                <w:kern w:val="0"/>
                <w:sz w:val="28"/>
                <w:szCs w:val="28"/>
              </w:rPr>
              <w:t>4</w:t>
            </w:r>
            <w:r w:rsidR="00DD1092">
              <w:rPr>
                <w:rFonts w:eastAsia="全真中黑體" w:hint="eastAsia"/>
                <w:bCs/>
                <w:kern w:val="0"/>
                <w:sz w:val="28"/>
                <w:szCs w:val="28"/>
              </w:rPr>
              <w:t>0</w:t>
            </w:r>
            <w:r w:rsidR="00DD1092" w:rsidRPr="00877248">
              <w:rPr>
                <w:rFonts w:eastAsia="全真中黑體"/>
                <w:bCs/>
                <w:kern w:val="0"/>
                <w:sz w:val="28"/>
                <w:szCs w:val="28"/>
              </w:rPr>
              <w:t>~1</w:t>
            </w:r>
            <w:r>
              <w:rPr>
                <w:rFonts w:eastAsia="全真中黑體" w:hint="eastAsia"/>
                <w:bCs/>
                <w:kern w:val="0"/>
                <w:sz w:val="28"/>
                <w:szCs w:val="28"/>
              </w:rPr>
              <w:t>7</w:t>
            </w:r>
            <w:r w:rsidR="00DD1092" w:rsidRPr="00877248">
              <w:rPr>
                <w:rFonts w:eastAsia="全真中黑體"/>
                <w:bCs/>
                <w:kern w:val="0"/>
                <w:sz w:val="28"/>
                <w:szCs w:val="28"/>
              </w:rPr>
              <w:t>:</w:t>
            </w:r>
            <w:r w:rsidR="00DD1092">
              <w:rPr>
                <w:rFonts w:eastAsia="全真中黑體" w:hint="eastAsia"/>
                <w:bCs/>
                <w:kern w:val="0"/>
                <w:sz w:val="28"/>
                <w:szCs w:val="28"/>
              </w:rPr>
              <w:t>0</w:t>
            </w:r>
            <w:r w:rsidR="00DD1092" w:rsidRPr="00877248">
              <w:rPr>
                <w:rFonts w:eastAsia="全真中黑體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52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092" w:rsidRPr="00877248" w:rsidRDefault="00DD1092" w:rsidP="00515143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877248">
              <w:rPr>
                <w:rFonts w:eastAsia="標楷體" w:hint="eastAsia"/>
                <w:bCs/>
                <w:kern w:val="0"/>
                <w:sz w:val="28"/>
                <w:szCs w:val="28"/>
              </w:rPr>
              <w:t>意見交流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DD1092" w:rsidRPr="00877248" w:rsidRDefault="00DD1092" w:rsidP="00341D1F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金工中心</w:t>
            </w:r>
          </w:p>
        </w:tc>
      </w:tr>
    </w:tbl>
    <w:p w:rsidR="002131C8" w:rsidRDefault="00C119FF" w:rsidP="00246A8B">
      <w:pPr>
        <w:pStyle w:val="a8"/>
        <w:tabs>
          <w:tab w:val="clear" w:pos="4153"/>
          <w:tab w:val="clear" w:pos="8306"/>
          <w:tab w:val="left" w:pos="180"/>
          <w:tab w:val="left" w:pos="10080"/>
          <w:tab w:val="right" w:pos="10440"/>
        </w:tabs>
        <w:kinsoku/>
        <w:autoSpaceDE/>
        <w:autoSpaceDN/>
        <w:textAlignment w:val="auto"/>
        <w:rPr>
          <w:rFonts w:eastAsia="標楷體"/>
          <w:b/>
          <w:noProof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300ADF" wp14:editId="5C1DFFA7">
                <wp:simplePos x="0" y="0"/>
                <wp:positionH relativeFrom="column">
                  <wp:posOffset>111125</wp:posOffset>
                </wp:positionH>
                <wp:positionV relativeFrom="paragraph">
                  <wp:posOffset>185061</wp:posOffset>
                </wp:positionV>
                <wp:extent cx="6494929" cy="622852"/>
                <wp:effectExtent l="19050" t="19050" r="39370" b="4445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929" cy="622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CBD" w:rsidRDefault="00D909A3" w:rsidP="007F4CBD">
                            <w:pPr>
                              <w:snapToGrid w:val="0"/>
                              <w:spacing w:line="320" w:lineRule="exact"/>
                              <w:rPr>
                                <w:rFonts w:eastAsia="標楷體"/>
                                <w:spacing w:val="14"/>
                                <w:sz w:val="28"/>
                                <w:szCs w:val="28"/>
                              </w:rPr>
                            </w:pPr>
                            <w:r w:rsidRPr="003028D2">
                              <w:rPr>
                                <w:rFonts w:ascii="標楷體" w:eastAsia="標楷體" w:hAnsi="標楷體" w:hint="eastAsia"/>
                                <w:spacing w:val="14"/>
                                <w:sz w:val="28"/>
                                <w:szCs w:val="28"/>
                              </w:rPr>
                              <w:t>1.</w:t>
                            </w:r>
                            <w:r w:rsidR="007F4CBD">
                              <w:rPr>
                                <w:rFonts w:eastAsia="標楷體" w:hAnsi="標楷體" w:hint="eastAsia"/>
                                <w:spacing w:val="14"/>
                                <w:sz w:val="28"/>
                                <w:szCs w:val="28"/>
                              </w:rPr>
                              <w:t>報名網站</w:t>
                            </w:r>
                            <w:r w:rsidR="007F4CBD">
                              <w:rPr>
                                <w:rFonts w:eastAsia="標楷體" w:hAnsi="標楷體" w:hint="eastAsia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4CBD" w:rsidRPr="007F4CBD">
                              <w:rPr>
                                <w:rFonts w:eastAsia="標楷體" w:hAnsi="標楷體"/>
                                <w:b/>
                                <w:color w:val="FF0000"/>
                                <w:spacing w:val="14"/>
                                <w:sz w:val="28"/>
                                <w:szCs w:val="28"/>
                              </w:rPr>
                              <w:t>(</w:t>
                            </w:r>
                            <w:bookmarkStart w:id="0" w:name="_GoBack"/>
                            <w:r w:rsidR="007D6E0C" w:rsidRPr="007D6E0C">
                              <w:rPr>
                                <w:b/>
                                <w:color w:val="FF0000"/>
                              </w:rPr>
                              <w:t>http://goo.gl/3Vd5Zm</w:t>
                            </w:r>
                            <w:bookmarkEnd w:id="0"/>
                            <w:r w:rsidR="007F4CBD" w:rsidRPr="007F4CB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)</w:t>
                            </w:r>
                            <w:r w:rsidR="007F4CBD" w:rsidRPr="007F4CBD">
                              <w:rPr>
                                <w:rFonts w:eastAsia="標楷體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F4CBD" w:rsidRDefault="007F4CBD" w:rsidP="007F4CBD">
                            <w:pPr>
                              <w:snapToGrid w:val="0"/>
                              <w:spacing w:line="320" w:lineRule="exact"/>
                              <w:rPr>
                                <w:rFonts w:eastAsia="標楷體"/>
                                <w:spacing w:val="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14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>
                              <w:rPr>
                                <w:rFonts w:eastAsia="標楷體" w:hint="eastAsia"/>
                                <w:spacing w:val="14"/>
                                <w:sz w:val="28"/>
                                <w:szCs w:val="28"/>
                              </w:rPr>
                              <w:t>聯絡</w:t>
                            </w:r>
                            <w:r>
                              <w:rPr>
                                <w:rFonts w:eastAsia="標楷體" w:hAnsi="標楷體" w:hint="eastAsia"/>
                                <w:spacing w:val="14"/>
                                <w:sz w:val="28"/>
                                <w:szCs w:val="28"/>
                              </w:rPr>
                              <w:t>電話：</w:t>
                            </w:r>
                            <w:r>
                              <w:rPr>
                                <w:rFonts w:eastAsia="標楷體"/>
                                <w:spacing w:val="14"/>
                                <w:sz w:val="28"/>
                                <w:szCs w:val="28"/>
                              </w:rPr>
                              <w:t>02-27013181 ext.602</w:t>
                            </w:r>
                            <w:r>
                              <w:rPr>
                                <w:rFonts w:eastAsia="標楷體" w:hAnsi="標楷體" w:hint="eastAsia"/>
                                <w:spacing w:val="14"/>
                                <w:sz w:val="28"/>
                                <w:szCs w:val="28"/>
                              </w:rPr>
                              <w:t>張小姐</w:t>
                            </w:r>
                          </w:p>
                          <w:p w:rsidR="00D909A3" w:rsidRPr="007F4CBD" w:rsidRDefault="00D909A3" w:rsidP="007F4CBD">
                            <w:pPr>
                              <w:snapToGrid w:val="0"/>
                              <w:rPr>
                                <w:rFonts w:eastAsia="標楷體"/>
                                <w:spacing w:val="1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9" type="#_x0000_t202" style="position:absolute;left:0;text-align:left;margin-left:8.75pt;margin-top:14.55pt;width:511.4pt;height:4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" strokeweight="4pt">
                <v:stroke linestyle="thickBetweenThin"/>
                <v:textbox>
                  <w:txbxContent>
                    <w:p w:rsidR="007F4CBD" w:rsidRDefault="00D909A3" w:rsidP="007F4CBD">
                      <w:pPr>
                        <w:snapToGrid w:val="0"/>
                        <w:spacing w:line="320" w:lineRule="exact"/>
                        <w:rPr>
                          <w:rFonts w:eastAsia="標楷體"/>
                          <w:spacing w:val="14"/>
                          <w:sz w:val="28"/>
                          <w:szCs w:val="28"/>
                        </w:rPr>
                      </w:pPr>
                      <w:r w:rsidRPr="003028D2">
                        <w:rPr>
                          <w:rFonts w:ascii="標楷體" w:eastAsia="標楷體" w:hAnsi="標楷體" w:hint="eastAsia"/>
                          <w:spacing w:val="14"/>
                          <w:sz w:val="28"/>
                          <w:szCs w:val="28"/>
                        </w:rPr>
                        <w:t>1.</w:t>
                      </w:r>
                      <w:r w:rsidR="007F4CBD">
                        <w:rPr>
                          <w:rFonts w:eastAsia="標楷體" w:hAnsi="標楷體" w:hint="eastAsia"/>
                          <w:spacing w:val="14"/>
                          <w:sz w:val="28"/>
                          <w:szCs w:val="28"/>
                        </w:rPr>
                        <w:t>報名網站</w:t>
                      </w:r>
                      <w:r w:rsidR="007F4CBD">
                        <w:rPr>
                          <w:rFonts w:eastAsia="標楷體" w:hAnsi="標楷體" w:hint="eastAsia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 w:rsidR="007F4CBD" w:rsidRPr="007F4CBD">
                        <w:rPr>
                          <w:rFonts w:eastAsia="標楷體" w:hAnsi="標楷體"/>
                          <w:b/>
                          <w:color w:val="FF0000"/>
                          <w:spacing w:val="14"/>
                          <w:sz w:val="28"/>
                          <w:szCs w:val="28"/>
                        </w:rPr>
                        <w:t>(</w:t>
                      </w:r>
                      <w:bookmarkStart w:id="1" w:name="_GoBack"/>
                      <w:r w:rsidR="007D6E0C" w:rsidRPr="007D6E0C">
                        <w:rPr>
                          <w:b/>
                          <w:color w:val="FF0000"/>
                        </w:rPr>
                        <w:t>http://goo.gl/3Vd5Zm</w:t>
                      </w:r>
                      <w:bookmarkEnd w:id="1"/>
                      <w:r w:rsidR="007F4CBD" w:rsidRPr="007F4CB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)</w:t>
                      </w:r>
                      <w:r w:rsidR="007F4CBD" w:rsidRPr="007F4CBD">
                        <w:rPr>
                          <w:rFonts w:eastAsia="標楷體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F4CBD" w:rsidRDefault="007F4CBD" w:rsidP="007F4CBD">
                      <w:pPr>
                        <w:snapToGrid w:val="0"/>
                        <w:spacing w:line="320" w:lineRule="exact"/>
                        <w:rPr>
                          <w:rFonts w:eastAsia="標楷體"/>
                          <w:spacing w:val="14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pacing w:val="14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eastAsia="標楷體" w:hint="eastAsia"/>
                          <w:spacing w:val="14"/>
                          <w:sz w:val="28"/>
                          <w:szCs w:val="28"/>
                        </w:rPr>
                        <w:t>聯絡</w:t>
                      </w:r>
                      <w:r>
                        <w:rPr>
                          <w:rFonts w:eastAsia="標楷體" w:hAnsi="標楷體" w:hint="eastAsia"/>
                          <w:spacing w:val="14"/>
                          <w:sz w:val="28"/>
                          <w:szCs w:val="28"/>
                        </w:rPr>
                        <w:t>電話：</w:t>
                      </w:r>
                      <w:r>
                        <w:rPr>
                          <w:rFonts w:eastAsia="標楷體"/>
                          <w:spacing w:val="14"/>
                          <w:sz w:val="28"/>
                          <w:szCs w:val="28"/>
                        </w:rPr>
                        <w:t>02-27013181 ext.602</w:t>
                      </w:r>
                      <w:r>
                        <w:rPr>
                          <w:rFonts w:eastAsia="標楷體" w:hAnsi="標楷體" w:hint="eastAsia"/>
                          <w:spacing w:val="14"/>
                          <w:sz w:val="28"/>
                          <w:szCs w:val="28"/>
                        </w:rPr>
                        <w:t>張小姐</w:t>
                      </w:r>
                    </w:p>
                    <w:p w:rsidR="00D909A3" w:rsidRPr="007F4CBD" w:rsidRDefault="00D909A3" w:rsidP="007F4CBD">
                      <w:pPr>
                        <w:snapToGrid w:val="0"/>
                        <w:rPr>
                          <w:rFonts w:eastAsia="標楷體"/>
                          <w:spacing w:val="14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588" w:rsidRDefault="007E7588" w:rsidP="00246A8B">
      <w:pPr>
        <w:pStyle w:val="a8"/>
        <w:tabs>
          <w:tab w:val="clear" w:pos="4153"/>
          <w:tab w:val="clear" w:pos="8306"/>
          <w:tab w:val="left" w:pos="180"/>
          <w:tab w:val="left" w:pos="10080"/>
          <w:tab w:val="right" w:pos="10440"/>
        </w:tabs>
        <w:kinsoku/>
        <w:autoSpaceDE/>
        <w:autoSpaceDN/>
        <w:textAlignment w:val="auto"/>
        <w:rPr>
          <w:rFonts w:eastAsia="標楷體"/>
          <w:b/>
          <w:noProof/>
          <w:sz w:val="28"/>
          <w:szCs w:val="28"/>
        </w:rPr>
      </w:pPr>
    </w:p>
    <w:p w:rsidR="007E7588" w:rsidRDefault="007E7588" w:rsidP="00246A8B">
      <w:pPr>
        <w:pStyle w:val="a8"/>
        <w:tabs>
          <w:tab w:val="clear" w:pos="4153"/>
          <w:tab w:val="clear" w:pos="8306"/>
          <w:tab w:val="left" w:pos="180"/>
          <w:tab w:val="left" w:pos="10080"/>
          <w:tab w:val="right" w:pos="10440"/>
        </w:tabs>
        <w:kinsoku/>
        <w:autoSpaceDE/>
        <w:autoSpaceDN/>
        <w:textAlignment w:val="auto"/>
        <w:rPr>
          <w:rFonts w:eastAsia="標楷體"/>
          <w:b/>
          <w:noProof/>
          <w:sz w:val="28"/>
          <w:szCs w:val="28"/>
        </w:rPr>
      </w:pPr>
    </w:p>
    <w:p w:rsidR="007E7588" w:rsidRDefault="007E7588" w:rsidP="00246A8B">
      <w:pPr>
        <w:pStyle w:val="a8"/>
        <w:tabs>
          <w:tab w:val="clear" w:pos="4153"/>
          <w:tab w:val="clear" w:pos="8306"/>
          <w:tab w:val="left" w:pos="180"/>
          <w:tab w:val="left" w:pos="10080"/>
          <w:tab w:val="right" w:pos="10440"/>
        </w:tabs>
        <w:kinsoku/>
        <w:autoSpaceDE/>
        <w:autoSpaceDN/>
        <w:textAlignment w:val="auto"/>
        <w:rPr>
          <w:rFonts w:eastAsia="標楷體"/>
          <w:b/>
          <w:noProof/>
          <w:sz w:val="28"/>
          <w:szCs w:val="28"/>
        </w:rPr>
      </w:pPr>
    </w:p>
    <w:p w:rsidR="00AE40C1" w:rsidRDefault="00AE40C1" w:rsidP="00246A8B">
      <w:pPr>
        <w:pStyle w:val="a8"/>
        <w:tabs>
          <w:tab w:val="clear" w:pos="4153"/>
          <w:tab w:val="clear" w:pos="8306"/>
          <w:tab w:val="left" w:pos="180"/>
          <w:tab w:val="left" w:pos="10080"/>
          <w:tab w:val="right" w:pos="10440"/>
        </w:tabs>
        <w:kinsoku/>
        <w:autoSpaceDE/>
        <w:autoSpaceDN/>
        <w:textAlignment w:val="auto"/>
        <w:rPr>
          <w:rFonts w:eastAsia="標楷體"/>
          <w:b/>
          <w:noProof/>
          <w:sz w:val="28"/>
          <w:szCs w:val="28"/>
        </w:rPr>
      </w:pPr>
    </w:p>
    <w:p w:rsidR="007E7588" w:rsidRDefault="00C119FF" w:rsidP="00246A8B">
      <w:pPr>
        <w:pStyle w:val="a8"/>
        <w:tabs>
          <w:tab w:val="clear" w:pos="4153"/>
          <w:tab w:val="clear" w:pos="8306"/>
          <w:tab w:val="left" w:pos="180"/>
          <w:tab w:val="left" w:pos="10080"/>
          <w:tab w:val="right" w:pos="10440"/>
        </w:tabs>
        <w:kinsoku/>
        <w:autoSpaceDE/>
        <w:autoSpaceDN/>
        <w:textAlignment w:val="auto"/>
        <w:rPr>
          <w:rFonts w:eastAsia="標楷體"/>
          <w:b/>
          <w:noProof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t>如</w:t>
      </w:r>
      <w:r w:rsidRPr="002131C8">
        <w:rPr>
          <w:rFonts w:eastAsia="標楷體" w:hint="eastAsia"/>
          <w:b/>
          <w:noProof/>
          <w:sz w:val="28"/>
          <w:szCs w:val="28"/>
        </w:rPr>
        <w:t>報名人數</w:t>
      </w:r>
      <w:r>
        <w:rPr>
          <w:rFonts w:eastAsia="標楷體" w:hint="eastAsia"/>
          <w:b/>
          <w:noProof/>
          <w:sz w:val="28"/>
          <w:szCs w:val="28"/>
        </w:rPr>
        <w:t>過多</w:t>
      </w:r>
      <w:r w:rsidRPr="002131C8">
        <w:rPr>
          <w:rFonts w:eastAsia="標楷體" w:hint="eastAsia"/>
          <w:b/>
          <w:noProof/>
          <w:sz w:val="28"/>
          <w:szCs w:val="28"/>
        </w:rPr>
        <w:t>，</w:t>
      </w:r>
      <w:r>
        <w:rPr>
          <w:rFonts w:eastAsia="標楷體" w:hint="eastAsia"/>
          <w:b/>
          <w:noProof/>
          <w:sz w:val="28"/>
          <w:szCs w:val="28"/>
        </w:rPr>
        <w:t>主辦單位保留報名</w:t>
      </w:r>
      <w:r w:rsidRPr="002131C8">
        <w:rPr>
          <w:rFonts w:eastAsia="標楷體" w:hint="eastAsia"/>
          <w:b/>
          <w:noProof/>
          <w:sz w:val="28"/>
          <w:szCs w:val="28"/>
        </w:rPr>
        <w:t>之審核權利</w:t>
      </w:r>
      <w:r>
        <w:rPr>
          <w:rFonts w:eastAsia="標楷體" w:hint="eastAsia"/>
          <w:b/>
          <w:noProof/>
          <w:sz w:val="28"/>
          <w:szCs w:val="28"/>
        </w:rPr>
        <w:t xml:space="preserve"> (</w:t>
      </w:r>
      <w:r>
        <w:rPr>
          <w:rFonts w:eastAsia="標楷體" w:hint="eastAsia"/>
          <w:b/>
          <w:noProof/>
          <w:sz w:val="28"/>
          <w:szCs w:val="28"/>
        </w:rPr>
        <w:t>每單位將以</w:t>
      </w:r>
      <w:r w:rsidR="007F4CBD">
        <w:rPr>
          <w:rFonts w:eastAsia="標楷體" w:hint="eastAsia"/>
          <w:b/>
          <w:noProof/>
          <w:sz w:val="28"/>
          <w:szCs w:val="28"/>
        </w:rPr>
        <w:t>2</w:t>
      </w:r>
      <w:r w:rsidRPr="002131C8">
        <w:rPr>
          <w:rFonts w:eastAsia="標楷體" w:hint="eastAsia"/>
          <w:b/>
          <w:noProof/>
          <w:sz w:val="28"/>
          <w:szCs w:val="28"/>
        </w:rPr>
        <w:t>名為限</w:t>
      </w:r>
      <w:r>
        <w:rPr>
          <w:rFonts w:eastAsia="標楷體" w:hint="eastAsia"/>
          <w:b/>
          <w:noProof/>
          <w:sz w:val="28"/>
          <w:szCs w:val="28"/>
        </w:rPr>
        <w:t xml:space="preserve">) </w:t>
      </w:r>
      <w:r w:rsidRPr="007B4B8D">
        <w:rPr>
          <w:rFonts w:eastAsia="標楷體" w:hint="eastAsia"/>
          <w:b/>
          <w:noProof/>
          <w:sz w:val="28"/>
          <w:szCs w:val="28"/>
          <w:u w:val="single"/>
        </w:rPr>
        <w:t>且額滿為止</w:t>
      </w:r>
      <w:r>
        <w:rPr>
          <w:rFonts w:eastAsia="標楷體" w:hint="eastAsia"/>
          <w:b/>
          <w:noProof/>
          <w:sz w:val="28"/>
          <w:szCs w:val="28"/>
        </w:rPr>
        <w:t>!!</w:t>
      </w:r>
    </w:p>
    <w:sectPr w:rsidR="007E7588" w:rsidSect="007F4CBD">
      <w:pgSz w:w="11906" w:h="16838"/>
      <w:pgMar w:top="851" w:right="680" w:bottom="18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69" w:rsidRDefault="00690F69" w:rsidP="00954D2F">
      <w:r>
        <w:separator/>
      </w:r>
    </w:p>
  </w:endnote>
  <w:endnote w:type="continuationSeparator" w:id="0">
    <w:p w:rsidR="00690F69" w:rsidRDefault="00690F69" w:rsidP="0095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超研澤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流隸體">
    <w:charset w:val="88"/>
    <w:family w:val="script"/>
    <w:pitch w:val="fixed"/>
    <w:sig w:usb0="80000001" w:usb1="28091800" w:usb2="00000016" w:usb3="00000000" w:csb0="00100000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全真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69" w:rsidRDefault="00690F69" w:rsidP="00954D2F">
      <w:r>
        <w:separator/>
      </w:r>
    </w:p>
  </w:footnote>
  <w:footnote w:type="continuationSeparator" w:id="0">
    <w:p w:rsidR="00690F69" w:rsidRDefault="00690F69" w:rsidP="0095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D66"/>
    <w:multiLevelType w:val="hybridMultilevel"/>
    <w:tmpl w:val="734EE878"/>
    <w:lvl w:ilvl="0" w:tplc="AD60E3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細圓" w:eastAsia="超研澤細圓" w:hAnsi="超研澤細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0E42F87"/>
    <w:multiLevelType w:val="hybridMultilevel"/>
    <w:tmpl w:val="A90A91CE"/>
    <w:lvl w:ilvl="0" w:tplc="E0EC7C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>
    <w:nsid w:val="18191B76"/>
    <w:multiLevelType w:val="hybridMultilevel"/>
    <w:tmpl w:val="704222D2"/>
    <w:lvl w:ilvl="0" w:tplc="AD60E31E">
      <w:numFmt w:val="bullet"/>
      <w:lvlText w:val="＊"/>
      <w:lvlJc w:val="left"/>
      <w:pPr>
        <w:ind w:left="480" w:hanging="480"/>
      </w:pPr>
      <w:rPr>
        <w:rFonts w:ascii="超研澤細圓" w:eastAsia="超研澤細圓" w:hAnsi="超研澤細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B616A2"/>
    <w:multiLevelType w:val="multilevel"/>
    <w:tmpl w:val="FE964C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4">
    <w:nsid w:val="20B20A89"/>
    <w:multiLevelType w:val="hybridMultilevel"/>
    <w:tmpl w:val="19ECFA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3982D8B"/>
    <w:multiLevelType w:val="hybridMultilevel"/>
    <w:tmpl w:val="3EBAF6E8"/>
    <w:lvl w:ilvl="0" w:tplc="519AE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80A8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4F622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9CE8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D24D4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0A21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EA98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F120A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541D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2B965247"/>
    <w:multiLevelType w:val="hybridMultilevel"/>
    <w:tmpl w:val="469C3654"/>
    <w:lvl w:ilvl="0" w:tplc="AD60E31E">
      <w:numFmt w:val="bullet"/>
      <w:lvlText w:val="＊"/>
      <w:lvlJc w:val="left"/>
      <w:pPr>
        <w:ind w:left="480" w:hanging="480"/>
      </w:pPr>
      <w:rPr>
        <w:rFonts w:ascii="超研澤細圓" w:eastAsia="超研澤細圓" w:hAnsi="超研澤細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1BE02E3"/>
    <w:multiLevelType w:val="hybridMultilevel"/>
    <w:tmpl w:val="DDCEAF44"/>
    <w:lvl w:ilvl="0" w:tplc="AD60E31E">
      <w:numFmt w:val="bullet"/>
      <w:lvlText w:val="＊"/>
      <w:lvlJc w:val="left"/>
      <w:pPr>
        <w:ind w:left="480" w:hanging="480"/>
      </w:pPr>
      <w:rPr>
        <w:rFonts w:ascii="超研澤細圓" w:eastAsia="超研澤細圓" w:hAnsi="超研澤細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83D4309"/>
    <w:multiLevelType w:val="multilevel"/>
    <w:tmpl w:val="057E13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9">
    <w:nsid w:val="3B974B19"/>
    <w:multiLevelType w:val="hybridMultilevel"/>
    <w:tmpl w:val="C2DAA668"/>
    <w:lvl w:ilvl="0" w:tplc="5942A7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820761"/>
    <w:multiLevelType w:val="hybridMultilevel"/>
    <w:tmpl w:val="72883892"/>
    <w:lvl w:ilvl="0" w:tplc="0C940A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E51419F"/>
    <w:multiLevelType w:val="hybridMultilevel"/>
    <w:tmpl w:val="399C8F3E"/>
    <w:lvl w:ilvl="0" w:tplc="8A0A4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4E"/>
    <w:rsid w:val="00004B39"/>
    <w:rsid w:val="000140C4"/>
    <w:rsid w:val="00041FB2"/>
    <w:rsid w:val="000447A9"/>
    <w:rsid w:val="000E0829"/>
    <w:rsid w:val="000F0423"/>
    <w:rsid w:val="000F4983"/>
    <w:rsid w:val="00145D78"/>
    <w:rsid w:val="00155A43"/>
    <w:rsid w:val="00157804"/>
    <w:rsid w:val="00163910"/>
    <w:rsid w:val="0017786E"/>
    <w:rsid w:val="0018130C"/>
    <w:rsid w:val="001A2215"/>
    <w:rsid w:val="001B40D8"/>
    <w:rsid w:val="001D623C"/>
    <w:rsid w:val="001E16AD"/>
    <w:rsid w:val="001E6942"/>
    <w:rsid w:val="002131C8"/>
    <w:rsid w:val="00223624"/>
    <w:rsid w:val="00246A8B"/>
    <w:rsid w:val="00247672"/>
    <w:rsid w:val="00275CA2"/>
    <w:rsid w:val="00282377"/>
    <w:rsid w:val="0028622A"/>
    <w:rsid w:val="002A1794"/>
    <w:rsid w:val="002A53CF"/>
    <w:rsid w:val="002C79B0"/>
    <w:rsid w:val="003028D2"/>
    <w:rsid w:val="00316B57"/>
    <w:rsid w:val="00341D1F"/>
    <w:rsid w:val="00346E2D"/>
    <w:rsid w:val="003A086D"/>
    <w:rsid w:val="003A4332"/>
    <w:rsid w:val="003B3407"/>
    <w:rsid w:val="003F2AE7"/>
    <w:rsid w:val="004164EC"/>
    <w:rsid w:val="004854E0"/>
    <w:rsid w:val="00487889"/>
    <w:rsid w:val="004936F9"/>
    <w:rsid w:val="004F63C1"/>
    <w:rsid w:val="00501684"/>
    <w:rsid w:val="00513EE8"/>
    <w:rsid w:val="00515143"/>
    <w:rsid w:val="00530931"/>
    <w:rsid w:val="00562773"/>
    <w:rsid w:val="005A5640"/>
    <w:rsid w:val="005B4FB1"/>
    <w:rsid w:val="005B55D7"/>
    <w:rsid w:val="005C46D4"/>
    <w:rsid w:val="005C5070"/>
    <w:rsid w:val="005F5168"/>
    <w:rsid w:val="005F6762"/>
    <w:rsid w:val="0063234E"/>
    <w:rsid w:val="00690F69"/>
    <w:rsid w:val="006A1501"/>
    <w:rsid w:val="006C60EB"/>
    <w:rsid w:val="006D02D0"/>
    <w:rsid w:val="006D3987"/>
    <w:rsid w:val="006D7558"/>
    <w:rsid w:val="007019D6"/>
    <w:rsid w:val="00723FB0"/>
    <w:rsid w:val="00725C5A"/>
    <w:rsid w:val="00765210"/>
    <w:rsid w:val="00781CC1"/>
    <w:rsid w:val="00782ADC"/>
    <w:rsid w:val="007A70F1"/>
    <w:rsid w:val="007B4B8D"/>
    <w:rsid w:val="007D6E0C"/>
    <w:rsid w:val="007E1CFC"/>
    <w:rsid w:val="007E4D49"/>
    <w:rsid w:val="007E7588"/>
    <w:rsid w:val="007E7DFD"/>
    <w:rsid w:val="007F4CBD"/>
    <w:rsid w:val="00800BE6"/>
    <w:rsid w:val="00817508"/>
    <w:rsid w:val="00822E17"/>
    <w:rsid w:val="00826D7A"/>
    <w:rsid w:val="00840819"/>
    <w:rsid w:val="00854514"/>
    <w:rsid w:val="00857C8B"/>
    <w:rsid w:val="00877248"/>
    <w:rsid w:val="00880652"/>
    <w:rsid w:val="008E1118"/>
    <w:rsid w:val="008E154F"/>
    <w:rsid w:val="00913488"/>
    <w:rsid w:val="00915551"/>
    <w:rsid w:val="00941F21"/>
    <w:rsid w:val="00951C4E"/>
    <w:rsid w:val="00954D2F"/>
    <w:rsid w:val="009561A0"/>
    <w:rsid w:val="009C6877"/>
    <w:rsid w:val="009D7AD4"/>
    <w:rsid w:val="009F155F"/>
    <w:rsid w:val="009F59BF"/>
    <w:rsid w:val="00A06B99"/>
    <w:rsid w:val="00A372D2"/>
    <w:rsid w:val="00A53442"/>
    <w:rsid w:val="00A66C43"/>
    <w:rsid w:val="00AE40C1"/>
    <w:rsid w:val="00B03209"/>
    <w:rsid w:val="00B25F34"/>
    <w:rsid w:val="00B546A4"/>
    <w:rsid w:val="00B62AB1"/>
    <w:rsid w:val="00B724A4"/>
    <w:rsid w:val="00B82099"/>
    <w:rsid w:val="00BE2148"/>
    <w:rsid w:val="00C119FF"/>
    <w:rsid w:val="00C16238"/>
    <w:rsid w:val="00C26847"/>
    <w:rsid w:val="00C344B8"/>
    <w:rsid w:val="00C81346"/>
    <w:rsid w:val="00C8140A"/>
    <w:rsid w:val="00C93755"/>
    <w:rsid w:val="00CA77C7"/>
    <w:rsid w:val="00CC1896"/>
    <w:rsid w:val="00D04024"/>
    <w:rsid w:val="00D14276"/>
    <w:rsid w:val="00D44FD1"/>
    <w:rsid w:val="00D909A3"/>
    <w:rsid w:val="00DB10E8"/>
    <w:rsid w:val="00DC7948"/>
    <w:rsid w:val="00DD1092"/>
    <w:rsid w:val="00DD2C5F"/>
    <w:rsid w:val="00DE263F"/>
    <w:rsid w:val="00E1232E"/>
    <w:rsid w:val="00E23989"/>
    <w:rsid w:val="00EA5BA8"/>
    <w:rsid w:val="00EE6CDF"/>
    <w:rsid w:val="00EF71ED"/>
    <w:rsid w:val="00F0116C"/>
    <w:rsid w:val="00F15DEE"/>
    <w:rsid w:val="00F21300"/>
    <w:rsid w:val="00F2590E"/>
    <w:rsid w:val="00F31F36"/>
    <w:rsid w:val="00F346FD"/>
    <w:rsid w:val="00F72E03"/>
    <w:rsid w:val="00F7331D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4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"/>
    <w:rsid w:val="00D44FD1"/>
    <w:pPr>
      <w:widowControl w:val="0"/>
      <w:kinsoku w:val="0"/>
      <w:overflowPunct w:val="0"/>
      <w:autoSpaceDE w:val="0"/>
      <w:autoSpaceDN w:val="0"/>
      <w:snapToGrid w:val="0"/>
      <w:spacing w:line="240" w:lineRule="exact"/>
      <w:ind w:left="278" w:right="57" w:hanging="221"/>
      <w:jc w:val="both"/>
    </w:pPr>
    <w:rPr>
      <w:rFonts w:eastAsia="標楷體"/>
      <w:sz w:val="22"/>
    </w:rPr>
  </w:style>
  <w:style w:type="paragraph" w:customStyle="1" w:styleId="a4">
    <w:name w:val="大標"/>
    <w:rsid w:val="00D44FD1"/>
    <w:pPr>
      <w:snapToGrid w:val="0"/>
      <w:jc w:val="center"/>
    </w:pPr>
    <w:rPr>
      <w:rFonts w:ascii="華康POP1體" w:eastAsia="華康POP1體"/>
      <w:noProof/>
      <w:w w:val="80"/>
      <w:sz w:val="80"/>
    </w:rPr>
  </w:style>
  <w:style w:type="paragraph" w:customStyle="1" w:styleId="a5">
    <w:name w:val="中標"/>
    <w:rsid w:val="00D44FD1"/>
    <w:pPr>
      <w:widowControl w:val="0"/>
      <w:kinsoku w:val="0"/>
      <w:overflowPunct w:val="0"/>
      <w:autoSpaceDE w:val="0"/>
      <w:autoSpaceDN w:val="0"/>
      <w:snapToGrid w:val="0"/>
      <w:ind w:left="57" w:right="57"/>
      <w:jc w:val="center"/>
    </w:pPr>
    <w:rPr>
      <w:rFonts w:ascii="華康流隸體" w:eastAsia="華康流隸體"/>
      <w:noProof/>
      <w:spacing w:val="-20"/>
      <w:sz w:val="36"/>
    </w:rPr>
  </w:style>
  <w:style w:type="paragraph" w:customStyle="1" w:styleId="a6">
    <w:name w:val="主辦"/>
    <w:rsid w:val="00D44FD1"/>
    <w:pPr>
      <w:snapToGrid w:val="0"/>
      <w:jc w:val="center"/>
    </w:pPr>
    <w:rPr>
      <w:rFonts w:eastAsia="華康古印體"/>
      <w:noProof/>
      <w:sz w:val="24"/>
    </w:rPr>
  </w:style>
  <w:style w:type="paragraph" w:styleId="a7">
    <w:name w:val="Body Text Indent"/>
    <w:basedOn w:val="a"/>
    <w:rsid w:val="00D44FD1"/>
    <w:pPr>
      <w:spacing w:line="280" w:lineRule="exact"/>
      <w:ind w:left="200"/>
      <w:jc w:val="both"/>
    </w:pPr>
    <w:rPr>
      <w:rFonts w:ascii="新細明體" w:hAnsi="新細明體"/>
      <w:sz w:val="18"/>
      <w:szCs w:val="20"/>
    </w:rPr>
  </w:style>
  <w:style w:type="paragraph" w:styleId="a8">
    <w:name w:val="header"/>
    <w:basedOn w:val="a"/>
    <w:rsid w:val="00D44FD1"/>
    <w:pPr>
      <w:tabs>
        <w:tab w:val="center" w:pos="4153"/>
        <w:tab w:val="right" w:pos="8306"/>
      </w:tabs>
      <w:kinsoku w:val="0"/>
      <w:autoSpaceDE w:val="0"/>
      <w:autoSpaceDN w:val="0"/>
      <w:snapToGrid w:val="0"/>
      <w:jc w:val="both"/>
      <w:textAlignment w:val="baseline"/>
    </w:pPr>
    <w:rPr>
      <w:rFonts w:eastAsia="全真中仿宋"/>
      <w:sz w:val="20"/>
      <w:szCs w:val="20"/>
    </w:rPr>
  </w:style>
  <w:style w:type="paragraph" w:styleId="a9">
    <w:name w:val="footer"/>
    <w:basedOn w:val="a"/>
    <w:link w:val="aa"/>
    <w:rsid w:val="00954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54D2F"/>
    <w:rPr>
      <w:kern w:val="2"/>
    </w:rPr>
  </w:style>
  <w:style w:type="table" w:styleId="ab">
    <w:name w:val="Table Grid"/>
    <w:basedOn w:val="a1"/>
    <w:rsid w:val="006C6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782ADC"/>
    <w:rPr>
      <w:color w:val="0000FF"/>
      <w:u w:val="single"/>
    </w:rPr>
  </w:style>
  <w:style w:type="paragraph" w:styleId="ad">
    <w:name w:val="Balloon Text"/>
    <w:basedOn w:val="a"/>
    <w:link w:val="ae"/>
    <w:rsid w:val="00346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46E2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B25F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B25F34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4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"/>
    <w:rsid w:val="00D44FD1"/>
    <w:pPr>
      <w:widowControl w:val="0"/>
      <w:kinsoku w:val="0"/>
      <w:overflowPunct w:val="0"/>
      <w:autoSpaceDE w:val="0"/>
      <w:autoSpaceDN w:val="0"/>
      <w:snapToGrid w:val="0"/>
      <w:spacing w:line="240" w:lineRule="exact"/>
      <w:ind w:left="278" w:right="57" w:hanging="221"/>
      <w:jc w:val="both"/>
    </w:pPr>
    <w:rPr>
      <w:rFonts w:eastAsia="標楷體"/>
      <w:sz w:val="22"/>
    </w:rPr>
  </w:style>
  <w:style w:type="paragraph" w:customStyle="1" w:styleId="a4">
    <w:name w:val="大標"/>
    <w:rsid w:val="00D44FD1"/>
    <w:pPr>
      <w:snapToGrid w:val="0"/>
      <w:jc w:val="center"/>
    </w:pPr>
    <w:rPr>
      <w:rFonts w:ascii="華康POP1體" w:eastAsia="華康POP1體"/>
      <w:noProof/>
      <w:w w:val="80"/>
      <w:sz w:val="80"/>
    </w:rPr>
  </w:style>
  <w:style w:type="paragraph" w:customStyle="1" w:styleId="a5">
    <w:name w:val="中標"/>
    <w:rsid w:val="00D44FD1"/>
    <w:pPr>
      <w:widowControl w:val="0"/>
      <w:kinsoku w:val="0"/>
      <w:overflowPunct w:val="0"/>
      <w:autoSpaceDE w:val="0"/>
      <w:autoSpaceDN w:val="0"/>
      <w:snapToGrid w:val="0"/>
      <w:ind w:left="57" w:right="57"/>
      <w:jc w:val="center"/>
    </w:pPr>
    <w:rPr>
      <w:rFonts w:ascii="華康流隸體" w:eastAsia="華康流隸體"/>
      <w:noProof/>
      <w:spacing w:val="-20"/>
      <w:sz w:val="36"/>
    </w:rPr>
  </w:style>
  <w:style w:type="paragraph" w:customStyle="1" w:styleId="a6">
    <w:name w:val="主辦"/>
    <w:rsid w:val="00D44FD1"/>
    <w:pPr>
      <w:snapToGrid w:val="0"/>
      <w:jc w:val="center"/>
    </w:pPr>
    <w:rPr>
      <w:rFonts w:eastAsia="華康古印體"/>
      <w:noProof/>
      <w:sz w:val="24"/>
    </w:rPr>
  </w:style>
  <w:style w:type="paragraph" w:styleId="a7">
    <w:name w:val="Body Text Indent"/>
    <w:basedOn w:val="a"/>
    <w:rsid w:val="00D44FD1"/>
    <w:pPr>
      <w:spacing w:line="280" w:lineRule="exact"/>
      <w:ind w:left="200"/>
      <w:jc w:val="both"/>
    </w:pPr>
    <w:rPr>
      <w:rFonts w:ascii="新細明體" w:hAnsi="新細明體"/>
      <w:sz w:val="18"/>
      <w:szCs w:val="20"/>
    </w:rPr>
  </w:style>
  <w:style w:type="paragraph" w:styleId="a8">
    <w:name w:val="header"/>
    <w:basedOn w:val="a"/>
    <w:rsid w:val="00D44FD1"/>
    <w:pPr>
      <w:tabs>
        <w:tab w:val="center" w:pos="4153"/>
        <w:tab w:val="right" w:pos="8306"/>
      </w:tabs>
      <w:kinsoku w:val="0"/>
      <w:autoSpaceDE w:val="0"/>
      <w:autoSpaceDN w:val="0"/>
      <w:snapToGrid w:val="0"/>
      <w:jc w:val="both"/>
      <w:textAlignment w:val="baseline"/>
    </w:pPr>
    <w:rPr>
      <w:rFonts w:eastAsia="全真中仿宋"/>
      <w:sz w:val="20"/>
      <w:szCs w:val="20"/>
    </w:rPr>
  </w:style>
  <w:style w:type="paragraph" w:styleId="a9">
    <w:name w:val="footer"/>
    <w:basedOn w:val="a"/>
    <w:link w:val="aa"/>
    <w:rsid w:val="00954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54D2F"/>
    <w:rPr>
      <w:kern w:val="2"/>
    </w:rPr>
  </w:style>
  <w:style w:type="table" w:styleId="ab">
    <w:name w:val="Table Grid"/>
    <w:basedOn w:val="a1"/>
    <w:rsid w:val="006C6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782ADC"/>
    <w:rPr>
      <w:color w:val="0000FF"/>
      <w:u w:val="single"/>
    </w:rPr>
  </w:style>
  <w:style w:type="paragraph" w:styleId="ad">
    <w:name w:val="Balloon Text"/>
    <w:basedOn w:val="a"/>
    <w:link w:val="ae"/>
    <w:rsid w:val="00346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46E2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B25F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B25F3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MIRDC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張珮萱</cp:lastModifiedBy>
  <cp:revision>2</cp:revision>
  <cp:lastPrinted>2013-06-13T08:24:00Z</cp:lastPrinted>
  <dcterms:created xsi:type="dcterms:W3CDTF">2016-03-01T02:20:00Z</dcterms:created>
  <dcterms:modified xsi:type="dcterms:W3CDTF">2016-03-01T02:20:00Z</dcterms:modified>
</cp:coreProperties>
</file>