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A5" w:rsidRDefault="00C75968" w:rsidP="008004A5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C75968">
        <w:rPr>
          <w:rFonts w:ascii="Times New Roman" w:eastAsia="標楷體" w:hAnsi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85pt;margin-top:-21.7pt;width:551.7pt;height:50.25pt;z-index:251655168;mso-width-relative:margin;mso-height-relative:margin">
            <v:textbox style="mso-next-textbox:#_x0000_s1026" inset="0,0,0,0">
              <w:txbxContent>
                <w:p w:rsidR="00EC3A88" w:rsidRPr="00035348" w:rsidRDefault="00EC3A88" w:rsidP="00740BCE">
                  <w:pPr>
                    <w:tabs>
                      <w:tab w:val="left" w:pos="498"/>
                      <w:tab w:val="left" w:pos="1752"/>
                    </w:tabs>
                    <w:spacing w:afterLines="10" w:line="480" w:lineRule="exact"/>
                    <w:jc w:val="center"/>
                    <w:rPr>
                      <w:rFonts w:ascii="華康儷粗宋" w:eastAsia="華康儷粗宋" w:hAnsi="標楷體"/>
                      <w:b/>
                      <w:color w:val="000000"/>
                      <w:sz w:val="36"/>
                      <w:szCs w:val="36"/>
                    </w:rPr>
                  </w:pPr>
                  <w:r w:rsidRPr="00035348">
                    <w:rPr>
                      <w:rFonts w:ascii="華康儷粗宋" w:eastAsia="華康儷粗宋" w:hAnsi="標楷體" w:hint="eastAsia"/>
                      <w:b/>
                      <w:color w:val="000000"/>
                      <w:sz w:val="36"/>
                      <w:szCs w:val="36"/>
                    </w:rPr>
                    <w:t>「商業服務業的趨勢、科技與創新」-</w:t>
                  </w:r>
                  <w:proofErr w:type="gramStart"/>
                  <w:r w:rsidRPr="003727BE">
                    <w:rPr>
                      <w:rFonts w:ascii="Times New Roman" w:eastAsia="華康儷粗宋" w:hAnsi="Times New Roman"/>
                      <w:b/>
                      <w:color w:val="000000"/>
                      <w:sz w:val="36"/>
                      <w:szCs w:val="36"/>
                    </w:rPr>
                    <w:t>104</w:t>
                  </w:r>
                  <w:proofErr w:type="gramEnd"/>
                  <w:r w:rsidRPr="00035348">
                    <w:rPr>
                      <w:rFonts w:ascii="華康儷粗宋" w:eastAsia="華康儷粗宋" w:hAnsi="標楷體" w:hint="eastAsia"/>
                      <w:b/>
                      <w:color w:val="000000"/>
                      <w:sz w:val="36"/>
                      <w:szCs w:val="36"/>
                    </w:rPr>
                    <w:t>年度</w:t>
                  </w:r>
                  <w:r w:rsidR="003727BE">
                    <w:rPr>
                      <w:rFonts w:ascii="華康儷粗宋" w:eastAsia="華康儷粗宋" w:hAnsi="標楷體" w:hint="eastAsia"/>
                      <w:b/>
                      <w:color w:val="000000"/>
                      <w:sz w:val="36"/>
                      <w:szCs w:val="36"/>
                    </w:rPr>
                    <w:t>計畫</w:t>
                  </w:r>
                  <w:r w:rsidRPr="00035348">
                    <w:rPr>
                      <w:rFonts w:ascii="華康儷粗宋" w:eastAsia="華康儷粗宋" w:hAnsi="標楷體" w:hint="eastAsia"/>
                      <w:b/>
                      <w:color w:val="000000"/>
                      <w:sz w:val="36"/>
                      <w:szCs w:val="36"/>
                    </w:rPr>
                    <w:t>成果發表會</w:t>
                  </w:r>
                  <w:r w:rsidR="00C7584D">
                    <w:rPr>
                      <w:rFonts w:ascii="華康儷粗宋" w:eastAsia="華康儷粗宋" w:hAnsi="標楷體" w:hint="eastAsia"/>
                      <w:b/>
                      <w:color w:val="000000"/>
                      <w:sz w:val="36"/>
                      <w:szCs w:val="36"/>
                    </w:rPr>
                    <w:t>(台北場)</w:t>
                  </w:r>
                </w:p>
                <w:p w:rsidR="00EC3A88" w:rsidRPr="000338F1" w:rsidRDefault="00EC3A88" w:rsidP="006F45E5">
                  <w:pPr>
                    <w:spacing w:line="520" w:lineRule="exact"/>
                    <w:ind w:firstLineChars="100" w:firstLine="200"/>
                    <w:rPr>
                      <w:rFonts w:ascii="微軟正黑體" w:eastAsia="微軟正黑體" w:hAnsi="微軟正黑體" w:cs="Arial"/>
                      <w:b/>
                      <w:color w:val="000000"/>
                      <w:sz w:val="20"/>
                      <w:szCs w:val="28"/>
                    </w:rPr>
                  </w:pPr>
                  <w:r w:rsidRPr="000338F1">
                    <w:rPr>
                      <w:rFonts w:ascii="微軟正黑體" w:eastAsia="微軟正黑體" w:hAnsi="微軟正黑體" w:cs="Arial" w:hint="eastAsia"/>
                      <w:b/>
                      <w:color w:val="000000"/>
                      <w:sz w:val="20"/>
                      <w:szCs w:val="28"/>
                    </w:rPr>
                    <w:t>主辦單位：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noProof/>
                      <w:color w:val="000000"/>
                      <w:sz w:val="20"/>
                      <w:szCs w:val="28"/>
                    </w:rPr>
                    <w:drawing>
                      <wp:inline distT="0" distB="0" distL="0" distR="0">
                        <wp:extent cx="590550" cy="171450"/>
                        <wp:effectExtent l="19050" t="0" r="0" b="0"/>
                        <wp:docPr id="1" name="圖片 1" descr="經濟部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經濟部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338F1">
                    <w:rPr>
                      <w:rFonts w:ascii="微軟正黑體" w:eastAsia="微軟正黑體" w:hAnsi="微軟正黑體" w:cs="Arial" w:hint="eastAsia"/>
                      <w:b/>
                      <w:color w:val="000000"/>
                      <w:sz w:val="20"/>
                      <w:szCs w:val="28"/>
                    </w:rPr>
                    <w:t>經濟部商業司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color w:val="000000"/>
                      <w:sz w:val="20"/>
                      <w:szCs w:val="28"/>
                    </w:rPr>
                    <w:t xml:space="preserve">  執行單位：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noProof/>
                      <w:color w:val="000000"/>
                      <w:sz w:val="20"/>
                      <w:szCs w:val="28"/>
                    </w:rPr>
                    <w:drawing>
                      <wp:inline distT="0" distB="0" distL="0" distR="0">
                        <wp:extent cx="581025" cy="228600"/>
                        <wp:effectExtent l="19050" t="0" r="9525" b="0"/>
                        <wp:docPr id="2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微軟正黑體" w:eastAsia="微軟正黑體" w:hAnsi="微軟正黑體" w:cs="Arial" w:hint="eastAsia"/>
                      <w:b/>
                      <w:color w:val="000000"/>
                      <w:sz w:val="20"/>
                      <w:szCs w:val="28"/>
                    </w:rPr>
                    <w:t xml:space="preserve">財團法人商業發展研究院    </w:t>
                  </w:r>
                  <w:r>
                    <w:rPr>
                      <w:rFonts w:ascii="華康儷中宋" w:eastAsia="華康儷中宋" w:hint="eastAsia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66700" cy="257175"/>
                        <wp:effectExtent l="19050" t="0" r="0" b="0"/>
                        <wp:docPr id="3" name="圖片 3" descr="roccoc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occoc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微軟正黑體" w:eastAsia="微軟正黑體" w:hAnsi="微軟正黑體" w:cs="Arial" w:hint="eastAsia"/>
                      <w:b/>
                      <w:color w:val="000000"/>
                      <w:sz w:val="20"/>
                      <w:szCs w:val="28"/>
                    </w:rPr>
                    <w:t>中華民國全國商業總會</w:t>
                  </w:r>
                </w:p>
              </w:txbxContent>
            </v:textbox>
          </v:shape>
        </w:pict>
      </w:r>
    </w:p>
    <w:p w:rsidR="002F7732" w:rsidRPr="00A53AFA" w:rsidRDefault="00E0421C" w:rsidP="00740BCE">
      <w:pPr>
        <w:spacing w:beforeLines="50" w:line="280" w:lineRule="exact"/>
        <w:jc w:val="center"/>
        <w:rPr>
          <w:rFonts w:ascii="Times New Roman" w:eastAsia="標楷體" w:hAnsi="Times New Roman"/>
          <w:b/>
          <w:sz w:val="26"/>
          <w:szCs w:val="26"/>
        </w:rPr>
      </w:pPr>
      <w:r w:rsidRPr="00A53AFA">
        <w:rPr>
          <w:rFonts w:ascii="Times New Roman" w:eastAsia="標楷體" w:hAnsi="Times New Roman"/>
          <w:b/>
          <w:sz w:val="26"/>
          <w:szCs w:val="26"/>
        </w:rPr>
        <w:t>依據經濟部商業司委託商業發展研究院「</w:t>
      </w:r>
      <w:r w:rsidRPr="00A53AFA">
        <w:rPr>
          <w:rFonts w:ascii="Times New Roman" w:eastAsia="標楷體" w:hAnsi="Times New Roman"/>
          <w:b/>
          <w:szCs w:val="24"/>
          <w:u w:val="single"/>
        </w:rPr>
        <w:t>商業服務業發展</w:t>
      </w:r>
      <w:r w:rsidR="00FB4A6F" w:rsidRPr="00A53AFA">
        <w:rPr>
          <w:rFonts w:ascii="Times New Roman" w:eastAsia="標楷體" w:hAnsi="Times New Roman"/>
          <w:b/>
          <w:szCs w:val="24"/>
          <w:u w:val="single"/>
        </w:rPr>
        <w:t>動能推升</w:t>
      </w:r>
      <w:r w:rsidRPr="00A53AFA">
        <w:rPr>
          <w:rFonts w:ascii="Times New Roman" w:eastAsia="標楷體" w:hAnsi="Times New Roman"/>
          <w:b/>
          <w:szCs w:val="24"/>
          <w:u w:val="single"/>
        </w:rPr>
        <w:t>計畫</w:t>
      </w:r>
      <w:r w:rsidRPr="00A53AFA">
        <w:rPr>
          <w:rFonts w:ascii="Times New Roman" w:eastAsia="標楷體" w:hAnsi="Times New Roman"/>
          <w:b/>
          <w:sz w:val="26"/>
          <w:szCs w:val="26"/>
        </w:rPr>
        <w:t>」</w:t>
      </w:r>
    </w:p>
    <w:p w:rsidR="00035348" w:rsidRPr="00E51F75" w:rsidRDefault="002B1D49" w:rsidP="00136949">
      <w:pPr>
        <w:tabs>
          <w:tab w:val="left" w:pos="498"/>
        </w:tabs>
        <w:spacing w:line="280" w:lineRule="exact"/>
        <w:jc w:val="center"/>
        <w:rPr>
          <w:rFonts w:ascii="Times New Roman" w:eastAsia="標楷體" w:hAnsi="Times New Roman"/>
          <w:b/>
          <w:sz w:val="26"/>
          <w:szCs w:val="26"/>
        </w:rPr>
      </w:pPr>
      <w:r w:rsidRPr="00A53AFA">
        <w:rPr>
          <w:rFonts w:ascii="Times New Roman" w:eastAsia="標楷體" w:hAnsi="Times New Roman"/>
          <w:b/>
          <w:sz w:val="26"/>
          <w:szCs w:val="26"/>
        </w:rPr>
        <w:t>邀請業者共同掌握服務業新興重點市場與</w:t>
      </w:r>
      <w:r w:rsidR="00035348" w:rsidRPr="00A53AFA">
        <w:rPr>
          <w:rFonts w:ascii="Times New Roman" w:eastAsia="標楷體" w:hAnsi="Times New Roman"/>
          <w:b/>
          <w:sz w:val="26"/>
          <w:szCs w:val="26"/>
        </w:rPr>
        <w:t>消費者發展</w:t>
      </w:r>
      <w:bookmarkStart w:id="0" w:name="_GoBack"/>
      <w:r w:rsidR="00035348" w:rsidRPr="00A53AFA">
        <w:rPr>
          <w:rFonts w:ascii="Times New Roman" w:eastAsia="標楷體" w:hAnsi="Times New Roman"/>
          <w:b/>
          <w:sz w:val="26"/>
          <w:szCs w:val="26"/>
        </w:rPr>
        <w:t>趨</w:t>
      </w:r>
      <w:r w:rsidR="00A53AFA" w:rsidRPr="00E51F75">
        <w:rPr>
          <w:rFonts w:ascii="Times New Roman" w:eastAsia="標楷體" w:hAnsi="Times New Roman"/>
          <w:b/>
          <w:sz w:val="26"/>
          <w:szCs w:val="26"/>
        </w:rPr>
        <w:t>勢</w:t>
      </w:r>
    </w:p>
    <w:bookmarkEnd w:id="0"/>
    <w:p w:rsidR="002B1D49" w:rsidRPr="00A53AFA" w:rsidRDefault="00C75968" w:rsidP="00136949">
      <w:pPr>
        <w:tabs>
          <w:tab w:val="left" w:pos="498"/>
        </w:tabs>
        <w:spacing w:line="280" w:lineRule="exact"/>
        <w:jc w:val="center"/>
        <w:rPr>
          <w:rFonts w:ascii="Times New Roman" w:eastAsia="標楷體" w:hAnsi="Times New Roman"/>
          <w:b/>
          <w:szCs w:val="24"/>
        </w:rPr>
      </w:pPr>
      <w:r w:rsidRPr="00C75968">
        <w:rPr>
          <w:rFonts w:ascii="Times New Roman" w:eastAsia="標楷體" w:hAnsi="Times New Roman"/>
          <w:b/>
          <w:noProof/>
          <w:color w:val="000000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433.5pt;margin-top:1.5pt;width:97.1pt;height:50.5pt;z-index:251656192" adj="-5684,2459">
            <v:textbox style="mso-next-textbox:#_x0000_s1027">
              <w:txbxContent>
                <w:p w:rsidR="00EC3A88" w:rsidRPr="00F55EF3" w:rsidRDefault="00EC3A88" w:rsidP="00D01E4B">
                  <w:pPr>
                    <w:shd w:val="clear" w:color="auto" w:fill="E6E6E6"/>
                    <w:spacing w:line="360" w:lineRule="exact"/>
                    <w:jc w:val="center"/>
                    <w:rPr>
                      <w:rFonts w:eastAsia="標楷體"/>
                      <w:b/>
                      <w:bCs/>
                    </w:rPr>
                  </w:pPr>
                  <w:r w:rsidRPr="00F55EF3">
                    <w:rPr>
                      <w:rFonts w:eastAsia="標楷體" w:hint="eastAsia"/>
                      <w:b/>
                      <w:bCs/>
                    </w:rPr>
                    <w:t>免費活動</w:t>
                  </w:r>
                </w:p>
                <w:p w:rsidR="00EC3A88" w:rsidRDefault="00EC3A88" w:rsidP="00D01E4B">
                  <w:pPr>
                    <w:shd w:val="clear" w:color="auto" w:fill="E6E6E6"/>
                    <w:spacing w:line="360" w:lineRule="exact"/>
                  </w:pPr>
                  <w:r w:rsidRPr="00F55EF3">
                    <w:rPr>
                      <w:rFonts w:eastAsia="標楷體" w:hint="eastAsia"/>
                      <w:b/>
                      <w:bCs/>
                    </w:rPr>
                    <w:t>敬請踴躍報名</w:t>
                  </w:r>
                </w:p>
              </w:txbxContent>
            </v:textbox>
          </v:shape>
        </w:pict>
      </w:r>
      <w:r w:rsidR="002B1D49" w:rsidRPr="00A53AFA">
        <w:rPr>
          <w:rFonts w:ascii="Times New Roman" w:eastAsia="標楷體" w:hAnsi="Times New Roman"/>
          <w:b/>
          <w:sz w:val="26"/>
          <w:szCs w:val="26"/>
        </w:rPr>
        <w:t>協助我國商業服務業掌握新契機</w:t>
      </w:r>
    </w:p>
    <w:p w:rsidR="00C51C39" w:rsidRPr="00A53AFA" w:rsidRDefault="004811AF" w:rsidP="00740BCE">
      <w:pPr>
        <w:spacing w:beforeLines="10" w:line="220" w:lineRule="exact"/>
        <w:ind w:leftChars="118" w:left="283" w:right="-975"/>
        <w:rPr>
          <w:rFonts w:ascii="Times New Roman" w:eastAsia="標楷體" w:hAnsi="Times New Roman"/>
          <w:szCs w:val="24"/>
        </w:rPr>
      </w:pPr>
      <w:r w:rsidRPr="00A53AFA">
        <w:rPr>
          <w:rFonts w:ascii="Times New Roman" w:eastAsia="標楷體" w:hAnsi="Times New Roman"/>
          <w:szCs w:val="24"/>
        </w:rPr>
        <w:t>敬</w:t>
      </w:r>
      <w:r w:rsidR="00C51C39" w:rsidRPr="00A53AFA">
        <w:rPr>
          <w:rFonts w:ascii="Times New Roman" w:eastAsia="標楷體" w:hAnsi="Times New Roman"/>
          <w:szCs w:val="24"/>
        </w:rPr>
        <w:t xml:space="preserve">    </w:t>
      </w:r>
      <w:r w:rsidRPr="00A53AFA">
        <w:rPr>
          <w:rFonts w:ascii="Times New Roman" w:eastAsia="標楷體" w:hAnsi="Times New Roman"/>
          <w:szCs w:val="24"/>
        </w:rPr>
        <w:t>邀：</w:t>
      </w:r>
      <w:r w:rsidR="009055FC" w:rsidRPr="00A53AFA">
        <w:rPr>
          <w:rFonts w:ascii="Times New Roman" w:eastAsia="標楷體" w:hAnsi="Times New Roman"/>
          <w:szCs w:val="24"/>
        </w:rPr>
        <w:t>商業服務業業者及對商業服務業發展有興趣之</w:t>
      </w:r>
      <w:r w:rsidR="002B1D49" w:rsidRPr="00A53AFA">
        <w:rPr>
          <w:rFonts w:ascii="Times New Roman" w:eastAsia="標楷體" w:hAnsi="Times New Roman"/>
          <w:szCs w:val="24"/>
        </w:rPr>
        <w:t>各界</w:t>
      </w:r>
      <w:r w:rsidR="009055FC" w:rsidRPr="00A53AFA">
        <w:rPr>
          <w:rFonts w:ascii="Times New Roman" w:eastAsia="標楷體" w:hAnsi="Times New Roman"/>
          <w:szCs w:val="24"/>
        </w:rPr>
        <w:t>人士</w:t>
      </w:r>
      <w:r w:rsidR="00B74C1A" w:rsidRPr="00A53AFA">
        <w:rPr>
          <w:rFonts w:ascii="Times New Roman" w:eastAsia="標楷體" w:hAnsi="Times New Roman"/>
          <w:szCs w:val="24"/>
        </w:rPr>
        <w:t>參加</w:t>
      </w:r>
    </w:p>
    <w:p w:rsidR="00110226" w:rsidRPr="00A53AFA" w:rsidRDefault="00F3136D" w:rsidP="00B466C0">
      <w:pPr>
        <w:spacing w:line="220" w:lineRule="exact"/>
        <w:ind w:leftChars="118" w:left="283" w:right="-975"/>
        <w:rPr>
          <w:rFonts w:ascii="Times New Roman" w:eastAsia="標楷體" w:hAnsi="Times New Roman"/>
          <w:szCs w:val="24"/>
        </w:rPr>
      </w:pPr>
      <w:r w:rsidRPr="00A53AFA">
        <w:rPr>
          <w:rFonts w:ascii="Times New Roman" w:eastAsia="標楷體" w:hAnsi="Times New Roman"/>
          <w:szCs w:val="24"/>
        </w:rPr>
        <w:t>時</w:t>
      </w:r>
      <w:r w:rsidR="000807A3" w:rsidRPr="00A53AFA">
        <w:rPr>
          <w:rFonts w:ascii="Times New Roman" w:eastAsia="標楷體" w:hAnsi="Times New Roman"/>
          <w:szCs w:val="24"/>
        </w:rPr>
        <w:t xml:space="preserve">    </w:t>
      </w:r>
      <w:r w:rsidRPr="00A53AFA">
        <w:rPr>
          <w:rFonts w:ascii="Times New Roman" w:eastAsia="標楷體" w:hAnsi="Times New Roman"/>
          <w:szCs w:val="24"/>
        </w:rPr>
        <w:t>間</w:t>
      </w:r>
      <w:r w:rsidR="00B466C0" w:rsidRPr="00A53AFA">
        <w:rPr>
          <w:rFonts w:ascii="Times New Roman" w:eastAsia="標楷體" w:hAnsi="Times New Roman"/>
          <w:szCs w:val="24"/>
        </w:rPr>
        <w:t>：【</w:t>
      </w:r>
      <w:r w:rsidR="00E93BBA" w:rsidRPr="00A53AFA">
        <w:rPr>
          <w:rFonts w:ascii="Times New Roman" w:eastAsia="標楷體" w:hAnsi="Times New Roman"/>
          <w:szCs w:val="24"/>
        </w:rPr>
        <w:t>台北</w:t>
      </w:r>
      <w:r w:rsidR="00E95DEB" w:rsidRPr="00A53AFA">
        <w:rPr>
          <w:rFonts w:ascii="Times New Roman" w:eastAsia="標楷體" w:hAnsi="Times New Roman"/>
          <w:szCs w:val="24"/>
        </w:rPr>
        <w:t>1</w:t>
      </w:r>
      <w:r w:rsidR="00E95DEB" w:rsidRPr="00A53AFA">
        <w:rPr>
          <w:rFonts w:ascii="Times New Roman" w:eastAsia="標楷體" w:hAnsi="Times New Roman"/>
          <w:szCs w:val="24"/>
        </w:rPr>
        <w:t>場</w:t>
      </w:r>
      <w:r w:rsidR="000807A3" w:rsidRPr="00A53AFA">
        <w:rPr>
          <w:rFonts w:ascii="Times New Roman" w:eastAsia="標楷體" w:hAnsi="Times New Roman"/>
          <w:szCs w:val="24"/>
        </w:rPr>
        <w:t>】</w:t>
      </w:r>
      <w:r w:rsidR="00035348" w:rsidRPr="00A53AFA">
        <w:rPr>
          <w:rFonts w:ascii="Times New Roman" w:eastAsia="標楷體" w:hAnsi="Times New Roman"/>
          <w:szCs w:val="24"/>
        </w:rPr>
        <w:t>104</w:t>
      </w:r>
      <w:r w:rsidR="00035348" w:rsidRPr="00A53AFA">
        <w:rPr>
          <w:rFonts w:ascii="Times New Roman" w:eastAsia="標楷體" w:hAnsi="Times New Roman"/>
          <w:szCs w:val="24"/>
        </w:rPr>
        <w:t>年</w:t>
      </w:r>
      <w:r w:rsidR="000807A3" w:rsidRPr="00A53AFA">
        <w:rPr>
          <w:rFonts w:ascii="Times New Roman" w:eastAsia="標楷體" w:hAnsi="Times New Roman"/>
          <w:szCs w:val="24"/>
        </w:rPr>
        <w:t>11</w:t>
      </w:r>
      <w:r w:rsidR="000807A3" w:rsidRPr="00A53AFA">
        <w:rPr>
          <w:rFonts w:ascii="Times New Roman" w:eastAsia="標楷體" w:hAnsi="Times New Roman"/>
          <w:szCs w:val="24"/>
        </w:rPr>
        <w:t>月</w:t>
      </w:r>
      <w:r w:rsidR="000807A3" w:rsidRPr="00A53AFA">
        <w:rPr>
          <w:rFonts w:ascii="Times New Roman" w:eastAsia="標楷體" w:hAnsi="Times New Roman"/>
          <w:szCs w:val="24"/>
        </w:rPr>
        <w:t>19</w:t>
      </w:r>
      <w:r w:rsidR="000807A3" w:rsidRPr="00A53AFA">
        <w:rPr>
          <w:rFonts w:ascii="Times New Roman" w:eastAsia="標楷體" w:hAnsi="Times New Roman"/>
          <w:szCs w:val="24"/>
        </w:rPr>
        <w:t>日（星期</w:t>
      </w:r>
      <w:r w:rsidR="00CF4D61" w:rsidRPr="00A53AFA">
        <w:rPr>
          <w:rFonts w:ascii="Times New Roman" w:eastAsia="標楷體" w:hAnsi="Times New Roman"/>
          <w:szCs w:val="24"/>
        </w:rPr>
        <w:t>四</w:t>
      </w:r>
      <w:r w:rsidR="000807A3" w:rsidRPr="00A53AFA">
        <w:rPr>
          <w:rFonts w:ascii="Times New Roman" w:eastAsia="標楷體" w:hAnsi="Times New Roman"/>
          <w:szCs w:val="24"/>
        </w:rPr>
        <w:t>）</w:t>
      </w:r>
      <w:r w:rsidR="00837E90" w:rsidRPr="00A53AFA">
        <w:rPr>
          <w:rFonts w:ascii="Times New Roman" w:eastAsia="標楷體" w:hAnsi="Times New Roman"/>
          <w:szCs w:val="24"/>
        </w:rPr>
        <w:t>14</w:t>
      </w:r>
      <w:r w:rsidR="000807A3" w:rsidRPr="00A53AFA">
        <w:rPr>
          <w:rFonts w:ascii="Times New Roman" w:eastAsia="標楷體" w:hAnsi="Times New Roman"/>
          <w:szCs w:val="24"/>
        </w:rPr>
        <w:t>:00~1</w:t>
      </w:r>
      <w:r w:rsidR="007F23A3" w:rsidRPr="00A53AFA">
        <w:rPr>
          <w:rFonts w:ascii="Times New Roman" w:eastAsia="標楷體" w:hAnsi="Times New Roman"/>
          <w:szCs w:val="24"/>
        </w:rPr>
        <w:t>6</w:t>
      </w:r>
      <w:r w:rsidR="000807A3" w:rsidRPr="00A53AFA">
        <w:rPr>
          <w:rFonts w:ascii="Times New Roman" w:eastAsia="標楷體" w:hAnsi="Times New Roman"/>
          <w:szCs w:val="24"/>
        </w:rPr>
        <w:t>:</w:t>
      </w:r>
      <w:r w:rsidR="007F23A3" w:rsidRPr="00A53AFA">
        <w:rPr>
          <w:rFonts w:ascii="Times New Roman" w:eastAsia="標楷體" w:hAnsi="Times New Roman"/>
          <w:szCs w:val="24"/>
        </w:rPr>
        <w:t>45</w:t>
      </w:r>
      <w:r w:rsidR="00D01E4B" w:rsidRPr="00A53AFA">
        <w:rPr>
          <w:rFonts w:ascii="Times New Roman" w:eastAsia="標楷體" w:hAnsi="Times New Roman"/>
          <w:szCs w:val="24"/>
        </w:rPr>
        <w:t xml:space="preserve"> </w:t>
      </w:r>
    </w:p>
    <w:p w:rsidR="00E95DEB" w:rsidRPr="00A53AFA" w:rsidRDefault="00035E34" w:rsidP="00B466C0">
      <w:pPr>
        <w:spacing w:line="220" w:lineRule="exact"/>
        <w:ind w:leftChars="118" w:left="283" w:right="-975"/>
        <w:rPr>
          <w:rFonts w:ascii="Times New Roman" w:eastAsia="標楷體" w:hAnsi="Times New Roman"/>
          <w:color w:val="000000" w:themeColor="text1"/>
          <w:szCs w:val="24"/>
        </w:rPr>
      </w:pPr>
      <w:r w:rsidRPr="00A53AFA">
        <w:rPr>
          <w:rFonts w:ascii="Times New Roman" w:eastAsia="標楷體" w:hAnsi="Times New Roman"/>
          <w:color w:val="FFFFFF" w:themeColor="background1"/>
          <w:szCs w:val="24"/>
        </w:rPr>
        <w:t>時</w:t>
      </w:r>
      <w:r w:rsidRPr="00A53AFA">
        <w:rPr>
          <w:rFonts w:ascii="Times New Roman" w:eastAsia="標楷體" w:hAnsi="Times New Roman"/>
          <w:color w:val="FFFFFF" w:themeColor="background1"/>
          <w:szCs w:val="24"/>
        </w:rPr>
        <w:t xml:space="preserve">    </w:t>
      </w:r>
      <w:r w:rsidRPr="00A53AFA">
        <w:rPr>
          <w:rFonts w:ascii="Times New Roman" w:eastAsia="標楷體" w:hAnsi="Times New Roman"/>
          <w:color w:val="FFFFFF" w:themeColor="background1"/>
          <w:szCs w:val="24"/>
        </w:rPr>
        <w:t>間：</w:t>
      </w:r>
      <w:r w:rsidR="00B466C0" w:rsidRPr="00A53AFA">
        <w:rPr>
          <w:rFonts w:ascii="Times New Roman" w:eastAsia="標楷體" w:hAnsi="Times New Roman"/>
          <w:color w:val="000000" w:themeColor="text1"/>
          <w:szCs w:val="24"/>
        </w:rPr>
        <w:t>【</w:t>
      </w:r>
      <w:r w:rsidR="00E93BBA" w:rsidRPr="00A53AFA">
        <w:rPr>
          <w:rFonts w:ascii="Times New Roman" w:eastAsia="標楷體" w:hAnsi="Times New Roman"/>
          <w:szCs w:val="24"/>
        </w:rPr>
        <w:t>台北</w:t>
      </w:r>
      <w:r w:rsidR="00E95DEB" w:rsidRPr="00A53AFA">
        <w:rPr>
          <w:rFonts w:ascii="Times New Roman" w:eastAsia="標楷體" w:hAnsi="Times New Roman"/>
          <w:color w:val="000000" w:themeColor="text1"/>
          <w:szCs w:val="24"/>
        </w:rPr>
        <w:t>2</w:t>
      </w:r>
      <w:r w:rsidR="00E95DEB" w:rsidRPr="00A53AFA">
        <w:rPr>
          <w:rFonts w:ascii="Times New Roman" w:eastAsia="標楷體" w:hAnsi="Times New Roman"/>
          <w:color w:val="000000" w:themeColor="text1"/>
          <w:szCs w:val="24"/>
        </w:rPr>
        <w:t>場】</w:t>
      </w:r>
      <w:r w:rsidR="00E95DEB" w:rsidRPr="00A53AFA">
        <w:rPr>
          <w:rFonts w:ascii="Times New Roman" w:eastAsia="標楷體" w:hAnsi="Times New Roman"/>
          <w:color w:val="000000" w:themeColor="text1"/>
          <w:szCs w:val="24"/>
        </w:rPr>
        <w:t>104</w:t>
      </w:r>
      <w:r w:rsidR="00E95DEB" w:rsidRPr="00A53AFA">
        <w:rPr>
          <w:rFonts w:ascii="Times New Roman" w:eastAsia="標楷體" w:hAnsi="Times New Roman"/>
          <w:color w:val="000000" w:themeColor="text1"/>
          <w:szCs w:val="24"/>
        </w:rPr>
        <w:t>年</w:t>
      </w:r>
      <w:r w:rsidR="00E95DEB" w:rsidRPr="00A53AFA">
        <w:rPr>
          <w:rFonts w:ascii="Times New Roman" w:eastAsia="標楷體" w:hAnsi="Times New Roman"/>
          <w:color w:val="000000" w:themeColor="text1"/>
          <w:szCs w:val="24"/>
        </w:rPr>
        <w:t>11</w:t>
      </w:r>
      <w:r w:rsidR="00E95DEB" w:rsidRPr="00A53AFA">
        <w:rPr>
          <w:rFonts w:ascii="Times New Roman" w:eastAsia="標楷體" w:hAnsi="Times New Roman"/>
          <w:color w:val="000000" w:themeColor="text1"/>
          <w:szCs w:val="24"/>
        </w:rPr>
        <w:t>月</w:t>
      </w:r>
      <w:r w:rsidR="00E95DEB" w:rsidRPr="00A53AFA">
        <w:rPr>
          <w:rFonts w:ascii="Times New Roman" w:eastAsia="標楷體" w:hAnsi="Times New Roman"/>
          <w:color w:val="000000" w:themeColor="text1"/>
          <w:szCs w:val="24"/>
        </w:rPr>
        <w:t>30</w:t>
      </w:r>
      <w:r w:rsidR="00E95DEB" w:rsidRPr="00A53AFA">
        <w:rPr>
          <w:rFonts w:ascii="Times New Roman" w:eastAsia="標楷體" w:hAnsi="Times New Roman"/>
          <w:color w:val="000000" w:themeColor="text1"/>
          <w:szCs w:val="24"/>
        </w:rPr>
        <w:t>日（星期一）</w:t>
      </w:r>
      <w:r w:rsidR="00E95DEB" w:rsidRPr="00A53AFA">
        <w:rPr>
          <w:rFonts w:ascii="Times New Roman" w:eastAsia="標楷體" w:hAnsi="Times New Roman"/>
          <w:color w:val="000000" w:themeColor="text1"/>
          <w:szCs w:val="24"/>
        </w:rPr>
        <w:t>14:00~16:45</w:t>
      </w:r>
    </w:p>
    <w:p w:rsidR="00136949" w:rsidRPr="00A53AFA" w:rsidRDefault="00C51C39" w:rsidP="00740BCE">
      <w:pPr>
        <w:spacing w:afterLines="10" w:line="220" w:lineRule="exact"/>
        <w:ind w:leftChars="118" w:left="283" w:right="-975"/>
        <w:rPr>
          <w:rFonts w:ascii="Times New Roman" w:eastAsia="標楷體" w:hAnsi="Times New Roman"/>
          <w:color w:val="000000" w:themeColor="text1"/>
          <w:szCs w:val="24"/>
        </w:rPr>
      </w:pPr>
      <w:r w:rsidRPr="00A53AFA">
        <w:rPr>
          <w:rFonts w:ascii="Times New Roman" w:eastAsia="標楷體" w:hAnsi="Times New Roman"/>
          <w:color w:val="000000" w:themeColor="text1"/>
          <w:szCs w:val="24"/>
        </w:rPr>
        <w:t>地</w:t>
      </w:r>
      <w:r w:rsidR="000807A3" w:rsidRPr="00A53AFA">
        <w:rPr>
          <w:rFonts w:ascii="Times New Roman" w:eastAsia="標楷體" w:hAnsi="Times New Roman"/>
          <w:color w:val="000000" w:themeColor="text1"/>
          <w:szCs w:val="24"/>
        </w:rPr>
        <w:t xml:space="preserve">    </w:t>
      </w:r>
      <w:r w:rsidRPr="00A53AFA">
        <w:rPr>
          <w:rFonts w:ascii="Times New Roman" w:eastAsia="標楷體" w:hAnsi="Times New Roman"/>
          <w:color w:val="000000" w:themeColor="text1"/>
          <w:szCs w:val="24"/>
        </w:rPr>
        <w:t>點：</w:t>
      </w:r>
      <w:r w:rsidR="00D01E4B" w:rsidRPr="00A53AFA">
        <w:rPr>
          <w:rFonts w:ascii="Times New Roman" w:eastAsia="標楷體" w:hAnsi="Times New Roman"/>
          <w:color w:val="000000" w:themeColor="text1"/>
          <w:szCs w:val="24"/>
        </w:rPr>
        <w:t>台大醫院國際會議中心</w:t>
      </w:r>
      <w:r w:rsidR="00D01E4B" w:rsidRPr="00A53AFA">
        <w:rPr>
          <w:rFonts w:ascii="Times New Roman" w:eastAsia="標楷體" w:hAnsi="Times New Roman"/>
          <w:color w:val="000000" w:themeColor="text1"/>
          <w:szCs w:val="24"/>
        </w:rPr>
        <w:t>101</w:t>
      </w:r>
      <w:r w:rsidR="00D01E4B" w:rsidRPr="00A53AFA">
        <w:rPr>
          <w:rFonts w:ascii="Times New Roman" w:eastAsia="標楷體" w:hAnsi="Times New Roman"/>
          <w:color w:val="000000" w:themeColor="text1"/>
          <w:szCs w:val="24"/>
        </w:rPr>
        <w:t>廳</w:t>
      </w:r>
      <w:r w:rsidR="00D01E4B" w:rsidRPr="00A53AFA">
        <w:rPr>
          <w:rFonts w:ascii="Times New Roman" w:eastAsia="標楷體" w:hAnsi="Times New Roman"/>
          <w:color w:val="000000" w:themeColor="text1"/>
          <w:szCs w:val="24"/>
        </w:rPr>
        <w:t>(</w:t>
      </w:r>
      <w:r w:rsidR="000807A3" w:rsidRPr="00A53AFA">
        <w:rPr>
          <w:rFonts w:ascii="Times New Roman" w:eastAsia="標楷體" w:hAnsi="Times New Roman"/>
          <w:color w:val="000000" w:themeColor="text1"/>
          <w:szCs w:val="24"/>
        </w:rPr>
        <w:t>台北市中正區徐州路</w:t>
      </w:r>
      <w:r w:rsidR="000807A3" w:rsidRPr="00A53AFA">
        <w:rPr>
          <w:rFonts w:ascii="Times New Roman" w:eastAsia="標楷體" w:hAnsi="Times New Roman"/>
          <w:color w:val="000000" w:themeColor="text1"/>
          <w:szCs w:val="24"/>
        </w:rPr>
        <w:t>2</w:t>
      </w:r>
      <w:r w:rsidR="000807A3" w:rsidRPr="00A53AFA">
        <w:rPr>
          <w:rFonts w:ascii="Times New Roman" w:eastAsia="標楷體" w:hAnsi="Times New Roman"/>
          <w:color w:val="000000" w:themeColor="text1"/>
          <w:szCs w:val="24"/>
        </w:rPr>
        <w:t>號</w:t>
      </w:r>
      <w:r w:rsidR="00D01E4B" w:rsidRPr="00A53AFA">
        <w:rPr>
          <w:rFonts w:ascii="Times New Roman" w:eastAsia="標楷體" w:hAnsi="Times New Roman"/>
          <w:color w:val="000000" w:themeColor="text1"/>
          <w:szCs w:val="24"/>
        </w:rPr>
        <w:t>)</w:t>
      </w:r>
    </w:p>
    <w:p w:rsidR="004811AF" w:rsidRPr="00A53AFA" w:rsidRDefault="00962429" w:rsidP="00136949">
      <w:pPr>
        <w:spacing w:line="240" w:lineRule="exact"/>
        <w:ind w:leftChars="118" w:left="283" w:right="-975"/>
        <w:rPr>
          <w:rFonts w:ascii="Times New Roman" w:eastAsia="標楷體" w:hAnsi="Times New Roman"/>
          <w:color w:val="000000" w:themeColor="text1"/>
          <w:szCs w:val="24"/>
        </w:rPr>
      </w:pPr>
      <w:r w:rsidRPr="00A53AFA">
        <w:rPr>
          <w:rFonts w:ascii="Times New Roman" w:eastAsia="標楷體" w:hAnsi="Times New Roman"/>
          <w:b/>
          <w:color w:val="000000"/>
        </w:rPr>
        <w:t>發表會程序：</w:t>
      </w:r>
      <w:r w:rsidRPr="00A53AFA">
        <w:rPr>
          <w:rFonts w:ascii="Times New Roman" w:eastAsia="標楷體" w:hAnsi="Times New Roman"/>
          <w:b/>
          <w:color w:val="000000"/>
        </w:rPr>
        <w:t xml:space="preserve"> </w:t>
      </w:r>
      <w:r w:rsidRPr="00A53AFA">
        <w:rPr>
          <w:rFonts w:ascii="Times New Roman" w:eastAsia="標楷體" w:hAnsi="Times New Roman"/>
          <w:b/>
          <w:color w:val="000000"/>
        </w:rPr>
        <w:tab/>
      </w:r>
      <w:r w:rsidR="00AE45FA" w:rsidRPr="00A53AFA">
        <w:rPr>
          <w:rFonts w:ascii="Times New Roman" w:eastAsia="標楷體" w:hAnsi="Times New Roman"/>
          <w:b/>
          <w:color w:val="000000"/>
        </w:rPr>
        <w:tab/>
      </w:r>
    </w:p>
    <w:tbl>
      <w:tblPr>
        <w:tblW w:w="0" w:type="auto"/>
        <w:tblInd w:w="3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603"/>
        <w:gridCol w:w="4820"/>
        <w:gridCol w:w="3969"/>
      </w:tblGrid>
      <w:tr w:rsidR="00B8431C" w:rsidRPr="00A53AFA" w:rsidTr="00B466C0">
        <w:trPr>
          <w:trHeight w:val="387"/>
        </w:trPr>
        <w:tc>
          <w:tcPr>
            <w:tcW w:w="1603" w:type="dxa"/>
            <w:tcBorders>
              <w:top w:val="single" w:sz="12" w:space="0" w:color="000000"/>
            </w:tcBorders>
            <w:shd w:val="pct10" w:color="auto" w:fill="auto"/>
            <w:vAlign w:val="center"/>
          </w:tcPr>
          <w:p w:rsidR="00B8431C" w:rsidRPr="00A53AFA" w:rsidRDefault="00B8431C" w:rsidP="00136949">
            <w:pPr>
              <w:spacing w:line="26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場次</w:t>
            </w:r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/</w:t>
            </w:r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時間</w:t>
            </w:r>
          </w:p>
        </w:tc>
        <w:tc>
          <w:tcPr>
            <w:tcW w:w="8789" w:type="dxa"/>
            <w:gridSpan w:val="2"/>
            <w:tcBorders>
              <w:top w:val="single" w:sz="12" w:space="0" w:color="000000"/>
            </w:tcBorders>
            <w:shd w:val="pct10" w:color="auto" w:fill="auto"/>
            <w:vAlign w:val="center"/>
          </w:tcPr>
          <w:p w:rsidR="00B8431C" w:rsidRPr="00A53AFA" w:rsidRDefault="00B8431C" w:rsidP="00136949">
            <w:pPr>
              <w:spacing w:line="26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主</w:t>
            </w:r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 xml:space="preserve">  </w:t>
            </w:r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題</w:t>
            </w:r>
          </w:p>
        </w:tc>
      </w:tr>
      <w:tr w:rsidR="00B8431C" w:rsidRPr="00A53AFA" w:rsidTr="00B466C0">
        <w:trPr>
          <w:trHeight w:val="266"/>
        </w:trPr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B8431C" w:rsidRPr="00A53AFA" w:rsidRDefault="00B8431C" w:rsidP="009841DE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A53AFA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13:30~14:00</w:t>
            </w:r>
          </w:p>
        </w:tc>
        <w:tc>
          <w:tcPr>
            <w:tcW w:w="8789" w:type="dxa"/>
            <w:gridSpan w:val="2"/>
            <w:vAlign w:val="center"/>
          </w:tcPr>
          <w:p w:rsidR="00B8431C" w:rsidRPr="00A53AFA" w:rsidRDefault="00B8431C" w:rsidP="00BF2096">
            <w:pPr>
              <w:pStyle w:val="1"/>
              <w:tabs>
                <w:tab w:val="left" w:pos="317"/>
              </w:tabs>
              <w:ind w:leftChars="0" w:left="38" w:hangingChars="16" w:hanging="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53AFA">
              <w:rPr>
                <w:rFonts w:ascii="Times New Roman" w:eastAsia="標楷體" w:hAnsi="Times New Roman"/>
                <w:b/>
                <w:color w:val="000000"/>
                <w:szCs w:val="24"/>
              </w:rPr>
              <w:t>報到</w:t>
            </w:r>
          </w:p>
        </w:tc>
      </w:tr>
      <w:tr w:rsidR="00B8431C" w:rsidRPr="00A53AFA" w:rsidTr="00A53AFA">
        <w:trPr>
          <w:trHeight w:val="360"/>
        </w:trPr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B8431C" w:rsidRPr="00A53AFA" w:rsidRDefault="00B8431C" w:rsidP="009841DE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A53AFA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14:00~14:15</w:t>
            </w:r>
          </w:p>
        </w:tc>
        <w:tc>
          <w:tcPr>
            <w:tcW w:w="8789" w:type="dxa"/>
            <w:gridSpan w:val="2"/>
            <w:tcBorders>
              <w:bottom w:val="single" w:sz="6" w:space="0" w:color="000000"/>
            </w:tcBorders>
            <w:vAlign w:val="center"/>
          </w:tcPr>
          <w:p w:rsidR="00B8431C" w:rsidRPr="00A53AFA" w:rsidRDefault="00B8431C" w:rsidP="00BF2096">
            <w:pPr>
              <w:pStyle w:val="1"/>
              <w:tabs>
                <w:tab w:val="left" w:pos="317"/>
              </w:tabs>
              <w:ind w:leftChars="0" w:left="38" w:hangingChars="16" w:hanging="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A53AFA">
              <w:rPr>
                <w:rFonts w:ascii="Times New Roman" w:eastAsia="標楷體" w:hAnsi="Times New Roman"/>
                <w:b/>
                <w:color w:val="000000"/>
                <w:szCs w:val="24"/>
              </w:rPr>
              <w:t>主辦單位致詞</w:t>
            </w:r>
            <w:r w:rsidR="00136949" w:rsidRPr="00A53AFA">
              <w:rPr>
                <w:rFonts w:ascii="Times New Roman" w:eastAsia="標楷體" w:hAnsi="Times New Roman"/>
                <w:b/>
                <w:color w:val="000000"/>
                <w:szCs w:val="24"/>
              </w:rPr>
              <w:t>/</w:t>
            </w:r>
            <w:r w:rsidR="00136949" w:rsidRPr="00A53AFA">
              <w:rPr>
                <w:rFonts w:ascii="Times New Roman" w:eastAsia="標楷體" w:hAnsi="Times New Roman"/>
                <w:b/>
                <w:color w:val="000000"/>
                <w:szCs w:val="24"/>
              </w:rPr>
              <w:t>經濟部商業司</w:t>
            </w:r>
            <w:r w:rsidR="00A53AFA" w:rsidRPr="00A53AFA">
              <w:rPr>
                <w:rFonts w:ascii="Times New Roman" w:eastAsia="標楷體" w:hAnsi="Times New Roman"/>
                <w:b/>
                <w:color w:val="000000"/>
                <w:szCs w:val="24"/>
              </w:rPr>
              <w:t>、</w:t>
            </w:r>
            <w:r w:rsidR="00136949" w:rsidRPr="00A53AFA">
              <w:rPr>
                <w:rFonts w:ascii="Times New Roman" w:eastAsia="標楷體" w:hAnsi="Times New Roman"/>
                <w:b/>
                <w:color w:val="000000"/>
                <w:szCs w:val="24"/>
              </w:rPr>
              <w:t>商業發展研究院</w:t>
            </w:r>
          </w:p>
        </w:tc>
      </w:tr>
      <w:tr w:rsidR="00A54687" w:rsidRPr="00A53AFA" w:rsidTr="00A53AFA">
        <w:trPr>
          <w:trHeight w:val="222"/>
        </w:trPr>
        <w:tc>
          <w:tcPr>
            <w:tcW w:w="1603" w:type="dxa"/>
            <w:vMerge w:val="restart"/>
            <w:tcBorders>
              <w:top w:val="single" w:sz="4" w:space="0" w:color="auto"/>
            </w:tcBorders>
            <w:vAlign w:val="center"/>
          </w:tcPr>
          <w:p w:rsidR="00A54687" w:rsidRPr="00A53AFA" w:rsidRDefault="00A54687" w:rsidP="004B1534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A53AFA">
              <w:rPr>
                <w:rFonts w:ascii="Times New Roman" w:eastAsia="標楷體" w:hAnsi="Times New Roman"/>
                <w:b/>
                <w:color w:val="000000"/>
                <w:szCs w:val="24"/>
              </w:rPr>
              <w:t>14:15~14:35</w:t>
            </w:r>
          </w:p>
        </w:tc>
        <w:tc>
          <w:tcPr>
            <w:tcW w:w="4820" w:type="dxa"/>
            <w:tcBorders>
              <w:top w:val="single" w:sz="6" w:space="0" w:color="000000"/>
              <w:bottom w:val="single" w:sz="4" w:space="0" w:color="auto"/>
              <w:right w:val="double" w:sz="4" w:space="0" w:color="000000"/>
            </w:tcBorders>
            <w:shd w:val="pct10" w:color="auto" w:fill="auto"/>
            <w:vAlign w:val="center"/>
          </w:tcPr>
          <w:p w:rsidR="00A54687" w:rsidRPr="00A53AFA" w:rsidRDefault="00A54687" w:rsidP="004B1534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A53AFA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A53AFA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台北</w:t>
            </w:r>
            <w:r w:rsidRPr="00A53AFA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1</w:t>
            </w:r>
            <w:r w:rsidRPr="00A53AFA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場</w:t>
            </w:r>
            <w:r w:rsidRPr="00A53AFA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3969" w:type="dxa"/>
            <w:tcBorders>
              <w:top w:val="single" w:sz="6" w:space="0" w:color="000000"/>
              <w:left w:val="double" w:sz="4" w:space="0" w:color="000000"/>
            </w:tcBorders>
            <w:shd w:val="pct10" w:color="auto" w:fill="auto"/>
            <w:vAlign w:val="center"/>
          </w:tcPr>
          <w:p w:rsidR="00A54687" w:rsidRPr="00A53AFA" w:rsidRDefault="00A54687" w:rsidP="004B1534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A53AFA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A53AFA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台北</w:t>
            </w:r>
            <w:r w:rsidRPr="00A53AFA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2</w:t>
            </w:r>
            <w:r w:rsidRPr="00A53AFA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場</w:t>
            </w:r>
            <w:r w:rsidRPr="00A53AFA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A54687" w:rsidRPr="00A53AFA" w:rsidTr="00A53AFA">
        <w:trPr>
          <w:trHeight w:val="228"/>
        </w:trPr>
        <w:tc>
          <w:tcPr>
            <w:tcW w:w="1603" w:type="dxa"/>
            <w:vMerge/>
            <w:vAlign w:val="center"/>
          </w:tcPr>
          <w:p w:rsidR="00A54687" w:rsidRPr="00A53AFA" w:rsidRDefault="00A54687" w:rsidP="004B1534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4820" w:type="dxa"/>
            <w:tcBorders>
              <w:bottom w:val="single" w:sz="6" w:space="0" w:color="000000"/>
              <w:right w:val="double" w:sz="4" w:space="0" w:color="000000"/>
            </w:tcBorders>
            <w:shd w:val="pct10" w:color="auto" w:fill="auto"/>
            <w:vAlign w:val="center"/>
          </w:tcPr>
          <w:p w:rsidR="00A54687" w:rsidRPr="00A53AFA" w:rsidRDefault="00A54687" w:rsidP="004B1534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 w:rsidRPr="00A53AFA">
              <w:rPr>
                <w:rFonts w:ascii="Times New Roman" w:eastAsia="標楷體" w:hAnsi="Times New Roman"/>
                <w:b/>
                <w:color w:val="000000"/>
                <w:sz w:val="22"/>
              </w:rPr>
              <w:t>從趨勢看商機</w:t>
            </w:r>
          </w:p>
        </w:tc>
        <w:tc>
          <w:tcPr>
            <w:tcW w:w="3969" w:type="dxa"/>
            <w:tcBorders>
              <w:left w:val="double" w:sz="4" w:space="0" w:color="000000"/>
              <w:bottom w:val="single" w:sz="6" w:space="0" w:color="000000"/>
            </w:tcBorders>
            <w:shd w:val="pct10" w:color="auto" w:fill="auto"/>
            <w:vAlign w:val="center"/>
          </w:tcPr>
          <w:p w:rsidR="00A54687" w:rsidRPr="00A53AFA" w:rsidRDefault="00A54687" w:rsidP="004B1534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市場開放</w:t>
            </w:r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!</w:t>
            </w:r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台灣服務業拓展的下一步</w:t>
            </w:r>
          </w:p>
        </w:tc>
      </w:tr>
      <w:tr w:rsidR="00A54687" w:rsidRPr="00A53AFA" w:rsidTr="00A53AFA">
        <w:trPr>
          <w:trHeight w:val="851"/>
        </w:trPr>
        <w:tc>
          <w:tcPr>
            <w:tcW w:w="1603" w:type="dxa"/>
            <w:vMerge/>
            <w:tcBorders>
              <w:bottom w:val="single" w:sz="6" w:space="0" w:color="000000"/>
            </w:tcBorders>
            <w:vAlign w:val="center"/>
          </w:tcPr>
          <w:p w:rsidR="00A54687" w:rsidRPr="00A53AFA" w:rsidRDefault="00A54687" w:rsidP="004B1534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4687" w:rsidRPr="00A53AFA" w:rsidRDefault="00A54687" w:rsidP="004B1534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40" w:lineRule="exact"/>
              <w:ind w:leftChars="0" w:left="176" w:hanging="176"/>
              <w:rPr>
                <w:rFonts w:ascii="Times New Roman" w:eastAsia="標楷體" w:hAnsi="Times New Roman"/>
                <w:bCs/>
                <w:color w:val="000000"/>
                <w:sz w:val="21"/>
                <w:szCs w:val="21"/>
              </w:rPr>
            </w:pPr>
            <w:r w:rsidRPr="00A53AFA">
              <w:rPr>
                <w:rFonts w:ascii="Times New Roman" w:eastAsia="標楷體" w:hAnsi="Times New Roman"/>
                <w:bCs/>
                <w:color w:val="000000"/>
                <w:sz w:val="21"/>
                <w:szCs w:val="21"/>
              </w:rPr>
              <w:t>全球商業發展趨勢</w:t>
            </w:r>
          </w:p>
          <w:p w:rsidR="00A54687" w:rsidRPr="00A53AFA" w:rsidRDefault="00A54687" w:rsidP="004B1534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40" w:lineRule="exact"/>
              <w:ind w:leftChars="0" w:left="176" w:hanging="176"/>
              <w:rPr>
                <w:rFonts w:ascii="Times New Roman" w:eastAsia="標楷體" w:hAnsi="Times New Roman"/>
                <w:bCs/>
                <w:color w:val="000000"/>
                <w:sz w:val="21"/>
                <w:szCs w:val="21"/>
              </w:rPr>
            </w:pPr>
            <w:r w:rsidRPr="00A53AFA">
              <w:rPr>
                <w:rFonts w:ascii="Times New Roman" w:eastAsia="標楷體" w:hAnsi="Times New Roman"/>
                <w:bCs/>
                <w:color w:val="000000"/>
                <w:sz w:val="21"/>
                <w:szCs w:val="21"/>
              </w:rPr>
              <w:t>我國服務業發展現況與走向</w:t>
            </w:r>
          </w:p>
          <w:p w:rsidR="00A54687" w:rsidRPr="00A53AFA" w:rsidRDefault="00A54687" w:rsidP="004B1534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40" w:lineRule="exact"/>
              <w:ind w:leftChars="0" w:left="176" w:hanging="176"/>
              <w:rPr>
                <w:rFonts w:ascii="Times New Roman" w:eastAsia="標楷體" w:hAnsi="Times New Roman"/>
                <w:bCs/>
                <w:color w:val="000000"/>
                <w:sz w:val="21"/>
                <w:szCs w:val="21"/>
              </w:rPr>
            </w:pPr>
            <w:r w:rsidRPr="00A53AFA">
              <w:rPr>
                <w:rFonts w:ascii="Times New Roman" w:eastAsia="標楷體" w:hAnsi="Times New Roman"/>
                <w:bCs/>
                <w:color w:val="000000"/>
                <w:sz w:val="21"/>
                <w:szCs w:val="21"/>
              </w:rPr>
              <w:t>2016</w:t>
            </w:r>
            <w:r w:rsidRPr="00A53AFA">
              <w:rPr>
                <w:rFonts w:ascii="Times New Roman" w:eastAsia="標楷體" w:hAnsi="Times New Roman"/>
                <w:bCs/>
                <w:color w:val="000000"/>
                <w:sz w:val="21"/>
                <w:szCs w:val="21"/>
              </w:rPr>
              <w:t>台灣商業發展關鍵議題</w:t>
            </w:r>
          </w:p>
        </w:tc>
        <w:tc>
          <w:tcPr>
            <w:tcW w:w="39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vAlign w:val="center"/>
          </w:tcPr>
          <w:p w:rsidR="00A54687" w:rsidRPr="00A53AFA" w:rsidRDefault="00A54687" w:rsidP="004B1534">
            <w:pPr>
              <w:widowControl/>
              <w:numPr>
                <w:ilvl w:val="0"/>
                <w:numId w:val="4"/>
              </w:numPr>
              <w:snapToGrid w:val="0"/>
              <w:spacing w:line="240" w:lineRule="exact"/>
              <w:ind w:left="175" w:hanging="194"/>
              <w:rPr>
                <w:rFonts w:ascii="Times New Roman" w:eastAsia="標楷體" w:hAnsi="Times New Roman"/>
                <w:color w:val="000000"/>
                <w:sz w:val="21"/>
                <w:szCs w:val="21"/>
              </w:rPr>
            </w:pPr>
            <w:r w:rsidRPr="00A53AFA">
              <w:rPr>
                <w:rFonts w:ascii="Times New Roman" w:eastAsia="標楷體" w:hAnsi="Times New Roman"/>
                <w:color w:val="000000"/>
                <w:sz w:val="21"/>
                <w:szCs w:val="21"/>
              </w:rPr>
              <w:t>貿易自由化下服務業可能產生之衝擊</w:t>
            </w:r>
          </w:p>
          <w:p w:rsidR="00A54687" w:rsidRPr="00A53AFA" w:rsidRDefault="00A54687" w:rsidP="004B1534">
            <w:pPr>
              <w:widowControl/>
              <w:numPr>
                <w:ilvl w:val="0"/>
                <w:numId w:val="4"/>
              </w:numPr>
              <w:snapToGrid w:val="0"/>
              <w:spacing w:line="240" w:lineRule="exact"/>
              <w:ind w:left="175" w:hanging="194"/>
              <w:rPr>
                <w:rFonts w:ascii="Times New Roman" w:eastAsia="標楷體" w:hAnsi="Times New Roman"/>
                <w:color w:val="000000"/>
                <w:sz w:val="21"/>
                <w:szCs w:val="21"/>
              </w:rPr>
            </w:pPr>
            <w:r w:rsidRPr="00A53AFA">
              <w:rPr>
                <w:rFonts w:ascii="Times New Roman" w:eastAsia="標楷體" w:hAnsi="Times New Roman"/>
                <w:color w:val="000000"/>
                <w:sz w:val="21"/>
                <w:szCs w:val="21"/>
              </w:rPr>
              <w:t>美、韓與我國現行貿易調整支援方案</w:t>
            </w:r>
          </w:p>
          <w:p w:rsidR="00A54687" w:rsidRPr="00A53AFA" w:rsidRDefault="00A54687" w:rsidP="004B1534">
            <w:pPr>
              <w:widowControl/>
              <w:numPr>
                <w:ilvl w:val="0"/>
                <w:numId w:val="4"/>
              </w:numPr>
              <w:snapToGrid w:val="0"/>
              <w:spacing w:line="240" w:lineRule="exact"/>
              <w:ind w:left="175" w:hanging="194"/>
              <w:rPr>
                <w:rFonts w:ascii="Times New Roman" w:eastAsia="標楷體" w:hAnsi="Times New Roman"/>
                <w:color w:val="000000"/>
                <w:sz w:val="21"/>
                <w:szCs w:val="21"/>
              </w:rPr>
            </w:pPr>
            <w:r w:rsidRPr="00A53AFA">
              <w:rPr>
                <w:rFonts w:ascii="Times New Roman" w:eastAsia="標楷體" w:hAnsi="Times New Roman"/>
                <w:color w:val="000000"/>
                <w:sz w:val="21"/>
                <w:szCs w:val="21"/>
              </w:rPr>
              <w:t>中小企業如何利用政府相關措施來因應貿易自由化並提升競爭力</w:t>
            </w:r>
          </w:p>
        </w:tc>
      </w:tr>
      <w:tr w:rsidR="00B8431C" w:rsidRPr="00A53AFA" w:rsidTr="00A53AFA">
        <w:trPr>
          <w:trHeight w:val="244"/>
        </w:trPr>
        <w:tc>
          <w:tcPr>
            <w:tcW w:w="160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431C" w:rsidRPr="00A53AFA" w:rsidRDefault="00B8431C" w:rsidP="00C7584D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主講人</w:t>
            </w:r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/</w:t>
            </w:r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與談人</w:t>
            </w:r>
          </w:p>
        </w:tc>
        <w:tc>
          <w:tcPr>
            <w:tcW w:w="4820" w:type="dxa"/>
            <w:tcBorders>
              <w:top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B8431C" w:rsidRPr="00A53AFA" w:rsidRDefault="00B8431C" w:rsidP="004B1534">
            <w:pPr>
              <w:pStyle w:val="1"/>
              <w:tabs>
                <w:tab w:val="left" w:pos="317"/>
              </w:tabs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 w:rsidRPr="00A53AFA">
              <w:rPr>
                <w:rFonts w:ascii="Times New Roman" w:eastAsia="標楷體" w:hAnsi="Times New Roman"/>
                <w:b/>
                <w:color w:val="000000"/>
                <w:sz w:val="22"/>
              </w:rPr>
              <w:t>商業發展研究院</w:t>
            </w:r>
            <w:r w:rsidRPr="00A53AFA">
              <w:rPr>
                <w:rFonts w:ascii="Times New Roman" w:eastAsia="標楷體" w:hAnsi="Times New Roman"/>
                <w:b/>
                <w:color w:val="000000"/>
                <w:sz w:val="22"/>
              </w:rPr>
              <w:t xml:space="preserve"> </w:t>
            </w:r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黃兆仁所長</w:t>
            </w:r>
          </w:p>
        </w:tc>
        <w:tc>
          <w:tcPr>
            <w:tcW w:w="3969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431C" w:rsidRPr="00A53AFA" w:rsidRDefault="00B8431C" w:rsidP="004B1534">
            <w:pPr>
              <w:pStyle w:val="1"/>
              <w:snapToGrid w:val="0"/>
              <w:spacing w:line="240" w:lineRule="exact"/>
              <w:ind w:leftChars="0" w:left="0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 w:rsidRPr="00A53AFA">
              <w:rPr>
                <w:rFonts w:ascii="Times New Roman" w:eastAsia="標楷體" w:hAnsi="Times New Roman"/>
                <w:b/>
                <w:color w:val="000000"/>
                <w:sz w:val="22"/>
              </w:rPr>
              <w:t>商業發展研究院</w:t>
            </w:r>
            <w:r w:rsidRPr="00A53AFA">
              <w:rPr>
                <w:rFonts w:ascii="Times New Roman" w:eastAsia="標楷體" w:hAnsi="Times New Roman"/>
                <w:b/>
                <w:color w:val="000000"/>
                <w:sz w:val="22"/>
              </w:rPr>
              <w:t xml:space="preserve"> </w:t>
            </w:r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朱</w:t>
            </w:r>
            <w:proofErr w:type="gramStart"/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浩</w:t>
            </w:r>
            <w:proofErr w:type="gramEnd"/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副所長</w:t>
            </w:r>
          </w:p>
        </w:tc>
      </w:tr>
      <w:tr w:rsidR="00B8431C" w:rsidRPr="00A53AFA" w:rsidTr="00A53AFA">
        <w:trPr>
          <w:trHeight w:val="83"/>
        </w:trPr>
        <w:tc>
          <w:tcPr>
            <w:tcW w:w="1603" w:type="dxa"/>
            <w:vMerge w:val="restart"/>
            <w:tcBorders>
              <w:top w:val="single" w:sz="4" w:space="0" w:color="auto"/>
            </w:tcBorders>
            <w:vAlign w:val="center"/>
          </w:tcPr>
          <w:p w:rsidR="00B8431C" w:rsidRPr="00A53AFA" w:rsidRDefault="00B8431C" w:rsidP="00FB4A6F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A53AFA">
              <w:rPr>
                <w:rFonts w:ascii="Times New Roman" w:eastAsia="標楷體" w:hAnsi="Times New Roman"/>
                <w:b/>
                <w:color w:val="000000"/>
                <w:szCs w:val="24"/>
              </w:rPr>
              <w:t>14:35</w:t>
            </w:r>
            <w:r w:rsidRPr="00A53AFA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~</w:t>
            </w:r>
            <w:r w:rsidRPr="00A53AFA">
              <w:rPr>
                <w:rFonts w:ascii="Times New Roman" w:eastAsia="標楷體" w:hAnsi="Times New Roman"/>
                <w:b/>
                <w:color w:val="000000"/>
                <w:szCs w:val="24"/>
              </w:rPr>
              <w:t>14:55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  <w:shd w:val="pct10" w:color="auto" w:fill="auto"/>
            <w:vAlign w:val="center"/>
          </w:tcPr>
          <w:p w:rsidR="00B8431C" w:rsidRPr="00A53AFA" w:rsidRDefault="00B8431C" w:rsidP="004B1534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人口老化對商業服務業發展之影響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431C" w:rsidRPr="00A53AFA" w:rsidRDefault="00B8431C" w:rsidP="004B153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以法規制度支撐台灣產業發展</w:t>
            </w:r>
          </w:p>
        </w:tc>
      </w:tr>
      <w:tr w:rsidR="00B8431C" w:rsidRPr="00A53AFA" w:rsidTr="00A53AFA">
        <w:trPr>
          <w:trHeight w:val="947"/>
        </w:trPr>
        <w:tc>
          <w:tcPr>
            <w:tcW w:w="1603" w:type="dxa"/>
            <w:vMerge/>
            <w:vAlign w:val="center"/>
          </w:tcPr>
          <w:p w:rsidR="00B8431C" w:rsidRPr="00A53AFA" w:rsidRDefault="00B8431C" w:rsidP="00FB4A6F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B8431C" w:rsidRPr="00A53AFA" w:rsidRDefault="00B8431C" w:rsidP="00136949">
            <w:pPr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="176" w:hanging="195"/>
              <w:rPr>
                <w:rFonts w:ascii="Times New Roman" w:eastAsia="標楷體" w:hAnsi="Times New Roman"/>
                <w:color w:val="000000"/>
                <w:sz w:val="21"/>
                <w:szCs w:val="21"/>
              </w:rPr>
            </w:pPr>
            <w:r w:rsidRPr="00A53AFA">
              <w:rPr>
                <w:rFonts w:ascii="Times New Roman" w:eastAsia="標楷體" w:hAnsi="Times New Roman"/>
                <w:color w:val="000000"/>
                <w:sz w:val="21"/>
                <w:szCs w:val="21"/>
              </w:rPr>
              <w:t>國內人口結構與老年化之現況</w:t>
            </w:r>
          </w:p>
          <w:p w:rsidR="00B8431C" w:rsidRPr="00A53AFA" w:rsidRDefault="00B8431C" w:rsidP="00136949">
            <w:pPr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="175" w:hanging="194"/>
              <w:rPr>
                <w:rFonts w:ascii="Times New Roman" w:eastAsia="標楷體" w:hAnsi="Times New Roman"/>
                <w:color w:val="000000"/>
                <w:sz w:val="21"/>
                <w:szCs w:val="21"/>
              </w:rPr>
            </w:pPr>
            <w:r w:rsidRPr="00A53AFA">
              <w:rPr>
                <w:rFonts w:ascii="Times New Roman" w:eastAsia="標楷體" w:hAnsi="Times New Roman"/>
                <w:color w:val="000000"/>
                <w:sz w:val="21"/>
                <w:szCs w:val="21"/>
              </w:rPr>
              <w:t>人口老化對我國商業服務業之影響</w:t>
            </w:r>
          </w:p>
          <w:p w:rsidR="00B8431C" w:rsidRPr="00A53AFA" w:rsidRDefault="00B8431C" w:rsidP="004B1534">
            <w:pPr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="175" w:hanging="194"/>
              <w:rPr>
                <w:rFonts w:ascii="Times New Roman" w:eastAsia="標楷體" w:hAnsi="Times New Roman"/>
                <w:color w:val="000000"/>
                <w:sz w:val="21"/>
                <w:szCs w:val="21"/>
              </w:rPr>
            </w:pPr>
            <w:r w:rsidRPr="00A53AFA">
              <w:rPr>
                <w:rFonts w:ascii="Times New Roman" w:eastAsia="標楷體" w:hAnsi="Times New Roman"/>
                <w:color w:val="000000"/>
                <w:sz w:val="21"/>
                <w:szCs w:val="21"/>
              </w:rPr>
              <w:t>趨勢產業：實體店面結合社交功能</w:t>
            </w:r>
            <w:r w:rsidRPr="00A53AFA">
              <w:rPr>
                <w:rFonts w:ascii="Times New Roman" w:eastAsia="標楷體" w:hAnsi="Times New Roman"/>
                <w:color w:val="000000"/>
                <w:sz w:val="21"/>
                <w:szCs w:val="21"/>
              </w:rPr>
              <w:t>-</w:t>
            </w:r>
            <w:r w:rsidRPr="00A53AFA">
              <w:rPr>
                <w:rFonts w:ascii="Times New Roman" w:eastAsia="標楷體" w:hAnsi="Times New Roman"/>
                <w:color w:val="000000"/>
                <w:sz w:val="21"/>
                <w:szCs w:val="21"/>
              </w:rPr>
              <w:t>社區便利商店</w:t>
            </w:r>
          </w:p>
          <w:p w:rsidR="00B8431C" w:rsidRPr="00A53AFA" w:rsidRDefault="00B8431C" w:rsidP="004B1534">
            <w:pPr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="175" w:hanging="194"/>
              <w:rPr>
                <w:rFonts w:ascii="Times New Roman" w:eastAsia="標楷體" w:hAnsi="Times New Roman"/>
                <w:bCs/>
                <w:color w:val="000000"/>
                <w:sz w:val="21"/>
                <w:szCs w:val="21"/>
              </w:rPr>
            </w:pPr>
            <w:r w:rsidRPr="00A53AFA">
              <w:rPr>
                <w:rFonts w:ascii="Times New Roman" w:eastAsia="標楷體" w:hAnsi="Times New Roman"/>
                <w:color w:val="000000"/>
                <w:sz w:val="21"/>
                <w:szCs w:val="21"/>
              </w:rPr>
              <w:t>趨勢產業：平</w:t>
            </w:r>
            <w:proofErr w:type="gramStart"/>
            <w:r w:rsidRPr="00A53AFA">
              <w:rPr>
                <w:rFonts w:ascii="Times New Roman" w:eastAsia="標楷體" w:hAnsi="Times New Roman"/>
                <w:color w:val="000000"/>
                <w:sz w:val="21"/>
                <w:szCs w:val="21"/>
              </w:rPr>
              <w:t>臺</w:t>
            </w:r>
            <w:proofErr w:type="gramEnd"/>
            <w:r w:rsidRPr="00A53AFA">
              <w:rPr>
                <w:rFonts w:ascii="Times New Roman" w:eastAsia="標楷體" w:hAnsi="Times New Roman"/>
                <w:color w:val="000000"/>
                <w:sz w:val="21"/>
                <w:szCs w:val="21"/>
              </w:rPr>
              <w:t>運用，</w:t>
            </w:r>
            <w:proofErr w:type="gramStart"/>
            <w:r w:rsidRPr="00A53AFA">
              <w:rPr>
                <w:rFonts w:ascii="Times New Roman" w:eastAsia="標楷體" w:hAnsi="Times New Roman"/>
                <w:color w:val="000000"/>
                <w:sz w:val="21"/>
                <w:szCs w:val="21"/>
              </w:rPr>
              <w:t>私廚分享</w:t>
            </w:r>
            <w:proofErr w:type="gramEnd"/>
            <w:r w:rsidRPr="00A53AFA">
              <w:rPr>
                <w:rFonts w:ascii="Times New Roman" w:eastAsia="標楷體" w:hAnsi="Times New Roman"/>
                <w:color w:val="000000"/>
                <w:sz w:val="21"/>
                <w:szCs w:val="21"/>
              </w:rPr>
              <w:t>-</w:t>
            </w:r>
            <w:r w:rsidRPr="00A53AFA">
              <w:rPr>
                <w:rFonts w:ascii="Times New Roman" w:eastAsia="標楷體" w:hAnsi="Times New Roman"/>
                <w:color w:val="000000"/>
                <w:sz w:val="21"/>
                <w:szCs w:val="21"/>
              </w:rPr>
              <w:t>共享經濟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000000"/>
            </w:tcBorders>
            <w:vAlign w:val="center"/>
          </w:tcPr>
          <w:p w:rsidR="00C7584D" w:rsidRPr="00A53AFA" w:rsidRDefault="00B8431C" w:rsidP="00C7584D">
            <w:pPr>
              <w:pStyle w:val="a3"/>
              <w:widowControl/>
              <w:numPr>
                <w:ilvl w:val="0"/>
                <w:numId w:val="6"/>
              </w:numPr>
              <w:snapToGrid w:val="0"/>
              <w:ind w:leftChars="0" w:left="176" w:hanging="176"/>
              <w:jc w:val="both"/>
              <w:rPr>
                <w:rFonts w:ascii="Times New Roman" w:eastAsia="標楷體" w:hAnsi="Times New Roman"/>
                <w:color w:val="000000"/>
                <w:sz w:val="21"/>
                <w:szCs w:val="21"/>
              </w:rPr>
            </w:pPr>
            <w:r w:rsidRPr="00A53AFA">
              <w:rPr>
                <w:rFonts w:ascii="Times New Roman" w:eastAsia="標楷體" w:hAnsi="Times New Roman"/>
                <w:color w:val="000000"/>
                <w:sz w:val="21"/>
                <w:szCs w:val="21"/>
              </w:rPr>
              <w:t>閉鎖性公司修法重點</w:t>
            </w:r>
          </w:p>
          <w:p w:rsidR="00C7584D" w:rsidRPr="00A53AFA" w:rsidRDefault="00B8431C" w:rsidP="00C7584D">
            <w:pPr>
              <w:pStyle w:val="a3"/>
              <w:widowControl/>
              <w:numPr>
                <w:ilvl w:val="0"/>
                <w:numId w:val="6"/>
              </w:numPr>
              <w:snapToGrid w:val="0"/>
              <w:ind w:leftChars="0" w:left="176" w:hanging="176"/>
              <w:jc w:val="both"/>
              <w:rPr>
                <w:rFonts w:ascii="Times New Roman" w:eastAsia="標楷體" w:hAnsi="Times New Roman"/>
                <w:color w:val="000000"/>
                <w:sz w:val="21"/>
                <w:szCs w:val="21"/>
              </w:rPr>
            </w:pPr>
            <w:r w:rsidRPr="00A53AFA">
              <w:rPr>
                <w:rFonts w:ascii="Times New Roman" w:eastAsia="標楷體" w:hAnsi="Times New Roman"/>
                <w:color w:val="000000"/>
                <w:sz w:val="21"/>
                <w:szCs w:val="21"/>
              </w:rPr>
              <w:t>對產業面影響</w:t>
            </w:r>
          </w:p>
          <w:p w:rsidR="00B8431C" w:rsidRPr="00A53AFA" w:rsidRDefault="00B8431C" w:rsidP="00C7584D">
            <w:pPr>
              <w:pStyle w:val="a3"/>
              <w:widowControl/>
              <w:numPr>
                <w:ilvl w:val="0"/>
                <w:numId w:val="6"/>
              </w:numPr>
              <w:snapToGrid w:val="0"/>
              <w:ind w:leftChars="0" w:left="176" w:hanging="176"/>
              <w:jc w:val="both"/>
              <w:rPr>
                <w:rFonts w:ascii="Times New Roman" w:eastAsia="標楷體" w:hAnsi="Times New Roman"/>
                <w:color w:val="000000"/>
                <w:sz w:val="21"/>
                <w:szCs w:val="21"/>
              </w:rPr>
            </w:pPr>
            <w:r w:rsidRPr="00A53AFA">
              <w:rPr>
                <w:rFonts w:ascii="Times New Roman" w:eastAsia="標楷體" w:hAnsi="Times New Roman"/>
                <w:color w:val="000000"/>
                <w:sz w:val="21"/>
                <w:szCs w:val="21"/>
              </w:rPr>
              <w:t>未來持續條調整方向</w:t>
            </w:r>
          </w:p>
        </w:tc>
      </w:tr>
      <w:tr w:rsidR="00B8431C" w:rsidRPr="00A53AFA" w:rsidTr="00A53AFA">
        <w:trPr>
          <w:trHeight w:val="178"/>
        </w:trPr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31C" w:rsidRPr="00A53AFA" w:rsidRDefault="00B8431C" w:rsidP="00C7584D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主講人</w:t>
            </w:r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/</w:t>
            </w:r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與談人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B8431C" w:rsidRPr="00A53AFA" w:rsidRDefault="00B8431C" w:rsidP="004B1534">
            <w:pPr>
              <w:pStyle w:val="1"/>
              <w:tabs>
                <w:tab w:val="left" w:pos="317"/>
              </w:tabs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商業發展研究院</w:t>
            </w:r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 xml:space="preserve"> </w:t>
            </w:r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李曉雲研究員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431C" w:rsidRPr="00A53AFA" w:rsidRDefault="00B8431C" w:rsidP="004B1534">
            <w:pPr>
              <w:pStyle w:val="1"/>
              <w:snapToGrid w:val="0"/>
              <w:spacing w:line="240" w:lineRule="exact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 w:val="22"/>
              </w:rPr>
            </w:pPr>
            <w:r w:rsidRPr="00A53AFA">
              <w:rPr>
                <w:rFonts w:ascii="Times New Roman" w:eastAsia="標楷體" w:hAnsi="Times New Roman"/>
                <w:b/>
                <w:bCs/>
                <w:color w:val="000000" w:themeColor="text1"/>
                <w:sz w:val="22"/>
              </w:rPr>
              <w:t>商業發展研究院</w:t>
            </w:r>
            <w:r w:rsidRPr="00A53AFA">
              <w:rPr>
                <w:rFonts w:ascii="Times New Roman" w:eastAsia="標楷體" w:hAnsi="Times New Roman"/>
                <w:b/>
                <w:bCs/>
                <w:color w:val="000000" w:themeColor="text1"/>
                <w:sz w:val="22"/>
              </w:rPr>
              <w:t xml:space="preserve"> </w:t>
            </w:r>
            <w:r w:rsidRPr="00A53AFA">
              <w:rPr>
                <w:rFonts w:ascii="Times New Roman" w:eastAsia="標楷體" w:hAnsi="Times New Roman"/>
                <w:b/>
                <w:bCs/>
                <w:color w:val="000000" w:themeColor="text1"/>
                <w:sz w:val="22"/>
              </w:rPr>
              <w:t>林業修研究員</w:t>
            </w:r>
          </w:p>
        </w:tc>
      </w:tr>
      <w:tr w:rsidR="00C7584D" w:rsidRPr="00A53AFA" w:rsidTr="00A53AFA">
        <w:trPr>
          <w:trHeight w:val="113"/>
        </w:trPr>
        <w:tc>
          <w:tcPr>
            <w:tcW w:w="1603" w:type="dxa"/>
            <w:vMerge w:val="restart"/>
            <w:tcBorders>
              <w:top w:val="single" w:sz="4" w:space="0" w:color="auto"/>
            </w:tcBorders>
            <w:vAlign w:val="center"/>
          </w:tcPr>
          <w:p w:rsidR="00C7584D" w:rsidRPr="00A53AFA" w:rsidRDefault="00C7584D" w:rsidP="00FB4A6F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A53AFA">
              <w:rPr>
                <w:rFonts w:ascii="Times New Roman" w:eastAsia="標楷體" w:hAnsi="Times New Roman"/>
                <w:b/>
                <w:color w:val="000000"/>
                <w:szCs w:val="24"/>
              </w:rPr>
              <w:t>14:55~15:15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  <w:shd w:val="pct10" w:color="auto" w:fill="auto"/>
            <w:vAlign w:val="center"/>
          </w:tcPr>
          <w:p w:rsidR="00C7584D" w:rsidRPr="00A53AFA" w:rsidRDefault="00C7584D" w:rsidP="004B1534">
            <w:pPr>
              <w:pStyle w:val="a4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3AFA">
              <w:rPr>
                <w:b/>
                <w:bCs/>
                <w:color w:val="000000"/>
                <w:sz w:val="22"/>
                <w:szCs w:val="22"/>
              </w:rPr>
              <w:t>全球零售業科技應用趨勢剖析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C7584D" w:rsidRPr="00A53AFA" w:rsidRDefault="00C7584D" w:rsidP="004B1534">
            <w:pPr>
              <w:widowControl/>
              <w:snapToGrid w:val="0"/>
              <w:spacing w:line="240" w:lineRule="exact"/>
              <w:ind w:left="20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讓人才成為你發展的資產</w:t>
            </w:r>
          </w:p>
        </w:tc>
      </w:tr>
      <w:tr w:rsidR="00C7584D" w:rsidRPr="00A53AFA" w:rsidTr="00A53AFA">
        <w:trPr>
          <w:trHeight w:val="549"/>
        </w:trPr>
        <w:tc>
          <w:tcPr>
            <w:tcW w:w="1603" w:type="dxa"/>
            <w:vMerge/>
            <w:vAlign w:val="center"/>
          </w:tcPr>
          <w:p w:rsidR="00C7584D" w:rsidRPr="00A53AFA" w:rsidRDefault="00C7584D" w:rsidP="00FB4A6F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double" w:sz="4" w:space="0" w:color="000000"/>
            </w:tcBorders>
            <w:vAlign w:val="center"/>
          </w:tcPr>
          <w:p w:rsidR="00C7584D" w:rsidRPr="00A53AFA" w:rsidRDefault="00C7584D" w:rsidP="00136949">
            <w:pPr>
              <w:widowControl/>
              <w:numPr>
                <w:ilvl w:val="0"/>
                <w:numId w:val="4"/>
              </w:numPr>
              <w:snapToGrid w:val="0"/>
              <w:spacing w:line="240" w:lineRule="exact"/>
              <w:ind w:left="203" w:hanging="222"/>
              <w:rPr>
                <w:rFonts w:ascii="Times New Roman" w:eastAsia="標楷體" w:hAnsi="Times New Roman"/>
                <w:color w:val="000000"/>
                <w:sz w:val="21"/>
                <w:szCs w:val="21"/>
              </w:rPr>
            </w:pPr>
            <w:r w:rsidRPr="00A53AFA">
              <w:rPr>
                <w:rFonts w:ascii="Times New Roman" w:eastAsia="標楷體" w:hAnsi="Times New Roman"/>
                <w:color w:val="000000"/>
                <w:sz w:val="21"/>
                <w:szCs w:val="21"/>
              </w:rPr>
              <w:t>全球零售業科技應用投資重要議題</w:t>
            </w:r>
          </w:p>
          <w:p w:rsidR="00C7584D" w:rsidRPr="00A53AFA" w:rsidRDefault="00C7584D" w:rsidP="00136949">
            <w:pPr>
              <w:widowControl/>
              <w:numPr>
                <w:ilvl w:val="0"/>
                <w:numId w:val="4"/>
              </w:numPr>
              <w:snapToGrid w:val="0"/>
              <w:spacing w:line="240" w:lineRule="exact"/>
              <w:ind w:left="203" w:hanging="224"/>
              <w:rPr>
                <w:rFonts w:ascii="Times New Roman" w:eastAsia="標楷體" w:hAnsi="Times New Roman"/>
                <w:color w:val="000000"/>
                <w:sz w:val="21"/>
                <w:szCs w:val="21"/>
              </w:rPr>
            </w:pPr>
            <w:r w:rsidRPr="00A53AFA">
              <w:rPr>
                <w:rFonts w:ascii="Times New Roman" w:eastAsia="標楷體" w:hAnsi="Times New Roman"/>
                <w:color w:val="000000"/>
                <w:sz w:val="21"/>
                <w:szCs w:val="21"/>
              </w:rPr>
              <w:t>從國際案例歸納零售業科技應用新趨勢</w:t>
            </w:r>
          </w:p>
          <w:p w:rsidR="00136949" w:rsidRPr="00A53AFA" w:rsidRDefault="00C7584D" w:rsidP="00136949">
            <w:pPr>
              <w:widowControl/>
              <w:numPr>
                <w:ilvl w:val="0"/>
                <w:numId w:val="4"/>
              </w:numPr>
              <w:snapToGrid w:val="0"/>
              <w:spacing w:line="240" w:lineRule="exact"/>
              <w:ind w:left="203" w:hanging="224"/>
              <w:rPr>
                <w:rFonts w:ascii="Times New Roman" w:eastAsia="標楷體" w:hAnsi="Times New Roman"/>
                <w:color w:val="000000"/>
                <w:sz w:val="21"/>
                <w:szCs w:val="21"/>
              </w:rPr>
            </w:pPr>
            <w:r w:rsidRPr="00A53AFA">
              <w:rPr>
                <w:rFonts w:ascii="Times New Roman" w:eastAsia="標楷體" w:hAnsi="Times New Roman"/>
                <w:color w:val="000000"/>
                <w:sz w:val="21"/>
                <w:szCs w:val="21"/>
              </w:rPr>
              <w:t>我國零售業科技應用現況</w:t>
            </w:r>
          </w:p>
          <w:p w:rsidR="00C7584D" w:rsidRPr="00A53AFA" w:rsidRDefault="00C7584D" w:rsidP="00136949">
            <w:pPr>
              <w:widowControl/>
              <w:numPr>
                <w:ilvl w:val="0"/>
                <w:numId w:val="4"/>
              </w:numPr>
              <w:snapToGrid w:val="0"/>
              <w:spacing w:line="240" w:lineRule="exact"/>
              <w:ind w:left="203" w:hanging="224"/>
              <w:rPr>
                <w:rFonts w:ascii="Times New Roman" w:eastAsia="標楷體" w:hAnsi="Times New Roman"/>
                <w:color w:val="000000"/>
                <w:sz w:val="21"/>
                <w:szCs w:val="21"/>
              </w:rPr>
            </w:pPr>
            <w:r w:rsidRPr="00A53AFA">
              <w:rPr>
                <w:rFonts w:ascii="Times New Roman" w:eastAsia="標楷體" w:hAnsi="Times New Roman"/>
                <w:color w:val="000000"/>
                <w:sz w:val="21"/>
                <w:szCs w:val="21"/>
              </w:rPr>
              <w:t>我國零售業科技應用機會與挑戰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000000"/>
            </w:tcBorders>
            <w:vAlign w:val="center"/>
          </w:tcPr>
          <w:p w:rsidR="00C7584D" w:rsidRPr="00A53AFA" w:rsidRDefault="00C7584D" w:rsidP="00136949">
            <w:pPr>
              <w:pStyle w:val="a3"/>
              <w:numPr>
                <w:ilvl w:val="0"/>
                <w:numId w:val="13"/>
              </w:numPr>
              <w:adjustRightInd w:val="0"/>
              <w:snapToGrid w:val="0"/>
              <w:spacing w:line="240" w:lineRule="exact"/>
              <w:ind w:leftChars="0" w:left="176" w:hanging="176"/>
              <w:jc w:val="both"/>
              <w:rPr>
                <w:rFonts w:ascii="Times New Roman" w:eastAsia="標楷體" w:hAnsi="Times New Roman"/>
                <w:color w:val="000000"/>
                <w:sz w:val="21"/>
                <w:szCs w:val="21"/>
              </w:rPr>
            </w:pPr>
            <w:r w:rsidRPr="00A53AFA">
              <w:rPr>
                <w:rFonts w:ascii="Times New Roman" w:eastAsia="標楷體" w:hAnsi="Times New Roman"/>
                <w:color w:val="000000"/>
                <w:sz w:val="21"/>
                <w:szCs w:val="21"/>
              </w:rPr>
              <w:t>人才布局策略</w:t>
            </w:r>
          </w:p>
          <w:p w:rsidR="00C7584D" w:rsidRPr="00A53AFA" w:rsidRDefault="00C7584D" w:rsidP="00136949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line="240" w:lineRule="exact"/>
              <w:ind w:leftChars="0" w:left="176" w:hanging="176"/>
              <w:jc w:val="both"/>
              <w:rPr>
                <w:rFonts w:ascii="Times New Roman" w:eastAsia="標楷體" w:hAnsi="Times New Roman"/>
                <w:color w:val="000000"/>
                <w:sz w:val="21"/>
                <w:szCs w:val="21"/>
              </w:rPr>
            </w:pPr>
            <w:r w:rsidRPr="00A53AFA">
              <w:rPr>
                <w:rFonts w:ascii="Times New Roman" w:eastAsia="標楷體" w:hAnsi="Times New Roman"/>
                <w:color w:val="000000"/>
                <w:sz w:val="21"/>
                <w:szCs w:val="21"/>
              </w:rPr>
              <w:t>如何掌握海外經營商情</w:t>
            </w:r>
          </w:p>
          <w:p w:rsidR="00C7584D" w:rsidRPr="00A53AFA" w:rsidRDefault="00C7584D" w:rsidP="00136949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line="240" w:lineRule="exact"/>
              <w:ind w:leftChars="0" w:left="176" w:hanging="176"/>
              <w:jc w:val="both"/>
              <w:rPr>
                <w:rFonts w:ascii="Times New Roman" w:eastAsia="標楷體" w:hAnsi="Times New Roman"/>
                <w:color w:val="000000"/>
                <w:sz w:val="21"/>
                <w:szCs w:val="21"/>
              </w:rPr>
            </w:pPr>
            <w:r w:rsidRPr="00A53AFA">
              <w:rPr>
                <w:rFonts w:ascii="Times New Roman" w:eastAsia="標楷體" w:hAnsi="Times New Roman"/>
                <w:color w:val="000000"/>
                <w:sz w:val="21"/>
                <w:szCs w:val="21"/>
              </w:rPr>
              <w:t>案例分享</w:t>
            </w:r>
          </w:p>
        </w:tc>
      </w:tr>
      <w:tr w:rsidR="00C7584D" w:rsidRPr="00A53AFA" w:rsidTr="00A53AFA">
        <w:trPr>
          <w:trHeight w:val="186"/>
        </w:trPr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84D" w:rsidRPr="00A53AFA" w:rsidRDefault="00C7584D" w:rsidP="00C7584D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主講人</w:t>
            </w:r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/</w:t>
            </w:r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與談人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C7584D" w:rsidRPr="00A53AFA" w:rsidRDefault="00C7584D" w:rsidP="004B1534">
            <w:pPr>
              <w:pStyle w:val="a4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3AFA">
              <w:rPr>
                <w:b/>
                <w:bCs/>
                <w:color w:val="000000"/>
                <w:sz w:val="22"/>
                <w:szCs w:val="22"/>
              </w:rPr>
              <w:t>商業發展研究院</w:t>
            </w:r>
            <w:r w:rsidRPr="00A53AF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53AFA">
              <w:rPr>
                <w:b/>
                <w:bCs/>
                <w:color w:val="000000"/>
                <w:sz w:val="22"/>
                <w:szCs w:val="22"/>
              </w:rPr>
              <w:t>蕭衛鴻研究員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584D" w:rsidRPr="00A53AFA" w:rsidRDefault="00C7584D" w:rsidP="004B1534">
            <w:pPr>
              <w:pStyle w:val="1"/>
              <w:tabs>
                <w:tab w:val="left" w:pos="317"/>
              </w:tabs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商業發展研究院</w:t>
            </w:r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 xml:space="preserve"> </w:t>
            </w:r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李世珍副所長</w:t>
            </w:r>
          </w:p>
        </w:tc>
      </w:tr>
      <w:tr w:rsidR="00A53AFA" w:rsidRPr="00A53AFA" w:rsidTr="00A53AFA">
        <w:trPr>
          <w:trHeight w:val="153"/>
        </w:trPr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FA" w:rsidRPr="00A53AFA" w:rsidRDefault="00A53AFA" w:rsidP="00A53AFA">
            <w:pPr>
              <w:pStyle w:val="1"/>
              <w:tabs>
                <w:tab w:val="left" w:pos="317"/>
              </w:tabs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 xml:space="preserve"> 15:15~15:35       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FA" w:rsidRPr="00A53AFA" w:rsidRDefault="00A53AFA" w:rsidP="00185C40">
            <w:pPr>
              <w:pStyle w:val="1"/>
              <w:tabs>
                <w:tab w:val="left" w:pos="317"/>
              </w:tabs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茶點時間</w:t>
            </w:r>
          </w:p>
        </w:tc>
      </w:tr>
      <w:tr w:rsidR="00A54687" w:rsidRPr="00A53AFA" w:rsidTr="00A53AFA">
        <w:trPr>
          <w:trHeight w:val="229"/>
        </w:trPr>
        <w:tc>
          <w:tcPr>
            <w:tcW w:w="1603" w:type="dxa"/>
            <w:vMerge w:val="restart"/>
            <w:tcBorders>
              <w:top w:val="single" w:sz="4" w:space="0" w:color="auto"/>
            </w:tcBorders>
            <w:vAlign w:val="center"/>
          </w:tcPr>
          <w:p w:rsidR="00A54687" w:rsidRPr="00A53AFA" w:rsidRDefault="00A54687" w:rsidP="00FB4A6F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A53AFA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15:35~15:55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A54687" w:rsidRPr="00A53AFA" w:rsidRDefault="00A54687" w:rsidP="00136949">
            <w:pPr>
              <w:pStyle w:val="a4"/>
              <w:spacing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3AFA">
              <w:rPr>
                <w:b/>
                <w:bCs/>
                <w:color w:val="000000"/>
                <w:sz w:val="22"/>
                <w:szCs w:val="22"/>
              </w:rPr>
              <w:t>零售創新</w:t>
            </w:r>
            <w:proofErr w:type="gramStart"/>
            <w:r w:rsidRPr="00A53AFA">
              <w:rPr>
                <w:b/>
                <w:bCs/>
                <w:color w:val="000000"/>
                <w:sz w:val="22"/>
                <w:szCs w:val="22"/>
              </w:rPr>
              <w:t>─</w:t>
            </w:r>
            <w:proofErr w:type="gramEnd"/>
            <w:r w:rsidRPr="00A53AFA">
              <w:rPr>
                <w:b/>
                <w:bCs/>
                <w:color w:val="000000"/>
                <w:sz w:val="22"/>
                <w:szCs w:val="22"/>
              </w:rPr>
              <w:t>從趨勢發掘消費需求與商機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54687" w:rsidRPr="00A53AFA" w:rsidRDefault="00A54687" w:rsidP="00136949">
            <w:pPr>
              <w:pStyle w:val="1"/>
              <w:tabs>
                <w:tab w:val="left" w:pos="317"/>
              </w:tabs>
              <w:adjustRightInd w:val="0"/>
              <w:snapToGrid w:val="0"/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打破薪資成長之魔咒</w:t>
            </w:r>
          </w:p>
        </w:tc>
      </w:tr>
      <w:tr w:rsidR="00A54687" w:rsidRPr="00A53AFA" w:rsidTr="00A53AFA">
        <w:trPr>
          <w:trHeight w:val="1021"/>
        </w:trPr>
        <w:tc>
          <w:tcPr>
            <w:tcW w:w="1603" w:type="dxa"/>
            <w:vMerge/>
            <w:vAlign w:val="center"/>
          </w:tcPr>
          <w:p w:rsidR="00A54687" w:rsidRPr="00A53AFA" w:rsidRDefault="00A54687" w:rsidP="00FB4A6F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4687" w:rsidRPr="00A53AFA" w:rsidRDefault="00A54687" w:rsidP="00136949">
            <w:pPr>
              <w:widowControl/>
              <w:numPr>
                <w:ilvl w:val="0"/>
                <w:numId w:val="4"/>
              </w:numPr>
              <w:snapToGrid w:val="0"/>
              <w:spacing w:line="240" w:lineRule="exact"/>
              <w:ind w:left="0" w:firstLine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53AFA">
              <w:rPr>
                <w:rFonts w:ascii="Times New Roman" w:eastAsia="標楷體" w:hAnsi="Times New Roman"/>
                <w:color w:val="000000"/>
                <w:sz w:val="22"/>
              </w:rPr>
              <w:t>巨變中的環境趨勢與消費者</w:t>
            </w:r>
          </w:p>
          <w:p w:rsidR="00A54687" w:rsidRPr="00A53AFA" w:rsidRDefault="00A54687" w:rsidP="00136949">
            <w:pPr>
              <w:widowControl/>
              <w:numPr>
                <w:ilvl w:val="0"/>
                <w:numId w:val="4"/>
              </w:numPr>
              <w:snapToGrid w:val="0"/>
              <w:spacing w:line="240" w:lineRule="exact"/>
              <w:ind w:left="0" w:firstLine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53AFA">
              <w:rPr>
                <w:rFonts w:ascii="Times New Roman" w:eastAsia="標楷體" w:hAnsi="Times New Roman"/>
                <w:color w:val="000000"/>
                <w:sz w:val="22"/>
              </w:rPr>
              <w:t>掌握消費需求發掘創新商機</w:t>
            </w:r>
          </w:p>
          <w:p w:rsidR="00A54687" w:rsidRPr="00A53AFA" w:rsidRDefault="00A54687" w:rsidP="00136949">
            <w:pPr>
              <w:widowControl/>
              <w:numPr>
                <w:ilvl w:val="0"/>
                <w:numId w:val="4"/>
              </w:numPr>
              <w:snapToGrid w:val="0"/>
              <w:spacing w:line="240" w:lineRule="exact"/>
              <w:ind w:left="0" w:firstLine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53AFA">
              <w:rPr>
                <w:rFonts w:ascii="Times New Roman" w:eastAsia="標楷體" w:hAnsi="Times New Roman"/>
                <w:color w:val="000000"/>
                <w:sz w:val="22"/>
              </w:rPr>
              <w:t>案例分享：打造全通路的消費者體驗</w:t>
            </w:r>
          </w:p>
          <w:p w:rsidR="00A54687" w:rsidRPr="00A53AFA" w:rsidRDefault="00A54687" w:rsidP="00136949">
            <w:pPr>
              <w:widowControl/>
              <w:numPr>
                <w:ilvl w:val="0"/>
                <w:numId w:val="4"/>
              </w:numPr>
              <w:snapToGrid w:val="0"/>
              <w:spacing w:line="240" w:lineRule="exact"/>
              <w:ind w:left="0" w:firstLine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53AFA">
              <w:rPr>
                <w:rFonts w:ascii="Times New Roman" w:eastAsia="標楷體" w:hAnsi="Times New Roman"/>
                <w:color w:val="000000"/>
                <w:sz w:val="22"/>
              </w:rPr>
              <w:t>案例分享：預應趨勢創造消費者價值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4687" w:rsidRPr="00A53AFA" w:rsidRDefault="00A54687" w:rsidP="00136949">
            <w:pPr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="0" w:hanging="19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53AFA">
              <w:rPr>
                <w:rFonts w:ascii="Times New Roman" w:eastAsia="標楷體" w:hAnsi="Times New Roman"/>
                <w:color w:val="000000"/>
                <w:sz w:val="22"/>
              </w:rPr>
              <w:t>國內商業服務業勞動薪資之現況</w:t>
            </w:r>
          </w:p>
          <w:p w:rsidR="00A54687" w:rsidRPr="00A53AFA" w:rsidRDefault="00A54687" w:rsidP="00136949">
            <w:pPr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="0" w:hanging="19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53AFA">
              <w:rPr>
                <w:rFonts w:ascii="Times New Roman" w:eastAsia="標楷體" w:hAnsi="Times New Roman"/>
                <w:color w:val="000000"/>
                <w:sz w:val="22"/>
              </w:rPr>
              <w:t>國外薪資結構與重要政策介紹</w:t>
            </w:r>
          </w:p>
          <w:p w:rsidR="00136949" w:rsidRPr="00A53AFA" w:rsidRDefault="00A54687" w:rsidP="00136949">
            <w:pPr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="0" w:hanging="19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53AFA">
              <w:rPr>
                <w:rFonts w:ascii="Times New Roman" w:eastAsia="標楷體" w:hAnsi="Times New Roman"/>
                <w:color w:val="000000"/>
                <w:sz w:val="22"/>
              </w:rPr>
              <w:t>帶動企業加薪風氣之國內政策評析</w:t>
            </w:r>
          </w:p>
          <w:p w:rsidR="00A54687" w:rsidRPr="00A53AFA" w:rsidRDefault="00A54687" w:rsidP="00136949">
            <w:pPr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="0" w:hanging="19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53AFA">
              <w:rPr>
                <w:rFonts w:ascii="Times New Roman" w:eastAsia="標楷體" w:hAnsi="Times New Roman"/>
                <w:color w:val="000000"/>
                <w:sz w:val="22"/>
              </w:rPr>
              <w:t>個人價值之提昇將成關鍵</w:t>
            </w:r>
          </w:p>
        </w:tc>
      </w:tr>
      <w:tr w:rsidR="00A54687" w:rsidRPr="00A53AFA" w:rsidTr="00A53AFA">
        <w:trPr>
          <w:trHeight w:val="276"/>
        </w:trPr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A54687" w:rsidRPr="00A53AFA" w:rsidRDefault="00A54687" w:rsidP="00A54687">
            <w:pPr>
              <w:spacing w:line="26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主講人</w:t>
            </w:r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/</w:t>
            </w:r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與談人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4687" w:rsidRPr="00A53AFA" w:rsidRDefault="00A54687" w:rsidP="004B1534">
            <w:pPr>
              <w:pStyle w:val="a4"/>
              <w:spacing w:line="240" w:lineRule="exact"/>
              <w:jc w:val="center"/>
              <w:rPr>
                <w:b/>
                <w:bCs/>
                <w:color w:val="000000"/>
                <w:sz w:val="22"/>
              </w:rPr>
            </w:pPr>
            <w:r w:rsidRPr="00A53AFA">
              <w:rPr>
                <w:b/>
                <w:bCs/>
                <w:color w:val="000000"/>
                <w:sz w:val="22"/>
              </w:rPr>
              <w:t>商業發展研究院</w:t>
            </w:r>
            <w:r w:rsidRPr="00A53AFA">
              <w:rPr>
                <w:b/>
                <w:bCs/>
                <w:color w:val="000000"/>
                <w:sz w:val="22"/>
              </w:rPr>
              <w:t xml:space="preserve"> </w:t>
            </w:r>
            <w:r w:rsidRPr="00A53AFA">
              <w:rPr>
                <w:b/>
                <w:bCs/>
                <w:color w:val="000000"/>
                <w:sz w:val="22"/>
                <w:szCs w:val="22"/>
              </w:rPr>
              <w:t>謝佩玲研究員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54687" w:rsidRPr="00A53AFA" w:rsidRDefault="00A54687" w:rsidP="004B1534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商業發展研究院</w:t>
            </w:r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 xml:space="preserve"> </w:t>
            </w:r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吳佳琳研究員</w:t>
            </w:r>
          </w:p>
        </w:tc>
      </w:tr>
      <w:tr w:rsidR="00136949" w:rsidRPr="00A53AFA" w:rsidTr="00A53AFA">
        <w:trPr>
          <w:trHeight w:val="259"/>
        </w:trPr>
        <w:tc>
          <w:tcPr>
            <w:tcW w:w="1603" w:type="dxa"/>
            <w:vMerge w:val="restart"/>
            <w:tcBorders>
              <w:top w:val="single" w:sz="4" w:space="0" w:color="auto"/>
            </w:tcBorders>
            <w:vAlign w:val="center"/>
          </w:tcPr>
          <w:p w:rsidR="00136949" w:rsidRPr="00A53AFA" w:rsidRDefault="00136949" w:rsidP="00FB4A6F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A53AFA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15:55~16:15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136949" w:rsidRPr="00A53AFA" w:rsidRDefault="00136949" w:rsidP="004B1534">
            <w:pPr>
              <w:pStyle w:val="a4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3AFA">
              <w:rPr>
                <w:b/>
                <w:bCs/>
                <w:color w:val="000000"/>
                <w:sz w:val="22"/>
                <w:szCs w:val="22"/>
              </w:rPr>
              <w:t>拓展商業重要關鍵</w:t>
            </w:r>
            <w:proofErr w:type="gramStart"/>
            <w:r w:rsidRPr="00A53AFA">
              <w:rPr>
                <w:b/>
                <w:bCs/>
                <w:color w:val="000000"/>
                <w:sz w:val="22"/>
                <w:szCs w:val="22"/>
              </w:rPr>
              <w:t>—</w:t>
            </w:r>
            <w:proofErr w:type="gramEnd"/>
            <w:r w:rsidRPr="00A53AFA">
              <w:rPr>
                <w:b/>
                <w:bCs/>
                <w:color w:val="000000"/>
                <w:sz w:val="22"/>
                <w:szCs w:val="22"/>
              </w:rPr>
              <w:t>服務創新策略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136949" w:rsidRPr="00A53AFA" w:rsidRDefault="00136949" w:rsidP="004B1534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建構職能基準讓人才成長再成長</w:t>
            </w:r>
          </w:p>
        </w:tc>
      </w:tr>
      <w:tr w:rsidR="00136949" w:rsidRPr="00A53AFA" w:rsidTr="00A53AFA">
        <w:trPr>
          <w:trHeight w:val="931"/>
        </w:trPr>
        <w:tc>
          <w:tcPr>
            <w:tcW w:w="1603" w:type="dxa"/>
            <w:vMerge/>
            <w:vAlign w:val="center"/>
          </w:tcPr>
          <w:p w:rsidR="00136949" w:rsidRPr="00A53AFA" w:rsidRDefault="00136949" w:rsidP="00FB4A6F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36949" w:rsidRPr="00A53AFA" w:rsidRDefault="00136949" w:rsidP="00136949">
            <w:pPr>
              <w:numPr>
                <w:ilvl w:val="0"/>
                <w:numId w:val="5"/>
              </w:numPr>
              <w:adjustRightInd w:val="0"/>
              <w:snapToGrid w:val="0"/>
              <w:spacing w:line="240" w:lineRule="exact"/>
              <w:ind w:left="176" w:hanging="195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53AFA">
              <w:rPr>
                <w:rFonts w:ascii="Times New Roman" w:eastAsia="標楷體" w:hAnsi="Times New Roman"/>
                <w:color w:val="000000"/>
                <w:sz w:val="22"/>
              </w:rPr>
              <w:t>國內服務創新環境介紹</w:t>
            </w:r>
          </w:p>
          <w:p w:rsidR="00136949" w:rsidRPr="00A53AFA" w:rsidRDefault="00136949" w:rsidP="00136949">
            <w:pPr>
              <w:numPr>
                <w:ilvl w:val="0"/>
                <w:numId w:val="5"/>
              </w:numPr>
              <w:adjustRightInd w:val="0"/>
              <w:snapToGrid w:val="0"/>
              <w:spacing w:line="240" w:lineRule="exact"/>
              <w:ind w:left="176" w:hanging="195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53AFA">
              <w:rPr>
                <w:rFonts w:ascii="Times New Roman" w:eastAsia="標楷體" w:hAnsi="Times New Roman"/>
                <w:color w:val="000000"/>
                <w:sz w:val="22"/>
              </w:rPr>
              <w:t>美國推動服務創新發展策略及案例</w:t>
            </w:r>
          </w:p>
          <w:p w:rsidR="00136949" w:rsidRPr="00A53AFA" w:rsidRDefault="00136949" w:rsidP="00136949">
            <w:pPr>
              <w:numPr>
                <w:ilvl w:val="0"/>
                <w:numId w:val="5"/>
              </w:numPr>
              <w:adjustRightInd w:val="0"/>
              <w:snapToGrid w:val="0"/>
              <w:spacing w:line="240" w:lineRule="exact"/>
              <w:ind w:left="176" w:hanging="195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53AFA">
              <w:rPr>
                <w:rFonts w:ascii="Times New Roman" w:eastAsia="標楷體" w:hAnsi="Times New Roman"/>
                <w:color w:val="000000"/>
                <w:sz w:val="22"/>
              </w:rPr>
              <w:t>企業發展服務創新策略建議</w:t>
            </w:r>
          </w:p>
          <w:p w:rsidR="00136949" w:rsidRPr="00A53AFA" w:rsidRDefault="00136949" w:rsidP="00136949">
            <w:pPr>
              <w:numPr>
                <w:ilvl w:val="0"/>
                <w:numId w:val="5"/>
              </w:numPr>
              <w:adjustRightInd w:val="0"/>
              <w:snapToGrid w:val="0"/>
              <w:spacing w:line="240" w:lineRule="exact"/>
              <w:ind w:left="176" w:hanging="195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53AFA">
              <w:rPr>
                <w:rFonts w:ascii="Times New Roman" w:eastAsia="標楷體" w:hAnsi="Times New Roman"/>
                <w:color w:val="000000"/>
                <w:sz w:val="22"/>
              </w:rPr>
              <w:t>掌握企業創新之步驟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36949" w:rsidRPr="00A53AFA" w:rsidRDefault="00136949" w:rsidP="00136949">
            <w:pPr>
              <w:widowControl/>
              <w:numPr>
                <w:ilvl w:val="0"/>
                <w:numId w:val="4"/>
              </w:numPr>
              <w:snapToGrid w:val="0"/>
              <w:spacing w:line="240" w:lineRule="exact"/>
              <w:ind w:left="203" w:hanging="224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 w:rsidRPr="00A53AFA">
              <w:rPr>
                <w:rFonts w:ascii="Times New Roman" w:eastAsia="標楷體" w:hAnsi="Times New Roman"/>
                <w:bCs/>
                <w:color w:val="000000"/>
                <w:sz w:val="22"/>
              </w:rPr>
              <w:t>職能基準發展強化教育體系基本功</w:t>
            </w:r>
          </w:p>
          <w:p w:rsidR="00136949" w:rsidRPr="00A53AFA" w:rsidRDefault="00136949" w:rsidP="00136949">
            <w:pPr>
              <w:widowControl/>
              <w:numPr>
                <w:ilvl w:val="0"/>
                <w:numId w:val="4"/>
              </w:numPr>
              <w:snapToGrid w:val="0"/>
              <w:spacing w:line="240" w:lineRule="exact"/>
              <w:ind w:left="203" w:hanging="224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 w:rsidRPr="00A53AFA">
              <w:rPr>
                <w:rFonts w:ascii="Times New Roman" w:eastAsia="標楷體" w:hAnsi="Times New Roman"/>
                <w:bCs/>
                <w:color w:val="000000"/>
                <w:sz w:val="22"/>
              </w:rPr>
              <w:t>重新定義產業發展新標準、新能力</w:t>
            </w:r>
          </w:p>
          <w:p w:rsidR="00136949" w:rsidRPr="00A53AFA" w:rsidRDefault="00136949" w:rsidP="00136949">
            <w:pPr>
              <w:widowControl/>
              <w:numPr>
                <w:ilvl w:val="0"/>
                <w:numId w:val="4"/>
              </w:numPr>
              <w:snapToGrid w:val="0"/>
              <w:spacing w:line="240" w:lineRule="exact"/>
              <w:ind w:left="203" w:hanging="224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 w:rsidRPr="00A53AFA">
              <w:rPr>
                <w:rFonts w:ascii="Times New Roman" w:eastAsia="標楷體" w:hAnsi="Times New Roman"/>
                <w:bCs/>
                <w:color w:val="000000"/>
                <w:sz w:val="22"/>
              </w:rPr>
              <w:t>綜合零售業職能基準建置流程</w:t>
            </w:r>
          </w:p>
          <w:p w:rsidR="00136949" w:rsidRPr="00A53AFA" w:rsidRDefault="00136949" w:rsidP="00136949">
            <w:pPr>
              <w:widowControl/>
              <w:numPr>
                <w:ilvl w:val="0"/>
                <w:numId w:val="4"/>
              </w:numPr>
              <w:snapToGrid w:val="0"/>
              <w:spacing w:line="240" w:lineRule="exact"/>
              <w:ind w:left="203" w:hanging="224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 w:rsidRPr="00A53AFA">
              <w:rPr>
                <w:rFonts w:ascii="Times New Roman" w:eastAsia="標楷體" w:hAnsi="Times New Roman"/>
                <w:bCs/>
                <w:color w:val="000000"/>
                <w:sz w:val="22"/>
              </w:rPr>
              <w:t>綜合零售業職能基準建置成果說明</w:t>
            </w:r>
          </w:p>
        </w:tc>
      </w:tr>
      <w:tr w:rsidR="00A54687" w:rsidRPr="00A53AFA" w:rsidTr="00A53AFA">
        <w:trPr>
          <w:trHeight w:val="144"/>
        </w:trPr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A54687" w:rsidRPr="00A53AFA" w:rsidRDefault="00136949" w:rsidP="0013694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主講人</w:t>
            </w:r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/</w:t>
            </w:r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與談人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4687" w:rsidRPr="00A53AFA" w:rsidRDefault="00A54687" w:rsidP="004B1534">
            <w:pPr>
              <w:pStyle w:val="1"/>
              <w:tabs>
                <w:tab w:val="left" w:pos="317"/>
              </w:tabs>
              <w:adjustRightInd w:val="0"/>
              <w:snapToGrid w:val="0"/>
              <w:spacing w:line="220" w:lineRule="exact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商業發展研究院</w:t>
            </w:r>
            <w:r w:rsidR="00136949"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 xml:space="preserve"> </w:t>
            </w:r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吳佳琳研究員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54687" w:rsidRPr="00A53AFA" w:rsidRDefault="00A54687" w:rsidP="004B1534">
            <w:pPr>
              <w:pStyle w:val="1"/>
              <w:tabs>
                <w:tab w:val="left" w:pos="317"/>
              </w:tabs>
              <w:adjustRightInd w:val="0"/>
              <w:snapToGrid w:val="0"/>
              <w:spacing w:line="220" w:lineRule="exact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商業發展研究院</w:t>
            </w:r>
            <w:r w:rsidR="00136949"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 xml:space="preserve"> </w:t>
            </w:r>
            <w:r w:rsidRPr="00A53AFA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李世珍副所長</w:t>
            </w:r>
          </w:p>
        </w:tc>
      </w:tr>
      <w:tr w:rsidR="00A54687" w:rsidRPr="00A53AFA" w:rsidTr="004B1534">
        <w:trPr>
          <w:trHeight w:val="318"/>
        </w:trPr>
        <w:tc>
          <w:tcPr>
            <w:tcW w:w="1603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54687" w:rsidRPr="00A53AFA" w:rsidRDefault="00A54687" w:rsidP="00422CBA">
            <w:pPr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A53AFA"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  <w:t>16:15~16:45</w:t>
            </w:r>
          </w:p>
        </w:tc>
        <w:tc>
          <w:tcPr>
            <w:tcW w:w="8789" w:type="dxa"/>
            <w:gridSpan w:val="2"/>
            <w:tcBorders>
              <w:bottom w:val="single" w:sz="12" w:space="0" w:color="000000"/>
            </w:tcBorders>
            <w:vAlign w:val="center"/>
          </w:tcPr>
          <w:p w:rsidR="00A54687" w:rsidRPr="00A53AFA" w:rsidRDefault="00A54687" w:rsidP="007F23A3">
            <w:pPr>
              <w:pStyle w:val="1"/>
              <w:tabs>
                <w:tab w:val="left" w:pos="317"/>
              </w:tabs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A53AFA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綜合座談</w:t>
            </w:r>
            <w:r w:rsidRPr="00A53AFA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/</w:t>
            </w:r>
            <w:r w:rsidRPr="00A53AFA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經濟部商業司</w:t>
            </w:r>
          </w:p>
        </w:tc>
      </w:tr>
    </w:tbl>
    <w:p w:rsidR="002E1597" w:rsidRPr="00A53AFA" w:rsidRDefault="004809AC" w:rsidP="00B466C0">
      <w:pPr>
        <w:pStyle w:val="a3"/>
        <w:spacing w:line="200" w:lineRule="exact"/>
        <w:ind w:leftChars="0" w:left="0" w:rightChars="58" w:right="139"/>
        <w:jc w:val="right"/>
        <w:rPr>
          <w:rFonts w:ascii="Times New Roman" w:eastAsia="標楷體" w:hAnsi="Times New Roman"/>
          <w:color w:val="000000"/>
          <w:sz w:val="20"/>
          <w:szCs w:val="20"/>
        </w:rPr>
      </w:pPr>
      <w:r w:rsidRPr="00A53AFA">
        <w:rPr>
          <w:rFonts w:ascii="Times New Roman" w:eastAsia="標楷體" w:hAnsi="Times New Roman"/>
          <w:color w:val="000000"/>
          <w:sz w:val="20"/>
          <w:szCs w:val="20"/>
        </w:rPr>
        <w:t>＜主辦單位保留變更本議程內容、講題、主講人安排等權利＞</w:t>
      </w:r>
    </w:p>
    <w:p w:rsidR="004C54CC" w:rsidRDefault="00BD5CF6" w:rsidP="004B1534">
      <w:pPr>
        <w:pStyle w:val="a3"/>
        <w:spacing w:line="220" w:lineRule="exact"/>
        <w:ind w:leftChars="0" w:left="0" w:rightChars="-59" w:right="-142"/>
        <w:rPr>
          <w:rFonts w:ascii="標楷體" w:eastAsia="標楷體" w:hAnsi="標楷體" w:cs="Arial"/>
          <w:color w:val="000000"/>
          <w:szCs w:val="20"/>
        </w:rPr>
      </w:pPr>
      <w:r>
        <w:rPr>
          <w:rFonts w:ascii="標楷體" w:eastAsia="標楷體" w:hAnsi="標楷體" w:cs="Arial" w:hint="eastAsia"/>
          <w:color w:val="000000"/>
          <w:szCs w:val="20"/>
        </w:rPr>
        <w:t>-----------------------------------------------------------------------------------</w:t>
      </w:r>
      <w:r w:rsidR="000B01D6">
        <w:rPr>
          <w:rFonts w:ascii="標楷體" w:eastAsia="標楷體" w:hAnsi="標楷體" w:cs="Arial" w:hint="eastAsia"/>
          <w:color w:val="000000"/>
          <w:szCs w:val="20"/>
        </w:rPr>
        <w:t>-----</w:t>
      </w:r>
      <w:r w:rsidR="000807A3">
        <w:rPr>
          <w:rFonts w:ascii="標楷體" w:eastAsia="標楷體" w:hAnsi="標楷體" w:cs="Arial" w:hint="eastAsia"/>
          <w:color w:val="000000"/>
          <w:szCs w:val="20"/>
        </w:rPr>
        <w:t>--</w:t>
      </w:r>
    </w:p>
    <w:p w:rsidR="00BD5CF6" w:rsidRPr="00F460F1" w:rsidRDefault="00BD5CF6" w:rsidP="00740BCE">
      <w:pPr>
        <w:spacing w:afterLines="20" w:line="240" w:lineRule="exact"/>
        <w:ind w:rightChars="354" w:right="850" w:firstLineChars="295" w:firstLine="768"/>
        <w:jc w:val="distribute"/>
        <w:rPr>
          <w:rFonts w:ascii="標楷體" w:eastAsia="標楷體" w:hAnsi="標楷體"/>
          <w:b/>
          <w:sz w:val="16"/>
          <w:szCs w:val="16"/>
        </w:rPr>
      </w:pPr>
      <w:r w:rsidRPr="00CF4D61">
        <w:rPr>
          <w:rFonts w:ascii="標楷體" w:eastAsia="標楷體" w:hAnsi="標楷體" w:hint="eastAsia"/>
          <w:b/>
          <w:color w:val="000000"/>
          <w:sz w:val="26"/>
          <w:szCs w:val="26"/>
        </w:rPr>
        <w:t>【</w:t>
      </w:r>
      <w:r w:rsidR="00CF4D61" w:rsidRPr="00CF4D61">
        <w:rPr>
          <w:rFonts w:ascii="標楷體" w:eastAsia="標楷體" w:hAnsi="標楷體" w:hint="eastAsia"/>
          <w:b/>
          <w:color w:val="000000"/>
          <w:sz w:val="26"/>
          <w:szCs w:val="26"/>
        </w:rPr>
        <w:t>商業服務業的趨勢、科技與創新</w:t>
      </w:r>
      <w:r w:rsidR="00003717" w:rsidRPr="002E1597">
        <w:rPr>
          <w:rFonts w:ascii="標楷體" w:eastAsia="標楷體" w:hAnsi="標楷體" w:hint="eastAsia"/>
          <w:b/>
          <w:color w:val="000000"/>
          <w:sz w:val="26"/>
          <w:szCs w:val="26"/>
        </w:rPr>
        <w:t>」</w:t>
      </w:r>
      <w:r w:rsidR="00301EEF" w:rsidRPr="002E1597">
        <w:rPr>
          <w:rFonts w:ascii="標楷體" w:eastAsia="標楷體" w:hAnsi="標楷體" w:hint="eastAsia"/>
          <w:b/>
          <w:color w:val="000000"/>
          <w:sz w:val="26"/>
          <w:szCs w:val="26"/>
        </w:rPr>
        <w:t>-10</w:t>
      </w:r>
      <w:r w:rsidR="00CF4D61">
        <w:rPr>
          <w:rFonts w:ascii="標楷體" w:eastAsia="標楷體" w:hAnsi="標楷體" w:hint="eastAsia"/>
          <w:b/>
          <w:color w:val="000000"/>
          <w:sz w:val="26"/>
          <w:szCs w:val="26"/>
        </w:rPr>
        <w:t>4</w:t>
      </w:r>
      <w:r w:rsidR="00003717" w:rsidRPr="002E1597">
        <w:rPr>
          <w:rFonts w:ascii="標楷體" w:eastAsia="標楷體" w:hAnsi="標楷體" w:hint="eastAsia"/>
          <w:b/>
          <w:color w:val="000000"/>
          <w:sz w:val="26"/>
          <w:szCs w:val="26"/>
        </w:rPr>
        <w:t>年度</w:t>
      </w:r>
      <w:r w:rsidR="00A53AFA">
        <w:rPr>
          <w:rFonts w:ascii="標楷體" w:eastAsia="標楷體" w:hAnsi="標楷體" w:hint="eastAsia"/>
          <w:b/>
          <w:color w:val="000000"/>
          <w:sz w:val="26"/>
          <w:szCs w:val="26"/>
        </w:rPr>
        <w:t>計畫</w:t>
      </w:r>
      <w:r w:rsidR="00003717" w:rsidRPr="002E1597">
        <w:rPr>
          <w:rFonts w:ascii="標楷體" w:eastAsia="標楷體" w:hAnsi="標楷體" w:hint="eastAsia"/>
          <w:b/>
          <w:color w:val="000000"/>
          <w:sz w:val="26"/>
          <w:szCs w:val="26"/>
        </w:rPr>
        <w:t>成果發表</w:t>
      </w:r>
      <w:r w:rsidR="00003717" w:rsidRPr="004809AC">
        <w:rPr>
          <w:rFonts w:ascii="標楷體" w:eastAsia="標楷體" w:hAnsi="標楷體" w:hint="eastAsia"/>
          <w:b/>
          <w:color w:val="000000"/>
          <w:sz w:val="26"/>
          <w:szCs w:val="26"/>
        </w:rPr>
        <w:t>會</w:t>
      </w:r>
      <w:r w:rsidRPr="004809AC">
        <w:rPr>
          <w:rFonts w:ascii="標楷體" w:eastAsia="標楷體" w:hAnsi="標楷體" w:hint="eastAsia"/>
          <w:b/>
          <w:sz w:val="26"/>
          <w:szCs w:val="26"/>
        </w:rPr>
        <w:t>報名表</w:t>
      </w:r>
      <w:r w:rsidRPr="002E1597">
        <w:rPr>
          <w:rFonts w:ascii="標楷體" w:eastAsia="標楷體" w:hAnsi="標楷體" w:hint="eastAsia"/>
          <w:b/>
          <w:sz w:val="26"/>
          <w:szCs w:val="26"/>
        </w:rPr>
        <w:t>】</w:t>
      </w:r>
      <w:r w:rsidR="00740BCE" w:rsidRPr="00D367E2">
        <w:rPr>
          <w:rFonts w:ascii="標楷體" w:eastAsia="標楷體" w:hAnsi="標楷體" w:hint="eastAsia"/>
          <w:b/>
          <w:sz w:val="14"/>
          <w:szCs w:val="14"/>
        </w:rPr>
        <w:t>08</w:t>
      </w:r>
    </w:p>
    <w:tbl>
      <w:tblPr>
        <w:tblW w:w="104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93"/>
        <w:gridCol w:w="2410"/>
        <w:gridCol w:w="2551"/>
        <w:gridCol w:w="1134"/>
        <w:gridCol w:w="3219"/>
      </w:tblGrid>
      <w:tr w:rsidR="00D01E4B" w:rsidRPr="00AC363D" w:rsidTr="00B466C0">
        <w:trPr>
          <w:cantSplit/>
          <w:trHeight w:hRule="exact" w:val="417"/>
          <w:jc w:val="center"/>
        </w:trPr>
        <w:tc>
          <w:tcPr>
            <w:tcW w:w="1093" w:type="dxa"/>
            <w:vAlign w:val="center"/>
          </w:tcPr>
          <w:p w:rsidR="000342FB" w:rsidRPr="00375904" w:rsidRDefault="000342FB" w:rsidP="00827351">
            <w:pPr>
              <w:spacing w:line="260" w:lineRule="exact"/>
              <w:ind w:leftChars="-21" w:left="-4" w:hangingChars="21" w:hanging="46"/>
              <w:jc w:val="center"/>
              <w:rPr>
                <w:rFonts w:ascii="華康儷中宋" w:eastAsia="華康儷中宋" w:hAnsi="微軟正黑體"/>
                <w:b/>
                <w:sz w:val="22"/>
              </w:rPr>
            </w:pPr>
            <w:r w:rsidRPr="00375904">
              <w:rPr>
                <w:rFonts w:ascii="華康儷中宋" w:eastAsia="華康儷中宋" w:hAnsi="微軟正黑體" w:hint="eastAsia"/>
                <w:b/>
                <w:sz w:val="22"/>
              </w:rPr>
              <w:t>姓名</w:t>
            </w:r>
          </w:p>
        </w:tc>
        <w:tc>
          <w:tcPr>
            <w:tcW w:w="2410" w:type="dxa"/>
            <w:vAlign w:val="center"/>
          </w:tcPr>
          <w:p w:rsidR="000342FB" w:rsidRPr="00375904" w:rsidRDefault="000342FB" w:rsidP="00827351">
            <w:pPr>
              <w:spacing w:line="260" w:lineRule="exact"/>
              <w:jc w:val="center"/>
              <w:rPr>
                <w:rFonts w:ascii="華康儷中宋" w:eastAsia="華康儷中宋" w:hAnsi="微軟正黑體"/>
                <w:b/>
                <w:sz w:val="22"/>
              </w:rPr>
            </w:pPr>
          </w:p>
        </w:tc>
        <w:tc>
          <w:tcPr>
            <w:tcW w:w="2551" w:type="dxa"/>
            <w:vAlign w:val="center"/>
          </w:tcPr>
          <w:p w:rsidR="000342FB" w:rsidRPr="00375904" w:rsidRDefault="00E6303A" w:rsidP="00827351">
            <w:pPr>
              <w:spacing w:line="260" w:lineRule="exact"/>
              <w:rPr>
                <w:rFonts w:ascii="華康儷中宋" w:eastAsia="華康儷中宋" w:hAnsi="微軟正黑體"/>
                <w:color w:val="000000"/>
                <w:sz w:val="22"/>
              </w:rPr>
            </w:pPr>
            <w:r>
              <w:rPr>
                <w:rFonts w:ascii="華康儷中宋" w:eastAsia="華康儷中宋" w:hAnsi="微軟正黑體" w:hint="eastAsia"/>
                <w:color w:val="000000"/>
                <w:sz w:val="22"/>
              </w:rPr>
              <w:t xml:space="preserve">           </w:t>
            </w:r>
          </w:p>
        </w:tc>
        <w:tc>
          <w:tcPr>
            <w:tcW w:w="1134" w:type="dxa"/>
            <w:vAlign w:val="center"/>
          </w:tcPr>
          <w:p w:rsidR="000342FB" w:rsidRPr="00375904" w:rsidRDefault="000342FB" w:rsidP="00827351">
            <w:pPr>
              <w:spacing w:line="260" w:lineRule="exact"/>
              <w:jc w:val="center"/>
              <w:rPr>
                <w:rFonts w:ascii="華康儷中宋" w:eastAsia="華康儷中宋" w:hAnsi="微軟正黑體"/>
                <w:b/>
                <w:sz w:val="22"/>
              </w:rPr>
            </w:pPr>
            <w:r w:rsidRPr="00375904">
              <w:rPr>
                <w:rFonts w:ascii="華康儷中宋" w:eastAsia="華康儷中宋" w:hAnsi="微軟正黑體" w:hint="eastAsia"/>
                <w:b/>
                <w:sz w:val="22"/>
              </w:rPr>
              <w:t>e-mail</w:t>
            </w:r>
          </w:p>
        </w:tc>
        <w:tc>
          <w:tcPr>
            <w:tcW w:w="3219" w:type="dxa"/>
            <w:vAlign w:val="center"/>
          </w:tcPr>
          <w:p w:rsidR="000342FB" w:rsidRPr="00375904" w:rsidRDefault="000342FB" w:rsidP="00827351">
            <w:pPr>
              <w:spacing w:line="260" w:lineRule="exact"/>
              <w:jc w:val="center"/>
              <w:rPr>
                <w:rFonts w:ascii="華康儷中宋" w:eastAsia="華康儷中宋" w:hAnsi="微軟正黑體"/>
                <w:b/>
                <w:sz w:val="22"/>
              </w:rPr>
            </w:pPr>
          </w:p>
        </w:tc>
      </w:tr>
      <w:tr w:rsidR="00D01E4B" w:rsidRPr="00AC363D" w:rsidTr="00B466C0">
        <w:trPr>
          <w:cantSplit/>
          <w:trHeight w:hRule="exact" w:val="304"/>
          <w:jc w:val="center"/>
        </w:trPr>
        <w:tc>
          <w:tcPr>
            <w:tcW w:w="1093" w:type="dxa"/>
            <w:vAlign w:val="center"/>
          </w:tcPr>
          <w:p w:rsidR="000342FB" w:rsidRPr="00375904" w:rsidRDefault="000342FB" w:rsidP="00827351">
            <w:pPr>
              <w:spacing w:line="260" w:lineRule="exact"/>
              <w:jc w:val="center"/>
              <w:rPr>
                <w:rFonts w:ascii="華康儷中宋" w:eastAsia="華康儷中宋" w:hAnsi="微軟正黑體"/>
                <w:b/>
                <w:sz w:val="22"/>
              </w:rPr>
            </w:pPr>
            <w:r w:rsidRPr="00375904">
              <w:rPr>
                <w:rFonts w:ascii="華康儷中宋" w:eastAsia="華康儷中宋" w:hAnsi="微軟正黑體" w:hint="eastAsia"/>
                <w:b/>
                <w:sz w:val="22"/>
              </w:rPr>
              <w:t>職稱</w:t>
            </w:r>
          </w:p>
        </w:tc>
        <w:tc>
          <w:tcPr>
            <w:tcW w:w="2410" w:type="dxa"/>
            <w:vAlign w:val="center"/>
          </w:tcPr>
          <w:p w:rsidR="000342FB" w:rsidRPr="00375904" w:rsidRDefault="000342FB" w:rsidP="00827351">
            <w:pPr>
              <w:spacing w:line="260" w:lineRule="exact"/>
              <w:jc w:val="center"/>
              <w:rPr>
                <w:rFonts w:ascii="華康儷中宋" w:eastAsia="華康儷中宋" w:hAnsi="微軟正黑體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0342FB" w:rsidRPr="00375904" w:rsidRDefault="000342FB" w:rsidP="00827351">
            <w:pPr>
              <w:spacing w:line="260" w:lineRule="exact"/>
              <w:jc w:val="center"/>
              <w:rPr>
                <w:rFonts w:ascii="華康儷中宋" w:eastAsia="華康儷中宋" w:hAnsi="微軟正黑體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463FE" w:rsidRPr="00375904" w:rsidRDefault="000342FB" w:rsidP="00827351">
            <w:pPr>
              <w:spacing w:line="260" w:lineRule="exact"/>
              <w:jc w:val="center"/>
              <w:rPr>
                <w:rFonts w:ascii="華康儷中宋" w:eastAsia="華康儷中宋" w:hAnsi="微軟正黑體"/>
                <w:b/>
                <w:sz w:val="22"/>
              </w:rPr>
            </w:pPr>
            <w:r w:rsidRPr="00375904">
              <w:rPr>
                <w:rFonts w:ascii="華康儷中宋" w:eastAsia="華康儷中宋" w:hAnsi="微軟正黑體" w:hint="eastAsia"/>
                <w:b/>
                <w:sz w:val="22"/>
              </w:rPr>
              <w:t>電話</w:t>
            </w:r>
          </w:p>
        </w:tc>
        <w:tc>
          <w:tcPr>
            <w:tcW w:w="3219" w:type="dxa"/>
            <w:vAlign w:val="center"/>
          </w:tcPr>
          <w:p w:rsidR="000342FB" w:rsidRPr="00375904" w:rsidRDefault="000342FB" w:rsidP="00827351">
            <w:pPr>
              <w:spacing w:line="260" w:lineRule="exact"/>
              <w:jc w:val="center"/>
              <w:rPr>
                <w:rFonts w:ascii="華康儷中宋" w:eastAsia="華康儷中宋" w:hAnsi="微軟正黑體"/>
                <w:sz w:val="22"/>
              </w:rPr>
            </w:pPr>
          </w:p>
        </w:tc>
      </w:tr>
      <w:tr w:rsidR="00BD5CF6" w:rsidRPr="00AC363D" w:rsidTr="00B466C0">
        <w:trPr>
          <w:cantSplit/>
          <w:trHeight w:hRule="exact" w:val="324"/>
          <w:jc w:val="center"/>
        </w:trPr>
        <w:tc>
          <w:tcPr>
            <w:tcW w:w="1093" w:type="dxa"/>
            <w:vAlign w:val="center"/>
          </w:tcPr>
          <w:p w:rsidR="00BD5CF6" w:rsidRPr="00375904" w:rsidRDefault="00BD5CF6" w:rsidP="00827351">
            <w:pPr>
              <w:spacing w:line="260" w:lineRule="exact"/>
              <w:jc w:val="center"/>
              <w:rPr>
                <w:rFonts w:ascii="華康儷中宋" w:eastAsia="華康儷中宋" w:hAnsi="微軟正黑體"/>
                <w:b/>
                <w:sz w:val="22"/>
              </w:rPr>
            </w:pPr>
            <w:r w:rsidRPr="00375904">
              <w:rPr>
                <w:rFonts w:ascii="華康儷中宋" w:eastAsia="華康儷中宋" w:hAnsi="微軟正黑體" w:hint="eastAsia"/>
                <w:b/>
                <w:sz w:val="22"/>
              </w:rPr>
              <w:t>公司名稱</w:t>
            </w:r>
          </w:p>
        </w:tc>
        <w:tc>
          <w:tcPr>
            <w:tcW w:w="4961" w:type="dxa"/>
            <w:gridSpan w:val="2"/>
            <w:vAlign w:val="center"/>
          </w:tcPr>
          <w:p w:rsidR="00BD5CF6" w:rsidRPr="00375904" w:rsidRDefault="00BD5CF6" w:rsidP="00827351">
            <w:pPr>
              <w:spacing w:line="260" w:lineRule="exact"/>
              <w:jc w:val="center"/>
              <w:rPr>
                <w:rFonts w:ascii="華康儷中宋" w:eastAsia="華康儷中宋" w:hAnsi="微軟正黑體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D5CF6" w:rsidRPr="00375904" w:rsidRDefault="00BD5CF6" w:rsidP="00827351">
            <w:pPr>
              <w:spacing w:line="260" w:lineRule="exact"/>
              <w:jc w:val="center"/>
              <w:rPr>
                <w:rFonts w:ascii="華康儷中宋" w:eastAsia="華康儷中宋" w:hAnsi="微軟正黑體"/>
                <w:b/>
                <w:sz w:val="22"/>
              </w:rPr>
            </w:pPr>
            <w:r w:rsidRPr="00375904">
              <w:rPr>
                <w:rFonts w:ascii="華康儷中宋" w:eastAsia="華康儷中宋" w:hAnsi="微軟正黑體" w:hint="eastAsia"/>
                <w:b/>
                <w:sz w:val="22"/>
              </w:rPr>
              <w:t>傳真</w:t>
            </w:r>
          </w:p>
        </w:tc>
        <w:tc>
          <w:tcPr>
            <w:tcW w:w="3219" w:type="dxa"/>
            <w:vAlign w:val="center"/>
          </w:tcPr>
          <w:p w:rsidR="00BD5CF6" w:rsidRPr="00375904" w:rsidRDefault="00BD5CF6" w:rsidP="00827351">
            <w:pPr>
              <w:spacing w:line="260" w:lineRule="exact"/>
              <w:jc w:val="center"/>
              <w:rPr>
                <w:rFonts w:ascii="華康儷中宋" w:eastAsia="華康儷中宋" w:hAnsi="微軟正黑體"/>
                <w:b/>
                <w:sz w:val="22"/>
              </w:rPr>
            </w:pPr>
          </w:p>
        </w:tc>
      </w:tr>
      <w:tr w:rsidR="00827351" w:rsidRPr="00AC363D" w:rsidTr="00827351">
        <w:trPr>
          <w:cantSplit/>
          <w:trHeight w:hRule="exact" w:val="346"/>
          <w:jc w:val="center"/>
        </w:trPr>
        <w:tc>
          <w:tcPr>
            <w:tcW w:w="1093" w:type="dxa"/>
            <w:vAlign w:val="center"/>
          </w:tcPr>
          <w:p w:rsidR="00827351" w:rsidRPr="00375904" w:rsidRDefault="00827351" w:rsidP="00827351">
            <w:pPr>
              <w:spacing w:line="260" w:lineRule="exact"/>
              <w:jc w:val="center"/>
              <w:rPr>
                <w:rFonts w:ascii="華康儷中宋" w:eastAsia="華康儷中宋" w:hAnsi="微軟正黑體"/>
                <w:b/>
                <w:sz w:val="22"/>
              </w:rPr>
            </w:pPr>
            <w:r w:rsidRPr="00375904">
              <w:rPr>
                <w:rFonts w:ascii="華康儷中宋" w:eastAsia="華康儷中宋" w:hAnsi="微軟正黑體" w:hint="eastAsia"/>
                <w:b/>
                <w:sz w:val="22"/>
              </w:rPr>
              <w:t>參加場次</w:t>
            </w:r>
          </w:p>
        </w:tc>
        <w:tc>
          <w:tcPr>
            <w:tcW w:w="4961" w:type="dxa"/>
            <w:gridSpan w:val="2"/>
            <w:vAlign w:val="center"/>
          </w:tcPr>
          <w:p w:rsidR="00827351" w:rsidRPr="00375904" w:rsidRDefault="00827351" w:rsidP="00827351">
            <w:pPr>
              <w:spacing w:line="260" w:lineRule="exact"/>
              <w:ind w:firstLineChars="50" w:firstLine="120"/>
              <w:rPr>
                <w:rFonts w:ascii="華康儷中宋" w:eastAsia="華康儷中宋" w:hAnsi="微軟正黑體"/>
                <w:b/>
                <w:sz w:val="22"/>
              </w:rPr>
            </w:pPr>
            <w:r w:rsidRPr="00D24296">
              <w:rPr>
                <w:rFonts w:ascii="Arial" w:eastAsia="標楷體" w:hAnsi="標楷體" w:cs="Arial"/>
                <w:b/>
                <w:color w:val="000000"/>
              </w:rPr>
              <w:tab/>
            </w:r>
            <w:r>
              <w:rPr>
                <w:rFonts w:ascii="Arial" w:eastAsia="標楷體" w:hAnsi="標楷體" w:cs="Arial" w:hint="eastAsia"/>
                <w:b/>
                <w:color w:val="000000"/>
              </w:rPr>
              <w:t xml:space="preserve">  </w:t>
            </w:r>
            <w:r w:rsidRPr="00D24296">
              <w:rPr>
                <w:rFonts w:ascii="Arial" w:eastAsia="標楷體" w:hAnsi="標楷體" w:cs="Arial"/>
                <w:b/>
                <w:color w:val="000000"/>
              </w:rPr>
              <w:tab/>
            </w:r>
            <w:r>
              <w:rPr>
                <w:rFonts w:ascii="Arial" w:eastAsia="標楷體" w:hAnsi="標楷體" w:cs="Arial"/>
                <w:b/>
                <w:color w:val="000000"/>
              </w:rPr>
              <w:t>□</w:t>
            </w:r>
            <w:r w:rsidRPr="005F6222">
              <w:rPr>
                <w:rFonts w:ascii="華康儷中宋" w:eastAsia="華康儷中宋" w:hAnsi="微軟正黑體" w:hint="eastAsia"/>
                <w:b/>
                <w:sz w:val="22"/>
              </w:rPr>
              <w:t>台北1場</w:t>
            </w:r>
            <w:r>
              <w:rPr>
                <w:rFonts w:ascii="華康儷中宋" w:eastAsia="華康儷中宋" w:hAnsi="微軟正黑體" w:hint="eastAsia"/>
                <w:b/>
                <w:sz w:val="22"/>
              </w:rPr>
              <w:t xml:space="preserve">11/19      </w:t>
            </w:r>
            <w:r w:rsidRPr="00D24296">
              <w:rPr>
                <w:rFonts w:ascii="Arial" w:eastAsia="標楷體" w:hAnsi="標楷體" w:cs="Arial"/>
                <w:b/>
                <w:color w:val="000000"/>
              </w:rPr>
              <w:tab/>
            </w:r>
            <w:r w:rsidRPr="00D24296">
              <w:rPr>
                <w:rFonts w:ascii="Arial" w:eastAsia="標楷體" w:hAnsi="標楷體" w:cs="Arial"/>
                <w:b/>
                <w:color w:val="000000"/>
              </w:rPr>
              <w:tab/>
            </w:r>
            <w:r>
              <w:rPr>
                <w:rFonts w:ascii="Arial" w:eastAsia="標楷體" w:hAnsi="標楷體" w:cs="Arial"/>
                <w:b/>
                <w:color w:val="000000"/>
              </w:rPr>
              <w:t>□</w:t>
            </w:r>
            <w:r w:rsidRPr="005F6222">
              <w:rPr>
                <w:rFonts w:ascii="華康儷中宋" w:eastAsia="華康儷中宋" w:hAnsi="微軟正黑體" w:hint="eastAsia"/>
                <w:b/>
                <w:sz w:val="22"/>
              </w:rPr>
              <w:t>台北2場11/30</w:t>
            </w:r>
          </w:p>
        </w:tc>
        <w:tc>
          <w:tcPr>
            <w:tcW w:w="1134" w:type="dxa"/>
            <w:vAlign w:val="center"/>
          </w:tcPr>
          <w:p w:rsidR="00827351" w:rsidRPr="00375904" w:rsidRDefault="00827351" w:rsidP="00827351">
            <w:pPr>
              <w:spacing w:line="260" w:lineRule="exact"/>
              <w:jc w:val="center"/>
              <w:rPr>
                <w:rFonts w:ascii="華康儷中宋" w:eastAsia="華康儷中宋" w:hAnsi="微軟正黑體"/>
                <w:b/>
                <w:sz w:val="22"/>
              </w:rPr>
            </w:pPr>
            <w:r>
              <w:rPr>
                <w:rFonts w:ascii="華康儷中宋" w:eastAsia="華康儷中宋" w:hAnsi="微軟正黑體" w:hint="eastAsia"/>
                <w:b/>
                <w:sz w:val="22"/>
              </w:rPr>
              <w:t>手機</w:t>
            </w:r>
          </w:p>
        </w:tc>
        <w:tc>
          <w:tcPr>
            <w:tcW w:w="3219" w:type="dxa"/>
            <w:vAlign w:val="center"/>
          </w:tcPr>
          <w:p w:rsidR="00827351" w:rsidRPr="00375904" w:rsidRDefault="00827351" w:rsidP="00827351">
            <w:pPr>
              <w:spacing w:line="260" w:lineRule="exact"/>
              <w:ind w:firstLineChars="50" w:firstLine="110"/>
              <w:rPr>
                <w:rFonts w:ascii="華康儷中宋" w:eastAsia="華康儷中宋" w:hAnsi="微軟正黑體"/>
                <w:b/>
                <w:sz w:val="22"/>
              </w:rPr>
            </w:pPr>
          </w:p>
        </w:tc>
      </w:tr>
    </w:tbl>
    <w:p w:rsidR="00BD5CF6" w:rsidRPr="00CB0F0B" w:rsidRDefault="00BD5CF6" w:rsidP="00B466C0">
      <w:pPr>
        <w:spacing w:line="240" w:lineRule="exact"/>
        <w:ind w:leftChars="59" w:left="142" w:right="-975"/>
        <w:rPr>
          <w:rFonts w:ascii="華康儷中宋" w:eastAsia="華康儷中宋" w:hAnsi="標楷體"/>
          <w:b/>
          <w:sz w:val="20"/>
          <w:szCs w:val="20"/>
        </w:rPr>
      </w:pPr>
      <w:r w:rsidRPr="00CB0F0B">
        <w:rPr>
          <w:rFonts w:ascii="華康儷中宋" w:eastAsia="華康儷中宋" w:hAnsi="標楷體" w:hint="eastAsia"/>
          <w:b/>
          <w:sz w:val="20"/>
          <w:szCs w:val="20"/>
        </w:rPr>
        <w:t>※</w:t>
      </w:r>
      <w:r w:rsidR="00BF2096">
        <w:rPr>
          <w:rFonts w:ascii="華康儷中宋" w:eastAsia="華康儷中宋" w:hAnsi="標楷體" w:hint="eastAsia"/>
          <w:b/>
          <w:sz w:val="20"/>
          <w:szCs w:val="20"/>
        </w:rPr>
        <w:t>本活動邀請關心本次相關議題者200名參與，為</w:t>
      </w:r>
      <w:r w:rsidRPr="00CB0F0B">
        <w:rPr>
          <w:rFonts w:ascii="華康儷中宋" w:eastAsia="華康儷中宋" w:hAnsi="標楷體" w:hint="eastAsia"/>
          <w:b/>
          <w:sz w:val="20"/>
          <w:szCs w:val="20"/>
        </w:rPr>
        <w:t>請珍視公共資源，報名後務必出席。</w:t>
      </w:r>
    </w:p>
    <w:p w:rsidR="00BD5CF6" w:rsidRPr="00CB0F0B" w:rsidRDefault="00BD5CF6" w:rsidP="00B466C0">
      <w:pPr>
        <w:spacing w:line="240" w:lineRule="exact"/>
        <w:ind w:leftChars="59" w:left="142" w:right="-975"/>
        <w:rPr>
          <w:rFonts w:ascii="華康儷中宋" w:eastAsia="華康儷中宋" w:hAnsi="標楷體"/>
          <w:b/>
          <w:sz w:val="20"/>
          <w:szCs w:val="20"/>
        </w:rPr>
      </w:pPr>
      <w:r w:rsidRPr="00CB0F0B">
        <w:rPr>
          <w:rFonts w:ascii="華康儷中宋" w:eastAsia="華康儷中宋" w:hAnsi="標楷體" w:hint="eastAsia"/>
          <w:b/>
          <w:sz w:val="20"/>
          <w:szCs w:val="20"/>
        </w:rPr>
        <w:t>※</w:t>
      </w:r>
      <w:r w:rsidR="00707EB9" w:rsidRPr="00CB0F0B">
        <w:rPr>
          <w:rFonts w:ascii="華康儷中宋" w:eastAsia="華康儷中宋" w:hAnsi="標楷體" w:hint="eastAsia"/>
          <w:b/>
          <w:sz w:val="20"/>
          <w:szCs w:val="20"/>
        </w:rPr>
        <w:t>發表</w:t>
      </w:r>
      <w:r w:rsidRPr="00CB0F0B">
        <w:rPr>
          <w:rFonts w:ascii="華康儷中宋" w:eastAsia="華康儷中宋" w:hAnsi="標楷體" w:hint="eastAsia"/>
          <w:b/>
          <w:sz w:val="20"/>
          <w:szCs w:val="20"/>
        </w:rPr>
        <w:t>會已刊</w:t>
      </w:r>
      <w:proofErr w:type="gramStart"/>
      <w:r w:rsidRPr="00CB0F0B">
        <w:rPr>
          <w:rFonts w:ascii="華康儷中宋" w:eastAsia="華康儷中宋" w:hAnsi="標楷體" w:hint="eastAsia"/>
          <w:b/>
          <w:sz w:val="20"/>
          <w:szCs w:val="20"/>
        </w:rPr>
        <w:t>佈</w:t>
      </w:r>
      <w:proofErr w:type="gramEnd"/>
      <w:r w:rsidRPr="00CB0F0B">
        <w:rPr>
          <w:rFonts w:ascii="華康儷中宋" w:eastAsia="華康儷中宋" w:hAnsi="標楷體" w:hint="eastAsia"/>
          <w:b/>
          <w:sz w:val="20"/>
          <w:szCs w:val="20"/>
        </w:rPr>
        <w:t>於全國商業總會網站</w:t>
      </w:r>
      <w:proofErr w:type="gramStart"/>
      <w:r w:rsidRPr="00CB0F0B">
        <w:rPr>
          <w:rFonts w:ascii="華康儷中宋" w:eastAsia="華康儷中宋" w:hAnsi="標楷體" w:hint="eastAsia"/>
          <w:b/>
          <w:sz w:val="20"/>
          <w:szCs w:val="20"/>
        </w:rPr>
        <w:t>（</w:t>
      </w:r>
      <w:proofErr w:type="gramEnd"/>
      <w:r w:rsidR="00C75968">
        <w:fldChar w:fldCharType="begin"/>
      </w:r>
      <w:r w:rsidR="00903190">
        <w:instrText>HYPERLINK "http://www.roccoc.org.tw"</w:instrText>
      </w:r>
      <w:r w:rsidR="00C75968">
        <w:fldChar w:fldCharType="separate"/>
      </w:r>
      <w:r w:rsidRPr="00CB0F0B">
        <w:rPr>
          <w:rStyle w:val="ac"/>
          <w:rFonts w:ascii="華康儷中宋" w:eastAsia="華康儷中宋" w:hAnsi="標楷體" w:hint="eastAsia"/>
          <w:bCs/>
          <w:color w:val="000000"/>
          <w:sz w:val="20"/>
          <w:szCs w:val="20"/>
        </w:rPr>
        <w:t>www.roccoc.org.tw</w:t>
      </w:r>
      <w:r w:rsidR="00C75968">
        <w:fldChar w:fldCharType="end"/>
      </w:r>
      <w:r w:rsidR="008F7D5C">
        <w:rPr>
          <w:rFonts w:ascii="華康儷中宋" w:eastAsia="華康儷中宋" w:hAnsi="標楷體" w:hint="eastAsia"/>
          <w:bCs/>
          <w:sz w:val="20"/>
          <w:szCs w:val="20"/>
        </w:rPr>
        <w:t>最新活動</w:t>
      </w:r>
      <w:proofErr w:type="gramStart"/>
      <w:r w:rsidRPr="00CB0F0B">
        <w:rPr>
          <w:rFonts w:ascii="華康儷中宋" w:eastAsia="華康儷中宋" w:hAnsi="標楷體" w:hint="eastAsia"/>
          <w:b/>
          <w:sz w:val="20"/>
          <w:szCs w:val="20"/>
        </w:rPr>
        <w:t>）</w:t>
      </w:r>
      <w:proofErr w:type="gramEnd"/>
      <w:r w:rsidRPr="00CB0F0B">
        <w:rPr>
          <w:rFonts w:ascii="華康儷中宋" w:eastAsia="華康儷中宋" w:hAnsi="標楷體" w:hint="eastAsia"/>
          <w:b/>
          <w:sz w:val="20"/>
          <w:szCs w:val="20"/>
        </w:rPr>
        <w:t>歡迎查詢、報名。</w:t>
      </w:r>
    </w:p>
    <w:p w:rsidR="008853C3" w:rsidRDefault="00BD5CF6" w:rsidP="00B466C0">
      <w:pPr>
        <w:spacing w:line="240" w:lineRule="exact"/>
        <w:ind w:leftChars="59" w:left="142" w:right="-975"/>
        <w:rPr>
          <w:rFonts w:ascii="華康儷中宋" w:eastAsia="華康儷中宋"/>
          <w:b/>
          <w:sz w:val="20"/>
          <w:szCs w:val="20"/>
          <w:u w:val="single"/>
        </w:rPr>
      </w:pPr>
      <w:r w:rsidRPr="004809AC">
        <w:rPr>
          <w:rFonts w:ascii="華康儷中宋" w:eastAsia="華康儷中宋" w:hAnsi="標楷體" w:hint="eastAsia"/>
          <w:b/>
          <w:sz w:val="20"/>
          <w:szCs w:val="20"/>
        </w:rPr>
        <w:t>※</w:t>
      </w:r>
      <w:r w:rsidRPr="00CB0F0B">
        <w:rPr>
          <w:rFonts w:ascii="華康儷中宋" w:eastAsia="華康儷中宋" w:hAnsi="標楷體" w:hint="eastAsia"/>
          <w:b/>
          <w:sz w:val="20"/>
          <w:szCs w:val="20"/>
          <w:u w:val="single"/>
        </w:rPr>
        <w:t>報名</w:t>
      </w:r>
      <w:r w:rsidRPr="00CB0F0B">
        <w:rPr>
          <w:rFonts w:ascii="華康儷中宋" w:eastAsia="華康儷中宋" w:hint="eastAsia"/>
          <w:b/>
          <w:sz w:val="20"/>
          <w:szCs w:val="20"/>
          <w:u w:val="single"/>
        </w:rPr>
        <w:t>電話</w:t>
      </w:r>
      <w:r w:rsidRPr="00CB0F0B">
        <w:rPr>
          <w:rFonts w:ascii="華康儷中宋" w:eastAsia="華康儷中宋" w:hint="eastAsia"/>
          <w:b/>
          <w:noProof/>
          <w:sz w:val="20"/>
          <w:szCs w:val="20"/>
          <w:u w:val="single"/>
        </w:rPr>
        <w:t>:</w:t>
      </w:r>
      <w:r w:rsidR="00707EB9" w:rsidRPr="00CB0F0B">
        <w:rPr>
          <w:rFonts w:ascii="華康儷中宋" w:eastAsia="華康儷中宋" w:hint="eastAsia"/>
          <w:b/>
          <w:noProof/>
          <w:sz w:val="20"/>
          <w:szCs w:val="20"/>
          <w:u w:val="single"/>
        </w:rPr>
        <w:t>（02）</w:t>
      </w:r>
      <w:r w:rsidRPr="00CB0F0B">
        <w:rPr>
          <w:rFonts w:ascii="華康儷中宋" w:eastAsia="華康儷中宋" w:hint="eastAsia"/>
          <w:b/>
          <w:noProof/>
          <w:sz w:val="20"/>
          <w:szCs w:val="20"/>
          <w:u w:val="single"/>
        </w:rPr>
        <w:t>2701-2671分機</w:t>
      </w:r>
      <w:r w:rsidR="00DB5F02">
        <w:rPr>
          <w:rFonts w:ascii="華康儷中宋" w:eastAsia="華康儷中宋" w:hint="eastAsia"/>
          <w:b/>
          <w:noProof/>
          <w:sz w:val="20"/>
          <w:szCs w:val="20"/>
          <w:u w:val="single"/>
        </w:rPr>
        <w:t xml:space="preserve"> 223</w:t>
      </w:r>
      <w:r w:rsidRPr="00CB0F0B">
        <w:rPr>
          <w:rFonts w:ascii="華康儷中宋" w:eastAsia="華康儷中宋" w:hint="eastAsia"/>
          <w:b/>
          <w:noProof/>
          <w:sz w:val="20"/>
          <w:szCs w:val="20"/>
          <w:u w:val="single"/>
        </w:rPr>
        <w:t>或224</w:t>
      </w:r>
      <w:r w:rsidR="00AC0870">
        <w:rPr>
          <w:rFonts w:ascii="華康儷中宋" w:eastAsia="華康儷中宋" w:hint="eastAsia"/>
          <w:b/>
          <w:noProof/>
          <w:sz w:val="20"/>
          <w:szCs w:val="20"/>
          <w:u w:val="single"/>
        </w:rPr>
        <w:t xml:space="preserve"> </w:t>
      </w:r>
      <w:r w:rsidRPr="00CB0F0B">
        <w:rPr>
          <w:rFonts w:ascii="華康儷中宋" w:eastAsia="華康儷中宋" w:hint="eastAsia"/>
          <w:b/>
          <w:noProof/>
          <w:sz w:val="20"/>
          <w:szCs w:val="20"/>
          <w:u w:val="single"/>
        </w:rPr>
        <w:t>傳真:（02）2754-2107</w:t>
      </w:r>
      <w:r w:rsidR="00BF2096">
        <w:rPr>
          <w:rFonts w:ascii="華康儷中宋" w:eastAsia="華康儷中宋" w:hint="eastAsia"/>
          <w:b/>
          <w:noProof/>
          <w:sz w:val="20"/>
          <w:szCs w:val="20"/>
          <w:u w:val="single"/>
        </w:rPr>
        <w:t>/2755</w:t>
      </w:r>
      <w:r w:rsidR="004809AC">
        <w:rPr>
          <w:rFonts w:ascii="華康儷中宋" w:eastAsia="華康儷中宋" w:hint="eastAsia"/>
          <w:b/>
          <w:noProof/>
          <w:sz w:val="20"/>
          <w:szCs w:val="20"/>
          <w:u w:val="single"/>
        </w:rPr>
        <w:t>-</w:t>
      </w:r>
      <w:r w:rsidR="00BF2096">
        <w:rPr>
          <w:rFonts w:ascii="華康儷中宋" w:eastAsia="華康儷中宋" w:hint="eastAsia"/>
          <w:b/>
          <w:noProof/>
          <w:sz w:val="20"/>
          <w:szCs w:val="20"/>
          <w:u w:val="single"/>
        </w:rPr>
        <w:t>5493</w:t>
      </w:r>
      <w:r w:rsidRPr="00CB0F0B">
        <w:rPr>
          <w:rFonts w:ascii="華康儷中宋" w:eastAsia="華康儷中宋" w:hint="eastAsia"/>
          <w:b/>
          <w:sz w:val="20"/>
          <w:szCs w:val="20"/>
          <w:u w:val="single"/>
        </w:rPr>
        <w:t>洽:</w:t>
      </w:r>
      <w:r w:rsidR="00DB5F02">
        <w:rPr>
          <w:rFonts w:ascii="華康儷中宋" w:eastAsia="華康儷中宋" w:hint="eastAsia"/>
          <w:b/>
          <w:sz w:val="20"/>
          <w:szCs w:val="20"/>
          <w:u w:val="single"/>
        </w:rPr>
        <w:t>鄭可</w:t>
      </w:r>
      <w:proofErr w:type="gramStart"/>
      <w:r w:rsidR="00DB5F02">
        <w:rPr>
          <w:rFonts w:ascii="華康儷中宋" w:eastAsia="華康儷中宋" w:hint="eastAsia"/>
          <w:b/>
          <w:sz w:val="20"/>
          <w:szCs w:val="20"/>
          <w:u w:val="single"/>
        </w:rPr>
        <w:t>郁</w:t>
      </w:r>
      <w:proofErr w:type="gramEnd"/>
      <w:r w:rsidR="009A0663" w:rsidRPr="00CB0F0B">
        <w:rPr>
          <w:rFonts w:ascii="華康儷中宋" w:eastAsia="華康儷中宋" w:hint="eastAsia"/>
          <w:b/>
          <w:sz w:val="20"/>
          <w:szCs w:val="20"/>
          <w:u w:val="single"/>
        </w:rPr>
        <w:t xml:space="preserve"> </w:t>
      </w:r>
      <w:r w:rsidRPr="00CB0F0B">
        <w:rPr>
          <w:rFonts w:ascii="華康儷中宋" w:eastAsia="華康儷中宋" w:hint="eastAsia"/>
          <w:b/>
          <w:sz w:val="20"/>
          <w:szCs w:val="20"/>
          <w:u w:val="single"/>
        </w:rPr>
        <w:t>/劉美玲</w:t>
      </w:r>
      <w:bookmarkStart w:id="1" w:name="_PictureBullets"/>
      <w:bookmarkEnd w:id="1"/>
    </w:p>
    <w:sectPr w:rsidR="008853C3" w:rsidSect="000723A5">
      <w:pgSz w:w="11907" w:h="16839" w:code="9"/>
      <w:pgMar w:top="899" w:right="567" w:bottom="53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413" w:rsidRDefault="003A5413">
      <w:r>
        <w:separator/>
      </w:r>
    </w:p>
  </w:endnote>
  <w:endnote w:type="continuationSeparator" w:id="0">
    <w:p w:rsidR="003A5413" w:rsidRDefault="003A5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華康儷粗宋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宋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413" w:rsidRDefault="003A5413">
      <w:r>
        <w:separator/>
      </w:r>
    </w:p>
  </w:footnote>
  <w:footnote w:type="continuationSeparator" w:id="0">
    <w:p w:rsidR="003A5413" w:rsidRDefault="003A54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2CE4"/>
    <w:multiLevelType w:val="hybridMultilevel"/>
    <w:tmpl w:val="C1CE828C"/>
    <w:lvl w:ilvl="0" w:tplc="0409000B">
      <w:start w:val="1"/>
      <w:numFmt w:val="bullet"/>
      <w:lvlText w:val=""/>
      <w:lvlJc w:val="left"/>
      <w:pPr>
        <w:ind w:left="4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1" w:hanging="480"/>
      </w:pPr>
      <w:rPr>
        <w:rFonts w:ascii="Wingdings" w:hAnsi="Wingdings" w:hint="default"/>
      </w:rPr>
    </w:lvl>
  </w:abstractNum>
  <w:abstractNum w:abstractNumId="1">
    <w:nsid w:val="1BC755BE"/>
    <w:multiLevelType w:val="hybridMultilevel"/>
    <w:tmpl w:val="322AFD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1F43F52"/>
    <w:multiLevelType w:val="hybridMultilevel"/>
    <w:tmpl w:val="D0CA84D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45E6EA3"/>
    <w:multiLevelType w:val="hybridMultilevel"/>
    <w:tmpl w:val="6818FD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B777F0E"/>
    <w:multiLevelType w:val="hybridMultilevel"/>
    <w:tmpl w:val="3788EB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2F1CAE"/>
    <w:multiLevelType w:val="hybridMultilevel"/>
    <w:tmpl w:val="E700926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8D71994"/>
    <w:multiLevelType w:val="hybridMultilevel"/>
    <w:tmpl w:val="EE4449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D283668"/>
    <w:multiLevelType w:val="hybridMultilevel"/>
    <w:tmpl w:val="D2E06C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8C254F1"/>
    <w:multiLevelType w:val="hybridMultilevel"/>
    <w:tmpl w:val="C52E0D7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1" w:hanging="480"/>
      </w:pPr>
      <w:rPr>
        <w:rFonts w:ascii="Wingdings" w:hAnsi="Wingdings" w:hint="default"/>
      </w:rPr>
    </w:lvl>
  </w:abstractNum>
  <w:abstractNum w:abstractNumId="9">
    <w:nsid w:val="5A246205"/>
    <w:multiLevelType w:val="hybridMultilevel"/>
    <w:tmpl w:val="5B6A690A"/>
    <w:lvl w:ilvl="0" w:tplc="0409000B">
      <w:start w:val="1"/>
      <w:numFmt w:val="bullet"/>
      <w:lvlText w:val=""/>
      <w:lvlJc w:val="left"/>
      <w:pPr>
        <w:ind w:left="4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1" w:hanging="480"/>
      </w:pPr>
      <w:rPr>
        <w:rFonts w:ascii="Wingdings" w:hAnsi="Wingdings" w:hint="default"/>
      </w:rPr>
    </w:lvl>
  </w:abstractNum>
  <w:abstractNum w:abstractNumId="10">
    <w:nsid w:val="67AB5465"/>
    <w:multiLevelType w:val="hybridMultilevel"/>
    <w:tmpl w:val="E454EBEC"/>
    <w:lvl w:ilvl="0" w:tplc="9DBCC9D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9AD3C21"/>
    <w:multiLevelType w:val="hybridMultilevel"/>
    <w:tmpl w:val="67FC876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C261791"/>
    <w:multiLevelType w:val="hybridMultilevel"/>
    <w:tmpl w:val="8758D1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11"/>
  </w:num>
  <w:num w:numId="7">
    <w:abstractNumId w:val="0"/>
  </w:num>
  <w:num w:numId="8">
    <w:abstractNumId w:val="5"/>
  </w:num>
  <w:num w:numId="9">
    <w:abstractNumId w:val="12"/>
  </w:num>
  <w:num w:numId="10">
    <w:abstractNumId w:val="2"/>
  </w:num>
  <w:num w:numId="11">
    <w:abstractNumId w:val="3"/>
  </w:num>
  <w:num w:numId="12">
    <w:abstractNumId w:val="6"/>
  </w:num>
  <w:num w:numId="13">
    <w:abstractNumId w:val="1"/>
  </w:num>
  <w:num w:numId="14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5FC"/>
    <w:rsid w:val="000013F2"/>
    <w:rsid w:val="000014AF"/>
    <w:rsid w:val="000025A7"/>
    <w:rsid w:val="00003717"/>
    <w:rsid w:val="000154CB"/>
    <w:rsid w:val="0002066D"/>
    <w:rsid w:val="00022F0E"/>
    <w:rsid w:val="0002386A"/>
    <w:rsid w:val="00023A4D"/>
    <w:rsid w:val="000242EB"/>
    <w:rsid w:val="000342FB"/>
    <w:rsid w:val="00035348"/>
    <w:rsid w:val="00035E34"/>
    <w:rsid w:val="00036C23"/>
    <w:rsid w:val="00042926"/>
    <w:rsid w:val="000467D4"/>
    <w:rsid w:val="00050CD9"/>
    <w:rsid w:val="00061368"/>
    <w:rsid w:val="000651CF"/>
    <w:rsid w:val="00065500"/>
    <w:rsid w:val="000663AD"/>
    <w:rsid w:val="000723A5"/>
    <w:rsid w:val="000726C0"/>
    <w:rsid w:val="00073CBE"/>
    <w:rsid w:val="000807A3"/>
    <w:rsid w:val="000808C2"/>
    <w:rsid w:val="0008556B"/>
    <w:rsid w:val="00093B50"/>
    <w:rsid w:val="00095BDA"/>
    <w:rsid w:val="00097253"/>
    <w:rsid w:val="000A23F6"/>
    <w:rsid w:val="000A4EB3"/>
    <w:rsid w:val="000A73D2"/>
    <w:rsid w:val="000A7C9D"/>
    <w:rsid w:val="000B01D6"/>
    <w:rsid w:val="000B7EB8"/>
    <w:rsid w:val="000C2A70"/>
    <w:rsid w:val="000C4945"/>
    <w:rsid w:val="000D2FC9"/>
    <w:rsid w:val="000D3AA7"/>
    <w:rsid w:val="000D7A4D"/>
    <w:rsid w:val="000E46A5"/>
    <w:rsid w:val="000E6804"/>
    <w:rsid w:val="000E70D6"/>
    <w:rsid w:val="000F48F2"/>
    <w:rsid w:val="00100D2A"/>
    <w:rsid w:val="0010230E"/>
    <w:rsid w:val="00110226"/>
    <w:rsid w:val="00110F48"/>
    <w:rsid w:val="00111872"/>
    <w:rsid w:val="00122A29"/>
    <w:rsid w:val="00126430"/>
    <w:rsid w:val="00126B30"/>
    <w:rsid w:val="00136949"/>
    <w:rsid w:val="0015672A"/>
    <w:rsid w:val="00166BA5"/>
    <w:rsid w:val="00172B05"/>
    <w:rsid w:val="00183944"/>
    <w:rsid w:val="00185BDF"/>
    <w:rsid w:val="00185C40"/>
    <w:rsid w:val="00187298"/>
    <w:rsid w:val="001900F0"/>
    <w:rsid w:val="001A0A62"/>
    <w:rsid w:val="001A3772"/>
    <w:rsid w:val="001B174F"/>
    <w:rsid w:val="001B1F23"/>
    <w:rsid w:val="001D03A0"/>
    <w:rsid w:val="001E6768"/>
    <w:rsid w:val="001F305D"/>
    <w:rsid w:val="001F437E"/>
    <w:rsid w:val="001F6671"/>
    <w:rsid w:val="00201006"/>
    <w:rsid w:val="00201031"/>
    <w:rsid w:val="002018DA"/>
    <w:rsid w:val="00201DCC"/>
    <w:rsid w:val="00210990"/>
    <w:rsid w:val="00212AF0"/>
    <w:rsid w:val="00215310"/>
    <w:rsid w:val="00216986"/>
    <w:rsid w:val="0022320C"/>
    <w:rsid w:val="00236A0A"/>
    <w:rsid w:val="00240376"/>
    <w:rsid w:val="002572F2"/>
    <w:rsid w:val="00270A90"/>
    <w:rsid w:val="00270B88"/>
    <w:rsid w:val="00273BB4"/>
    <w:rsid w:val="00275914"/>
    <w:rsid w:val="00277168"/>
    <w:rsid w:val="00280251"/>
    <w:rsid w:val="00280486"/>
    <w:rsid w:val="00281B56"/>
    <w:rsid w:val="002843D0"/>
    <w:rsid w:val="00284CFA"/>
    <w:rsid w:val="00291F8C"/>
    <w:rsid w:val="00296077"/>
    <w:rsid w:val="002A3268"/>
    <w:rsid w:val="002B1D49"/>
    <w:rsid w:val="002B6551"/>
    <w:rsid w:val="002C2E09"/>
    <w:rsid w:val="002C76A3"/>
    <w:rsid w:val="002D05CD"/>
    <w:rsid w:val="002D22C8"/>
    <w:rsid w:val="002D4A7A"/>
    <w:rsid w:val="002D7AD6"/>
    <w:rsid w:val="002E1597"/>
    <w:rsid w:val="002E4479"/>
    <w:rsid w:val="002E653A"/>
    <w:rsid w:val="002E7975"/>
    <w:rsid w:val="002F2936"/>
    <w:rsid w:val="002F2DA8"/>
    <w:rsid w:val="002F2FDC"/>
    <w:rsid w:val="002F7732"/>
    <w:rsid w:val="00301EEF"/>
    <w:rsid w:val="0030244A"/>
    <w:rsid w:val="00302FEB"/>
    <w:rsid w:val="003049E6"/>
    <w:rsid w:val="0031145F"/>
    <w:rsid w:val="003124BA"/>
    <w:rsid w:val="0031500C"/>
    <w:rsid w:val="0031702C"/>
    <w:rsid w:val="00320B54"/>
    <w:rsid w:val="003403B6"/>
    <w:rsid w:val="00342EA3"/>
    <w:rsid w:val="003513B4"/>
    <w:rsid w:val="00354CDB"/>
    <w:rsid w:val="00354F3A"/>
    <w:rsid w:val="00361114"/>
    <w:rsid w:val="003619A5"/>
    <w:rsid w:val="003727BE"/>
    <w:rsid w:val="00375904"/>
    <w:rsid w:val="00385112"/>
    <w:rsid w:val="00393434"/>
    <w:rsid w:val="00393965"/>
    <w:rsid w:val="00395935"/>
    <w:rsid w:val="003A00F4"/>
    <w:rsid w:val="003A331D"/>
    <w:rsid w:val="003A5413"/>
    <w:rsid w:val="003B35CF"/>
    <w:rsid w:val="003B6940"/>
    <w:rsid w:val="003C280A"/>
    <w:rsid w:val="003C458D"/>
    <w:rsid w:val="003E2B0E"/>
    <w:rsid w:val="003F3320"/>
    <w:rsid w:val="003F6C6C"/>
    <w:rsid w:val="003F736B"/>
    <w:rsid w:val="0040128D"/>
    <w:rsid w:val="00406763"/>
    <w:rsid w:val="004119E8"/>
    <w:rsid w:val="004200A1"/>
    <w:rsid w:val="0042064F"/>
    <w:rsid w:val="00422116"/>
    <w:rsid w:val="00422CBA"/>
    <w:rsid w:val="00435795"/>
    <w:rsid w:val="00444A1A"/>
    <w:rsid w:val="0044549F"/>
    <w:rsid w:val="004740D1"/>
    <w:rsid w:val="00475078"/>
    <w:rsid w:val="00476753"/>
    <w:rsid w:val="004809AC"/>
    <w:rsid w:val="00480F2E"/>
    <w:rsid w:val="004811AF"/>
    <w:rsid w:val="00483DBC"/>
    <w:rsid w:val="00486826"/>
    <w:rsid w:val="00486C4D"/>
    <w:rsid w:val="004877FC"/>
    <w:rsid w:val="00495188"/>
    <w:rsid w:val="004A5A27"/>
    <w:rsid w:val="004B1534"/>
    <w:rsid w:val="004B1C68"/>
    <w:rsid w:val="004B1D70"/>
    <w:rsid w:val="004C2AC6"/>
    <w:rsid w:val="004C2D24"/>
    <w:rsid w:val="004C3239"/>
    <w:rsid w:val="004C54CC"/>
    <w:rsid w:val="004D089E"/>
    <w:rsid w:val="004D3E85"/>
    <w:rsid w:val="004D5E3A"/>
    <w:rsid w:val="004F04E0"/>
    <w:rsid w:val="004F5002"/>
    <w:rsid w:val="004F60D6"/>
    <w:rsid w:val="0051655E"/>
    <w:rsid w:val="005204EA"/>
    <w:rsid w:val="005354C3"/>
    <w:rsid w:val="00537427"/>
    <w:rsid w:val="00542527"/>
    <w:rsid w:val="00544DC7"/>
    <w:rsid w:val="005463F3"/>
    <w:rsid w:val="00560B7F"/>
    <w:rsid w:val="00560D9C"/>
    <w:rsid w:val="005635FA"/>
    <w:rsid w:val="00570DAA"/>
    <w:rsid w:val="00581914"/>
    <w:rsid w:val="00582178"/>
    <w:rsid w:val="0059114E"/>
    <w:rsid w:val="005A081D"/>
    <w:rsid w:val="005B2E27"/>
    <w:rsid w:val="005B6B4E"/>
    <w:rsid w:val="005C1516"/>
    <w:rsid w:val="005C518D"/>
    <w:rsid w:val="005C75F7"/>
    <w:rsid w:val="005D5F4F"/>
    <w:rsid w:val="005D6EAF"/>
    <w:rsid w:val="005E19D8"/>
    <w:rsid w:val="005F13D1"/>
    <w:rsid w:val="005F2886"/>
    <w:rsid w:val="005F6222"/>
    <w:rsid w:val="0061781E"/>
    <w:rsid w:val="00617AC6"/>
    <w:rsid w:val="006200A2"/>
    <w:rsid w:val="006226E7"/>
    <w:rsid w:val="0062380B"/>
    <w:rsid w:val="0062516B"/>
    <w:rsid w:val="006329EB"/>
    <w:rsid w:val="0063613C"/>
    <w:rsid w:val="00636B78"/>
    <w:rsid w:val="00637CB3"/>
    <w:rsid w:val="00637F89"/>
    <w:rsid w:val="00640A9E"/>
    <w:rsid w:val="00641272"/>
    <w:rsid w:val="0065211F"/>
    <w:rsid w:val="006546A2"/>
    <w:rsid w:val="00655173"/>
    <w:rsid w:val="0065536E"/>
    <w:rsid w:val="00671211"/>
    <w:rsid w:val="00671B75"/>
    <w:rsid w:val="006747CC"/>
    <w:rsid w:val="00684450"/>
    <w:rsid w:val="00693BEE"/>
    <w:rsid w:val="00693C04"/>
    <w:rsid w:val="0069426E"/>
    <w:rsid w:val="0069763B"/>
    <w:rsid w:val="006A5148"/>
    <w:rsid w:val="006A5EAA"/>
    <w:rsid w:val="006A6592"/>
    <w:rsid w:val="006B2D50"/>
    <w:rsid w:val="006B6A53"/>
    <w:rsid w:val="006C2882"/>
    <w:rsid w:val="006C685D"/>
    <w:rsid w:val="006D36B9"/>
    <w:rsid w:val="006E090C"/>
    <w:rsid w:val="006E2E5E"/>
    <w:rsid w:val="006E3F22"/>
    <w:rsid w:val="006E4563"/>
    <w:rsid w:val="006F07CF"/>
    <w:rsid w:val="006F45E5"/>
    <w:rsid w:val="007040B4"/>
    <w:rsid w:val="00707169"/>
    <w:rsid w:val="00707EB9"/>
    <w:rsid w:val="00717C1A"/>
    <w:rsid w:val="0072443D"/>
    <w:rsid w:val="00727D64"/>
    <w:rsid w:val="00730768"/>
    <w:rsid w:val="007331D7"/>
    <w:rsid w:val="00733EBB"/>
    <w:rsid w:val="00740BCE"/>
    <w:rsid w:val="00740D00"/>
    <w:rsid w:val="007924E1"/>
    <w:rsid w:val="007A0113"/>
    <w:rsid w:val="007A1B48"/>
    <w:rsid w:val="007A5A2E"/>
    <w:rsid w:val="007C75BE"/>
    <w:rsid w:val="007D4D3F"/>
    <w:rsid w:val="007E2A34"/>
    <w:rsid w:val="007E6E45"/>
    <w:rsid w:val="007F23A3"/>
    <w:rsid w:val="007F3173"/>
    <w:rsid w:val="007F35D8"/>
    <w:rsid w:val="008004A5"/>
    <w:rsid w:val="00804B1A"/>
    <w:rsid w:val="00811976"/>
    <w:rsid w:val="00812B4B"/>
    <w:rsid w:val="0081486D"/>
    <w:rsid w:val="00816BEF"/>
    <w:rsid w:val="008204AE"/>
    <w:rsid w:val="00827351"/>
    <w:rsid w:val="0083014C"/>
    <w:rsid w:val="0083724A"/>
    <w:rsid w:val="00837E90"/>
    <w:rsid w:val="00845F1B"/>
    <w:rsid w:val="008519B0"/>
    <w:rsid w:val="00854889"/>
    <w:rsid w:val="00855264"/>
    <w:rsid w:val="00860226"/>
    <w:rsid w:val="008616E8"/>
    <w:rsid w:val="0086299F"/>
    <w:rsid w:val="00863816"/>
    <w:rsid w:val="00866BF9"/>
    <w:rsid w:val="00873062"/>
    <w:rsid w:val="008853C3"/>
    <w:rsid w:val="008876D2"/>
    <w:rsid w:val="00893045"/>
    <w:rsid w:val="008945E7"/>
    <w:rsid w:val="008A23D2"/>
    <w:rsid w:val="008A2D24"/>
    <w:rsid w:val="008A45A9"/>
    <w:rsid w:val="008D17CE"/>
    <w:rsid w:val="008D57AD"/>
    <w:rsid w:val="008E43AF"/>
    <w:rsid w:val="008F066F"/>
    <w:rsid w:val="008F1AFF"/>
    <w:rsid w:val="008F7D5C"/>
    <w:rsid w:val="00903190"/>
    <w:rsid w:val="00904ED4"/>
    <w:rsid w:val="009055FC"/>
    <w:rsid w:val="00906C95"/>
    <w:rsid w:val="00907B88"/>
    <w:rsid w:val="00912D94"/>
    <w:rsid w:val="009341DC"/>
    <w:rsid w:val="00937FE2"/>
    <w:rsid w:val="0096017B"/>
    <w:rsid w:val="00961588"/>
    <w:rsid w:val="00962429"/>
    <w:rsid w:val="00971D93"/>
    <w:rsid w:val="009841DE"/>
    <w:rsid w:val="009853DE"/>
    <w:rsid w:val="00990193"/>
    <w:rsid w:val="009A0663"/>
    <w:rsid w:val="009A2D22"/>
    <w:rsid w:val="009A4131"/>
    <w:rsid w:val="009B6198"/>
    <w:rsid w:val="009C3552"/>
    <w:rsid w:val="009D2360"/>
    <w:rsid w:val="009D694E"/>
    <w:rsid w:val="009E24FB"/>
    <w:rsid w:val="009F204A"/>
    <w:rsid w:val="009F4459"/>
    <w:rsid w:val="00A030D5"/>
    <w:rsid w:val="00A1723B"/>
    <w:rsid w:val="00A1730F"/>
    <w:rsid w:val="00A246F7"/>
    <w:rsid w:val="00A26BEF"/>
    <w:rsid w:val="00A27FCD"/>
    <w:rsid w:val="00A3094F"/>
    <w:rsid w:val="00A338FF"/>
    <w:rsid w:val="00A35C86"/>
    <w:rsid w:val="00A37CF3"/>
    <w:rsid w:val="00A40CB8"/>
    <w:rsid w:val="00A41AC4"/>
    <w:rsid w:val="00A434FE"/>
    <w:rsid w:val="00A44C11"/>
    <w:rsid w:val="00A473D5"/>
    <w:rsid w:val="00A53AFA"/>
    <w:rsid w:val="00A54687"/>
    <w:rsid w:val="00A62D89"/>
    <w:rsid w:val="00A67816"/>
    <w:rsid w:val="00A714C4"/>
    <w:rsid w:val="00A74D7D"/>
    <w:rsid w:val="00A76897"/>
    <w:rsid w:val="00A770D8"/>
    <w:rsid w:val="00A84C60"/>
    <w:rsid w:val="00A95685"/>
    <w:rsid w:val="00AA3327"/>
    <w:rsid w:val="00AB253E"/>
    <w:rsid w:val="00AB55A4"/>
    <w:rsid w:val="00AB5873"/>
    <w:rsid w:val="00AC0870"/>
    <w:rsid w:val="00AC363D"/>
    <w:rsid w:val="00AD3D51"/>
    <w:rsid w:val="00AD74D3"/>
    <w:rsid w:val="00AE45FA"/>
    <w:rsid w:val="00AF521F"/>
    <w:rsid w:val="00AF58F7"/>
    <w:rsid w:val="00B041D8"/>
    <w:rsid w:val="00B07188"/>
    <w:rsid w:val="00B12FAD"/>
    <w:rsid w:val="00B3021E"/>
    <w:rsid w:val="00B32FD3"/>
    <w:rsid w:val="00B32FFB"/>
    <w:rsid w:val="00B33E76"/>
    <w:rsid w:val="00B466C0"/>
    <w:rsid w:val="00B50B1E"/>
    <w:rsid w:val="00B51D02"/>
    <w:rsid w:val="00B6136F"/>
    <w:rsid w:val="00B655F4"/>
    <w:rsid w:val="00B713DC"/>
    <w:rsid w:val="00B73ED1"/>
    <w:rsid w:val="00B74875"/>
    <w:rsid w:val="00B74C1A"/>
    <w:rsid w:val="00B77504"/>
    <w:rsid w:val="00B8431C"/>
    <w:rsid w:val="00B852BE"/>
    <w:rsid w:val="00B87A23"/>
    <w:rsid w:val="00B90ADA"/>
    <w:rsid w:val="00B922F7"/>
    <w:rsid w:val="00BB2EA9"/>
    <w:rsid w:val="00BC15AC"/>
    <w:rsid w:val="00BC7D35"/>
    <w:rsid w:val="00BD0234"/>
    <w:rsid w:val="00BD3D8B"/>
    <w:rsid w:val="00BD5CF6"/>
    <w:rsid w:val="00BD7388"/>
    <w:rsid w:val="00BE040E"/>
    <w:rsid w:val="00BE073E"/>
    <w:rsid w:val="00BE210C"/>
    <w:rsid w:val="00BE6E22"/>
    <w:rsid w:val="00BF2096"/>
    <w:rsid w:val="00BF3736"/>
    <w:rsid w:val="00BF51C2"/>
    <w:rsid w:val="00C05626"/>
    <w:rsid w:val="00C122B3"/>
    <w:rsid w:val="00C22084"/>
    <w:rsid w:val="00C369DF"/>
    <w:rsid w:val="00C478BA"/>
    <w:rsid w:val="00C51C39"/>
    <w:rsid w:val="00C7088F"/>
    <w:rsid w:val="00C7448C"/>
    <w:rsid w:val="00C7584D"/>
    <w:rsid w:val="00C75968"/>
    <w:rsid w:val="00C77A47"/>
    <w:rsid w:val="00C84B90"/>
    <w:rsid w:val="00C854D9"/>
    <w:rsid w:val="00C878BD"/>
    <w:rsid w:val="00C920B6"/>
    <w:rsid w:val="00C934F4"/>
    <w:rsid w:val="00C96975"/>
    <w:rsid w:val="00CA2746"/>
    <w:rsid w:val="00CA501D"/>
    <w:rsid w:val="00CB0F0B"/>
    <w:rsid w:val="00CC2F55"/>
    <w:rsid w:val="00CD3192"/>
    <w:rsid w:val="00CE08A2"/>
    <w:rsid w:val="00CE631C"/>
    <w:rsid w:val="00CE727A"/>
    <w:rsid w:val="00CF09A1"/>
    <w:rsid w:val="00CF4D61"/>
    <w:rsid w:val="00CF5986"/>
    <w:rsid w:val="00CF799E"/>
    <w:rsid w:val="00D01DBE"/>
    <w:rsid w:val="00D01E4B"/>
    <w:rsid w:val="00D0684C"/>
    <w:rsid w:val="00D218C3"/>
    <w:rsid w:val="00D24296"/>
    <w:rsid w:val="00D25473"/>
    <w:rsid w:val="00D33D73"/>
    <w:rsid w:val="00D374DB"/>
    <w:rsid w:val="00D37B52"/>
    <w:rsid w:val="00D437D4"/>
    <w:rsid w:val="00D47D59"/>
    <w:rsid w:val="00D57252"/>
    <w:rsid w:val="00D62455"/>
    <w:rsid w:val="00D65370"/>
    <w:rsid w:val="00D70870"/>
    <w:rsid w:val="00D71EDA"/>
    <w:rsid w:val="00D75038"/>
    <w:rsid w:val="00D82FC7"/>
    <w:rsid w:val="00D84F6B"/>
    <w:rsid w:val="00D94DFE"/>
    <w:rsid w:val="00D962D6"/>
    <w:rsid w:val="00D9673A"/>
    <w:rsid w:val="00DA6D00"/>
    <w:rsid w:val="00DA7985"/>
    <w:rsid w:val="00DB1A6E"/>
    <w:rsid w:val="00DB1B6F"/>
    <w:rsid w:val="00DB5881"/>
    <w:rsid w:val="00DB5F02"/>
    <w:rsid w:val="00DB65DF"/>
    <w:rsid w:val="00DC1747"/>
    <w:rsid w:val="00DE4264"/>
    <w:rsid w:val="00DE5400"/>
    <w:rsid w:val="00DF1C9A"/>
    <w:rsid w:val="00DF6099"/>
    <w:rsid w:val="00DF75D6"/>
    <w:rsid w:val="00E0421C"/>
    <w:rsid w:val="00E10F2D"/>
    <w:rsid w:val="00E20091"/>
    <w:rsid w:val="00E33B99"/>
    <w:rsid w:val="00E35667"/>
    <w:rsid w:val="00E3672F"/>
    <w:rsid w:val="00E40134"/>
    <w:rsid w:val="00E412DB"/>
    <w:rsid w:val="00E42551"/>
    <w:rsid w:val="00E4666E"/>
    <w:rsid w:val="00E51F75"/>
    <w:rsid w:val="00E6303A"/>
    <w:rsid w:val="00E67CC5"/>
    <w:rsid w:val="00E84EEE"/>
    <w:rsid w:val="00E9276A"/>
    <w:rsid w:val="00E93BBA"/>
    <w:rsid w:val="00E95DEB"/>
    <w:rsid w:val="00EA4367"/>
    <w:rsid w:val="00EB22F3"/>
    <w:rsid w:val="00EB4FCE"/>
    <w:rsid w:val="00EB7E9C"/>
    <w:rsid w:val="00EC000F"/>
    <w:rsid w:val="00EC20A5"/>
    <w:rsid w:val="00EC3A88"/>
    <w:rsid w:val="00ED53C8"/>
    <w:rsid w:val="00ED6ADA"/>
    <w:rsid w:val="00ED6EE1"/>
    <w:rsid w:val="00EE5703"/>
    <w:rsid w:val="00EF3515"/>
    <w:rsid w:val="00F01190"/>
    <w:rsid w:val="00F017E0"/>
    <w:rsid w:val="00F02373"/>
    <w:rsid w:val="00F0298F"/>
    <w:rsid w:val="00F2456B"/>
    <w:rsid w:val="00F30B99"/>
    <w:rsid w:val="00F3136D"/>
    <w:rsid w:val="00F35CE4"/>
    <w:rsid w:val="00F43999"/>
    <w:rsid w:val="00F452A5"/>
    <w:rsid w:val="00F460F1"/>
    <w:rsid w:val="00F463FE"/>
    <w:rsid w:val="00F51E5B"/>
    <w:rsid w:val="00F55EF3"/>
    <w:rsid w:val="00F86DE4"/>
    <w:rsid w:val="00F91905"/>
    <w:rsid w:val="00F972CF"/>
    <w:rsid w:val="00F97C21"/>
    <w:rsid w:val="00FA0DD8"/>
    <w:rsid w:val="00FA2566"/>
    <w:rsid w:val="00FA3019"/>
    <w:rsid w:val="00FA744D"/>
    <w:rsid w:val="00FB113B"/>
    <w:rsid w:val="00FB4A6F"/>
    <w:rsid w:val="00FB6AC9"/>
    <w:rsid w:val="00FC4EB6"/>
    <w:rsid w:val="00FD194D"/>
    <w:rsid w:val="00FD31BC"/>
    <w:rsid w:val="00FD6169"/>
    <w:rsid w:val="00FE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F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99"/>
    <w:rsid w:val="009055FC"/>
    <w:pPr>
      <w:ind w:leftChars="200" w:left="480"/>
    </w:pPr>
  </w:style>
  <w:style w:type="paragraph" w:styleId="a3">
    <w:name w:val="List Paragraph"/>
    <w:basedOn w:val="a"/>
    <w:uiPriority w:val="34"/>
    <w:qFormat/>
    <w:rsid w:val="009055FC"/>
    <w:pPr>
      <w:ind w:leftChars="200" w:left="480"/>
    </w:pPr>
  </w:style>
  <w:style w:type="paragraph" w:customStyle="1" w:styleId="a4">
    <w:name w:val="內文無縮排"/>
    <w:basedOn w:val="a"/>
    <w:rsid w:val="009055FC"/>
    <w:pPr>
      <w:jc w:val="both"/>
    </w:pPr>
    <w:rPr>
      <w:rFonts w:ascii="Times New Roman" w:eastAsia="標楷體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C3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C3552"/>
    <w:rPr>
      <w:kern w:val="2"/>
    </w:rPr>
  </w:style>
  <w:style w:type="paragraph" w:styleId="a7">
    <w:name w:val="footer"/>
    <w:basedOn w:val="a"/>
    <w:link w:val="a8"/>
    <w:uiPriority w:val="99"/>
    <w:unhideWhenUsed/>
    <w:rsid w:val="009C3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C3552"/>
    <w:rPr>
      <w:kern w:val="2"/>
    </w:rPr>
  </w:style>
  <w:style w:type="paragraph" w:styleId="a9">
    <w:name w:val="Plain Text"/>
    <w:basedOn w:val="a"/>
    <w:link w:val="aa"/>
    <w:uiPriority w:val="99"/>
    <w:unhideWhenUsed/>
    <w:rsid w:val="00100D2A"/>
    <w:rPr>
      <w:rFonts w:hAnsi="Courier New" w:cs="Courier New"/>
      <w:szCs w:val="24"/>
    </w:rPr>
  </w:style>
  <w:style w:type="character" w:customStyle="1" w:styleId="aa">
    <w:name w:val="純文字 字元"/>
    <w:link w:val="a9"/>
    <w:uiPriority w:val="99"/>
    <w:rsid w:val="00100D2A"/>
    <w:rPr>
      <w:rFonts w:hAnsi="Courier New" w:cs="Courier New"/>
      <w:kern w:val="2"/>
      <w:sz w:val="24"/>
      <w:szCs w:val="24"/>
    </w:rPr>
  </w:style>
  <w:style w:type="table" w:styleId="ab">
    <w:name w:val="Table Grid"/>
    <w:basedOn w:val="a1"/>
    <w:uiPriority w:val="59"/>
    <w:rsid w:val="009D2360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BD5CF6"/>
    <w:rPr>
      <w:color w:val="0000FF"/>
      <w:u w:val="single"/>
    </w:rPr>
  </w:style>
  <w:style w:type="character" w:customStyle="1" w:styleId="skypepnhprintcontainer">
    <w:name w:val="skype_pnh_print_container"/>
    <w:basedOn w:val="a0"/>
    <w:rsid w:val="008F066F"/>
  </w:style>
  <w:style w:type="paragraph" w:styleId="ad">
    <w:name w:val="Balloon Text"/>
    <w:basedOn w:val="a"/>
    <w:link w:val="ae"/>
    <w:uiPriority w:val="99"/>
    <w:semiHidden/>
    <w:unhideWhenUsed/>
    <w:rsid w:val="00422CBA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422CB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2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1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6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4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67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5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0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6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6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0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2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33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28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0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7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01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7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2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3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6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4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88B02-C08D-4C44-A3E3-BE9B8482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Links>
    <vt:vector size="18" baseType="variant">
      <vt:variant>
        <vt:i4>5242947</vt:i4>
      </vt:variant>
      <vt:variant>
        <vt:i4>6</vt:i4>
      </vt:variant>
      <vt:variant>
        <vt:i4>0</vt:i4>
      </vt:variant>
      <vt:variant>
        <vt:i4>5</vt:i4>
      </vt:variant>
      <vt:variant>
        <vt:lpwstr>http://www.roccoc.org.tw/</vt:lpwstr>
      </vt:variant>
      <vt:variant>
        <vt:lpwstr/>
      </vt:variant>
      <vt:variant>
        <vt:i4>5242947</vt:i4>
      </vt:variant>
      <vt:variant>
        <vt:i4>3</vt:i4>
      </vt:variant>
      <vt:variant>
        <vt:i4>0</vt:i4>
      </vt:variant>
      <vt:variant>
        <vt:i4>5</vt:i4>
      </vt:variant>
      <vt:variant>
        <vt:lpwstr>http://www.roccoc.org.tw/</vt:lpwstr>
      </vt:variant>
      <vt:variant>
        <vt:lpwstr/>
      </vt:variant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http://www.roccoc.org.tw/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223</cp:lastModifiedBy>
  <cp:revision>15</cp:revision>
  <cp:lastPrinted>2015-10-02T01:09:00Z</cp:lastPrinted>
  <dcterms:created xsi:type="dcterms:W3CDTF">2015-10-01T04:00:00Z</dcterms:created>
  <dcterms:modified xsi:type="dcterms:W3CDTF">2015-10-08T01:07:00Z</dcterms:modified>
</cp:coreProperties>
</file>