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B" w:rsidRPr="00D524EC" w:rsidRDefault="008B408B" w:rsidP="00032B36">
      <w:pPr>
        <w:pStyle w:val="a7"/>
        <w:numPr>
          <w:ilvl w:val="0"/>
          <w:numId w:val="3"/>
        </w:numPr>
        <w:snapToGrid w:val="0"/>
        <w:spacing w:beforeLines="50" w:afterLines="50"/>
        <w:ind w:leftChars="0" w:left="485" w:hangingChars="202" w:hanging="485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>課程說明：</w:t>
      </w:r>
    </w:p>
    <w:p w:rsidR="008B408B" w:rsidRPr="00D524EC" w:rsidRDefault="008B408B" w:rsidP="00032B36">
      <w:pPr>
        <w:pStyle w:val="a7"/>
        <w:numPr>
          <w:ilvl w:val="0"/>
          <w:numId w:val="1"/>
        </w:numPr>
        <w:snapToGrid w:val="0"/>
        <w:spacing w:beforeLines="20"/>
        <w:ind w:leftChars="0" w:left="924" w:hanging="357"/>
        <w:rPr>
          <w:rFonts w:ascii="標楷體" w:eastAsia="標楷體" w:hAnsi="標楷體"/>
          <w:b/>
          <w:szCs w:val="24"/>
          <w:u w:val="single"/>
        </w:rPr>
      </w:pPr>
      <w:r w:rsidRPr="00D524EC">
        <w:rPr>
          <w:rFonts w:ascii="標楷體" w:eastAsia="標楷體" w:hAnsi="標楷體" w:hint="eastAsia"/>
          <w:b/>
          <w:szCs w:val="24"/>
          <w:u w:val="single"/>
        </w:rPr>
        <w:t>基礎功夫</w:t>
      </w:r>
      <w:proofErr w:type="gramStart"/>
      <w:r w:rsidRPr="00D524EC">
        <w:rPr>
          <w:rFonts w:ascii="標楷體" w:eastAsia="標楷體" w:hAnsi="標楷體"/>
          <w:b/>
          <w:szCs w:val="24"/>
          <w:u w:val="single"/>
        </w:rPr>
        <w:t>–</w:t>
      </w:r>
      <w:proofErr w:type="gramEnd"/>
      <w:r w:rsidRPr="00D524EC">
        <w:rPr>
          <w:rFonts w:ascii="標楷體" w:eastAsia="標楷體" w:hAnsi="標楷體"/>
          <w:b/>
          <w:szCs w:val="24"/>
          <w:u w:val="single"/>
        </w:rPr>
        <w:t>(</w:t>
      </w:r>
      <w:r w:rsidRPr="00D524EC">
        <w:rPr>
          <w:rFonts w:ascii="標楷體" w:eastAsia="標楷體" w:hAnsi="標楷體" w:hint="eastAsia"/>
          <w:b/>
          <w:szCs w:val="24"/>
          <w:u w:val="single"/>
        </w:rPr>
        <w:t>毯子功、基本功、把子功</w:t>
      </w:r>
      <w:r w:rsidRPr="00D524EC">
        <w:rPr>
          <w:rFonts w:ascii="標楷體" w:eastAsia="標楷體" w:hAnsi="標楷體"/>
          <w:b/>
          <w:szCs w:val="24"/>
          <w:u w:val="single"/>
        </w:rPr>
        <w:t>)</w:t>
      </w:r>
    </w:p>
    <w:p w:rsidR="008B408B" w:rsidRPr="00D524EC" w:rsidRDefault="008B408B" w:rsidP="008B408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>毯子功：將內容包括翻、騰、撲、跌、滾、摔等各項技藝。通過對毯子功的練習，使學童的形體動作更為協調，並增強其身體的柔韌性及對各種動作的控制能力。</w:t>
      </w:r>
    </w:p>
    <w:p w:rsidR="008B408B" w:rsidRPr="00D524EC" w:rsidRDefault="008B408B" w:rsidP="008B408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>基本功：教導學員掌握唱、念、做、</w:t>
      </w:r>
      <w:proofErr w:type="gramStart"/>
      <w:r w:rsidRPr="00D524EC">
        <w:rPr>
          <w:rFonts w:ascii="標楷體" w:eastAsia="標楷體" w:hAnsi="標楷體" w:hint="eastAsia"/>
          <w:szCs w:val="24"/>
        </w:rPr>
        <w:t>打各方面</w:t>
      </w:r>
      <w:proofErr w:type="gramEnd"/>
      <w:r w:rsidRPr="00D524EC">
        <w:rPr>
          <w:rFonts w:ascii="標楷體" w:eastAsia="標楷體" w:hAnsi="標楷體" w:hint="eastAsia"/>
          <w:szCs w:val="24"/>
        </w:rPr>
        <w:t>技術技巧、舞蹈動作、特技絕招，及</w:t>
      </w:r>
      <w:proofErr w:type="gramStart"/>
      <w:r w:rsidRPr="00D524EC">
        <w:rPr>
          <w:rFonts w:ascii="標楷體" w:eastAsia="標楷體" w:hAnsi="標楷體" w:hint="eastAsia"/>
          <w:szCs w:val="24"/>
        </w:rPr>
        <w:t>學習決腿的</w:t>
      </w:r>
      <w:proofErr w:type="gramEnd"/>
      <w:r w:rsidRPr="00D524EC">
        <w:rPr>
          <w:rFonts w:ascii="標楷體" w:eastAsia="標楷體" w:hAnsi="標楷體" w:hint="eastAsia"/>
          <w:szCs w:val="24"/>
        </w:rPr>
        <w:t>軟度（正腿、斜腿、旁腿、騙腿、蓋腿）、翻身（蹲翻身、站翻身）等等，進而</w:t>
      </w:r>
      <w:r w:rsidRPr="00D524EC">
        <w:rPr>
          <w:rFonts w:ascii="標楷體" w:eastAsia="標楷體" w:hAnsi="標楷體" w:cs="華康細圓體(P)" w:hint="eastAsia"/>
          <w:szCs w:val="24"/>
        </w:rPr>
        <w:t>掌握戲曲表演藝術上的表演能力和表現身段。</w:t>
      </w:r>
    </w:p>
    <w:p w:rsidR="008B408B" w:rsidRPr="00D524EC" w:rsidRDefault="008B408B" w:rsidP="008B408B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>把子功：藉由專業老師教導學員學習武戲中打鬥場面，並訓練技巧及套路</w:t>
      </w:r>
    </w:p>
    <w:p w:rsidR="008B408B" w:rsidRPr="00D524EC" w:rsidRDefault="008B408B" w:rsidP="008B408B">
      <w:pPr>
        <w:pStyle w:val="a7"/>
        <w:numPr>
          <w:ilvl w:val="1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>把子：</w:t>
      </w:r>
      <w:proofErr w:type="gramStart"/>
      <w:r w:rsidRPr="00D524EC">
        <w:rPr>
          <w:rFonts w:ascii="標楷體" w:eastAsia="標楷體" w:hAnsi="標楷體" w:hint="eastAsia"/>
          <w:szCs w:val="24"/>
        </w:rPr>
        <w:t>意指刀</w:t>
      </w:r>
      <w:proofErr w:type="gramEnd"/>
      <w:r w:rsidRPr="00D524EC">
        <w:rPr>
          <w:rFonts w:ascii="標楷體" w:eastAsia="標楷體" w:hAnsi="標楷體" w:hint="eastAsia"/>
          <w:szCs w:val="24"/>
        </w:rPr>
        <w:t>、槍、劍、戟、棍、棒、錘</w:t>
      </w:r>
      <w:proofErr w:type="gramStart"/>
      <w:r w:rsidRPr="00D524EC">
        <w:rPr>
          <w:rFonts w:ascii="標楷體" w:eastAsia="標楷體" w:hAnsi="標楷體" w:hint="eastAsia"/>
          <w:szCs w:val="24"/>
        </w:rPr>
        <w:t>、斧、</w:t>
      </w:r>
      <w:proofErr w:type="gramEnd"/>
      <w:r w:rsidRPr="00D524EC">
        <w:rPr>
          <w:rFonts w:ascii="標楷體" w:eastAsia="標楷體" w:hAnsi="標楷體" w:hint="eastAsia"/>
          <w:szCs w:val="24"/>
        </w:rPr>
        <w:t>鞭、鐧、槊、叉等各類兵器。空手對打則屬徒手把子。</w:t>
      </w:r>
    </w:p>
    <w:p w:rsidR="008B408B" w:rsidRDefault="008B408B" w:rsidP="008B408B">
      <w:pPr>
        <w:snapToGrid w:val="0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688465" cy="1132840"/>
            <wp:effectExtent l="38100" t="57150" r="121285" b="86360"/>
            <wp:docPr id="1" name="圖片 1" descr="http://a0.att.hudong.com/82/76/01300001093852131108765768933_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0.att.hudong.com/82/76/01300001093852131108765768933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/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32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1496441" cy="1189101"/>
            <wp:effectExtent l="38100" t="57150" r="122809" b="87249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活動照片\2011暑戲曲營照片\100戲曲營\CIMG9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41" cy="11891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1464437" cy="1100836"/>
            <wp:effectExtent l="38100" t="57150" r="116713" b="99314"/>
            <wp:docPr id="3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活動照片\2011暑戲曲營照片\100戲曲營\CIMG9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37" cy="11008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408B" w:rsidRPr="00D524EC" w:rsidRDefault="008B408B" w:rsidP="008B408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 xml:space="preserve">     (3)</w:t>
      </w:r>
      <w:r w:rsidRPr="00D524EC">
        <w:rPr>
          <w:rFonts w:ascii="標楷體" w:eastAsia="標楷體" w:hAnsi="標楷體" w:hint="eastAsia"/>
          <w:b/>
          <w:u w:val="single"/>
        </w:rPr>
        <w:t>戲曲課程</w:t>
      </w:r>
      <w:proofErr w:type="gramStart"/>
      <w:r w:rsidRPr="00D524EC">
        <w:rPr>
          <w:rFonts w:ascii="標楷體" w:eastAsia="標楷體" w:hAnsi="標楷體"/>
          <w:b/>
          <w:u w:val="single"/>
        </w:rPr>
        <w:t>–</w:t>
      </w:r>
      <w:proofErr w:type="gramEnd"/>
    </w:p>
    <w:p w:rsidR="008B408B" w:rsidRDefault="008B408B" w:rsidP="008B408B">
      <w:pPr>
        <w:rPr>
          <w:rFonts w:ascii="標楷體" w:eastAsia="標楷體" w:hAnsi="標楷體"/>
        </w:rPr>
      </w:pPr>
      <w:r w:rsidRPr="00D524EC">
        <w:rPr>
          <w:rFonts w:ascii="標楷體" w:eastAsia="標楷體" w:hAnsi="標楷體" w:hint="eastAsia"/>
        </w:rPr>
        <w:t xml:space="preserve">　</w:t>
      </w:r>
      <w:r w:rsidRPr="00D524E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 </w:t>
      </w:r>
      <w:r w:rsidRPr="00D524EC">
        <w:rPr>
          <w:rFonts w:ascii="標楷體" w:eastAsia="標楷體" w:hAnsi="標楷體" w:hint="eastAsia"/>
        </w:rPr>
        <w:t>學員們透過喊嗓、壓腿、走圓場、毯子功、把子功</w:t>
      </w:r>
      <w:r w:rsidRPr="00D524EC">
        <w:rPr>
          <w:rFonts w:ascii="標楷體" w:eastAsia="標楷體" w:hAnsi="標楷體"/>
        </w:rPr>
        <w:t>...</w:t>
      </w:r>
      <w:r w:rsidRPr="00D524EC">
        <w:rPr>
          <w:rFonts w:ascii="標楷體" w:eastAsia="標楷體" w:hAnsi="標楷體" w:hint="eastAsia"/>
        </w:rPr>
        <w:t>等戲曲基本功，體驗</w:t>
      </w:r>
    </w:p>
    <w:p w:rsidR="008B408B" w:rsidRDefault="008B408B" w:rsidP="008B40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524EC">
        <w:rPr>
          <w:rFonts w:ascii="標楷體" w:eastAsia="標楷體" w:hAnsi="標楷體" w:hint="eastAsia"/>
        </w:rPr>
        <w:t>戲曲演員成長的歷程，使學童深刻體悟『台上三分鐘，台下十年功』是透過穩扎</w:t>
      </w:r>
    </w:p>
    <w:p w:rsidR="008B408B" w:rsidRPr="00D524EC" w:rsidRDefault="008B408B" w:rsidP="008B40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524EC">
        <w:rPr>
          <w:rFonts w:ascii="標楷體" w:eastAsia="標楷體" w:hAnsi="標楷體" w:hint="eastAsia"/>
        </w:rPr>
        <w:t>穩打、歲月洗煉，所磨練出台上非凡能力。</w:t>
      </w:r>
    </w:p>
    <w:p w:rsidR="008B408B" w:rsidRPr="00D524EC" w:rsidRDefault="008B408B" w:rsidP="00032B36">
      <w:pPr>
        <w:pStyle w:val="a7"/>
        <w:numPr>
          <w:ilvl w:val="0"/>
          <w:numId w:val="1"/>
        </w:numPr>
        <w:snapToGrid w:val="0"/>
        <w:spacing w:beforeLines="20"/>
        <w:ind w:leftChars="0" w:left="924" w:hanging="357"/>
        <w:rPr>
          <w:rFonts w:ascii="標楷體" w:eastAsia="標楷體" w:hAnsi="標楷體"/>
          <w:b/>
          <w:szCs w:val="24"/>
          <w:u w:val="single"/>
        </w:rPr>
      </w:pPr>
      <w:r w:rsidRPr="00D524EC">
        <w:rPr>
          <w:rFonts w:ascii="標楷體" w:eastAsia="標楷體" w:hAnsi="標楷體" w:hint="eastAsia"/>
          <w:b/>
          <w:szCs w:val="24"/>
          <w:u w:val="single"/>
        </w:rPr>
        <w:t>戲曲賞析</w:t>
      </w:r>
      <w:proofErr w:type="gramStart"/>
      <w:r w:rsidRPr="00D524EC">
        <w:rPr>
          <w:rFonts w:ascii="標楷體" w:eastAsia="標楷體" w:hAnsi="標楷體"/>
          <w:b/>
          <w:szCs w:val="24"/>
          <w:u w:val="single"/>
        </w:rPr>
        <w:t>–</w:t>
      </w:r>
      <w:proofErr w:type="gramEnd"/>
    </w:p>
    <w:p w:rsidR="008B408B" w:rsidRPr="00D524EC" w:rsidRDefault="008B408B" w:rsidP="00032B36">
      <w:pPr>
        <w:pStyle w:val="a7"/>
        <w:snapToGrid w:val="0"/>
        <w:spacing w:beforeLines="20"/>
        <w:ind w:leftChars="0" w:left="924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 xml:space="preserve">　　在戲曲樓九樓視聽教室觀賞經典戲劇之介紹，由戲曲學院專業講師講解說明戲曲概論。</w:t>
      </w:r>
    </w:p>
    <w:p w:rsidR="008B408B" w:rsidRPr="00D524EC" w:rsidRDefault="008B408B" w:rsidP="00032B36">
      <w:pPr>
        <w:pStyle w:val="a7"/>
        <w:numPr>
          <w:ilvl w:val="0"/>
          <w:numId w:val="1"/>
        </w:numPr>
        <w:snapToGrid w:val="0"/>
        <w:spacing w:beforeLines="20"/>
        <w:ind w:leftChars="0" w:left="924" w:hanging="357"/>
        <w:rPr>
          <w:rFonts w:ascii="標楷體" w:eastAsia="標楷體" w:hAnsi="標楷體"/>
          <w:b/>
          <w:szCs w:val="24"/>
          <w:u w:val="single"/>
        </w:rPr>
      </w:pPr>
      <w:r w:rsidRPr="00D524EC">
        <w:rPr>
          <w:rFonts w:ascii="標楷體" w:eastAsia="標楷體" w:hAnsi="標楷體" w:hint="eastAsia"/>
          <w:b/>
          <w:szCs w:val="24"/>
          <w:u w:val="single"/>
        </w:rPr>
        <w:t>衣箱容裝</w:t>
      </w:r>
      <w:proofErr w:type="gramStart"/>
      <w:r w:rsidRPr="00D524EC">
        <w:rPr>
          <w:rFonts w:ascii="標楷體" w:eastAsia="標楷體" w:hAnsi="標楷體"/>
          <w:b/>
          <w:szCs w:val="24"/>
          <w:u w:val="single"/>
        </w:rPr>
        <w:t>–</w:t>
      </w:r>
      <w:proofErr w:type="gramEnd"/>
    </w:p>
    <w:p w:rsidR="008B408B" w:rsidRPr="00D524EC" w:rsidRDefault="008B408B" w:rsidP="00032B36">
      <w:pPr>
        <w:pStyle w:val="a7"/>
        <w:snapToGrid w:val="0"/>
        <w:spacing w:beforeLines="20"/>
        <w:ind w:leftChars="0" w:left="924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 xml:space="preserve">　　粉墨登場時讓學員身穿富麗堂皇戲服，藉此瞭解自己裝扮人物的身份、地位等服裝特點及造型藝術。</w:t>
      </w:r>
    </w:p>
    <w:p w:rsidR="008B408B" w:rsidRPr="00D524EC" w:rsidRDefault="008B408B" w:rsidP="00032B36">
      <w:pPr>
        <w:snapToGrid w:val="0"/>
        <w:spacing w:beforeLines="20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074544" cy="1439078"/>
            <wp:effectExtent l="38100" t="57150" r="106556" b="103972"/>
            <wp:docPr id="4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活動照片\2011暑戲曲營照片\101___08\IMG_0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44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1907919" cy="1439078"/>
            <wp:effectExtent l="38100" t="57150" r="111381" b="103972"/>
            <wp:docPr id="5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活動照片\2011暑戲曲營照片\100傳統戲曲營\DSC039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19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1074579" cy="1439078"/>
            <wp:effectExtent l="38100" t="57150" r="106521" b="103972"/>
            <wp:docPr id="6" name="圖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活動照片\2011暑戲曲營照片\100傳統戲曲營\DSC039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79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1074544" cy="1439078"/>
            <wp:effectExtent l="38100" t="57150" r="106556" b="103972"/>
            <wp:docPr id="7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活動照片\2011暑戲曲營照片\101___08\IMG_09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44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408B" w:rsidRPr="00D524EC" w:rsidRDefault="008B408B" w:rsidP="00032B36">
      <w:pPr>
        <w:pStyle w:val="a7"/>
        <w:numPr>
          <w:ilvl w:val="0"/>
          <w:numId w:val="1"/>
        </w:numPr>
        <w:snapToGrid w:val="0"/>
        <w:spacing w:beforeLines="20"/>
        <w:ind w:leftChars="0" w:left="924" w:hanging="357"/>
        <w:rPr>
          <w:rFonts w:ascii="標楷體" w:eastAsia="標楷體" w:hAnsi="標楷體"/>
          <w:b/>
          <w:szCs w:val="24"/>
          <w:u w:val="single"/>
        </w:rPr>
      </w:pPr>
      <w:r w:rsidRPr="00D524EC">
        <w:rPr>
          <w:rFonts w:ascii="標楷體" w:eastAsia="標楷體" w:hAnsi="標楷體" w:hint="eastAsia"/>
          <w:b/>
          <w:szCs w:val="24"/>
          <w:u w:val="single"/>
        </w:rPr>
        <w:t>粉墨登場</w:t>
      </w:r>
      <w:proofErr w:type="gramStart"/>
      <w:r w:rsidRPr="00D524EC">
        <w:rPr>
          <w:rFonts w:ascii="標楷體" w:eastAsia="標楷體" w:hAnsi="標楷體"/>
          <w:b/>
          <w:szCs w:val="24"/>
          <w:u w:val="single"/>
        </w:rPr>
        <w:t>–</w:t>
      </w:r>
      <w:proofErr w:type="gramEnd"/>
    </w:p>
    <w:p w:rsidR="008B408B" w:rsidRPr="00D524EC" w:rsidRDefault="008B408B" w:rsidP="00032B36">
      <w:pPr>
        <w:pStyle w:val="a7"/>
        <w:snapToGrid w:val="0"/>
        <w:spacing w:beforeLines="20"/>
        <w:ind w:leftChars="0" w:left="924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 xml:space="preserve">　　結業時學員將在舞台上粉墨登場，演出學習之劇目。並歡迎學員家長、親朋好友</w:t>
      </w:r>
      <w:proofErr w:type="gramStart"/>
      <w:r w:rsidRPr="00D524EC">
        <w:rPr>
          <w:rFonts w:ascii="標楷體" w:eastAsia="標楷體" w:hAnsi="標楷體" w:hint="eastAsia"/>
          <w:szCs w:val="24"/>
        </w:rPr>
        <w:t>共襄同樂</w:t>
      </w:r>
      <w:proofErr w:type="gramEnd"/>
      <w:r w:rsidRPr="00D524EC">
        <w:rPr>
          <w:rFonts w:ascii="標楷體" w:eastAsia="標楷體" w:hAnsi="標楷體" w:hint="eastAsia"/>
          <w:szCs w:val="24"/>
        </w:rPr>
        <w:t>，現場亦開放一般觀眾觀賞。</w:t>
      </w:r>
    </w:p>
    <w:p w:rsidR="008B408B" w:rsidRPr="00D524EC" w:rsidRDefault="008B408B" w:rsidP="00032B36">
      <w:pPr>
        <w:pStyle w:val="a7"/>
        <w:snapToGrid w:val="0"/>
        <w:spacing w:beforeLines="20"/>
        <w:ind w:leftChars="0" w:left="9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160473" cy="1439078"/>
            <wp:effectExtent l="38100" t="57150" r="106477" b="103972"/>
            <wp:docPr id="8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活動照片\2011暑戲曲營照片\100傳統戲曲營\新資料夾 (2)\11.08.05戲曲學院 (18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73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952938" cy="1439078"/>
            <wp:effectExtent l="38100" t="57150" r="113862" b="103972"/>
            <wp:docPr id="9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活動照片\2011暑戲曲營照片\100傳統戲曲營\新資料夾 (2)\11.08.05戲曲學院 (198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38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1907919" cy="1439078"/>
            <wp:effectExtent l="38100" t="57150" r="111381" b="103972"/>
            <wp:docPr id="10" name="圖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活動照片\2011年圖檔\100戲曲營\101CASIO\CIMG0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19" cy="14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408B" w:rsidRPr="00D524EC" w:rsidRDefault="008B408B" w:rsidP="00032B36">
      <w:pPr>
        <w:pStyle w:val="a7"/>
        <w:numPr>
          <w:ilvl w:val="0"/>
          <w:numId w:val="3"/>
        </w:numPr>
        <w:snapToGrid w:val="0"/>
        <w:spacing w:beforeLines="50"/>
        <w:ind w:leftChars="0" w:left="567" w:hanging="567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lastRenderedPageBreak/>
        <w:t>住宿安排：安排住宿於戲曲學院男、女學生宿舍，宿舍環境潔淨、舒適。</w:t>
      </w:r>
    </w:p>
    <w:p w:rsidR="008B408B" w:rsidRPr="00D524EC" w:rsidRDefault="008B408B" w:rsidP="00032B36">
      <w:pPr>
        <w:pStyle w:val="a7"/>
        <w:numPr>
          <w:ilvl w:val="0"/>
          <w:numId w:val="3"/>
        </w:numPr>
        <w:snapToGrid w:val="0"/>
        <w:spacing w:beforeLines="50"/>
        <w:ind w:leftChars="0" w:left="420" w:hanging="420"/>
        <w:rPr>
          <w:rFonts w:ascii="標楷體" w:eastAsia="標楷體" w:hAnsi="標楷體"/>
          <w:szCs w:val="24"/>
        </w:rPr>
      </w:pPr>
      <w:r w:rsidRPr="00D524EC">
        <w:rPr>
          <w:rFonts w:ascii="標楷體" w:eastAsia="標楷體" w:hAnsi="標楷體" w:hint="eastAsia"/>
          <w:szCs w:val="24"/>
        </w:rPr>
        <w:t>膳食安排：使用臺灣戲曲學院餐廳，參照學生伙食辦理。</w:t>
      </w:r>
    </w:p>
    <w:p w:rsidR="008B408B" w:rsidRDefault="008B408B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p w:rsidR="00032B36" w:rsidRDefault="00032B36" w:rsidP="008B408B">
      <w:pPr>
        <w:rPr>
          <w:rFonts w:eastAsia="標楷體" w:hint="eastAsia"/>
          <w:b/>
          <w:bCs/>
          <w:sz w:val="48"/>
          <w:szCs w:val="48"/>
        </w:rPr>
      </w:pPr>
    </w:p>
    <w:tbl>
      <w:tblPr>
        <w:tblpPr w:leftFromText="180" w:rightFromText="180" w:vertAnchor="page" w:horzAnchor="margin" w:tblpY="11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1703"/>
        <w:gridCol w:w="9"/>
        <w:gridCol w:w="1701"/>
        <w:gridCol w:w="1626"/>
        <w:gridCol w:w="1776"/>
        <w:gridCol w:w="1985"/>
      </w:tblGrid>
      <w:tr w:rsidR="00032B36" w:rsidRPr="00595950" w:rsidTr="009A6725">
        <w:trPr>
          <w:cantSplit/>
          <w:trHeight w:val="350"/>
        </w:trPr>
        <w:tc>
          <w:tcPr>
            <w:tcW w:w="1798" w:type="dxa"/>
            <w:tcBorders>
              <w:tl2br w:val="single" w:sz="4" w:space="0" w:color="auto"/>
            </w:tcBorders>
            <w:vAlign w:val="center"/>
          </w:tcPr>
          <w:p w:rsidR="00032B36" w:rsidRPr="00595950" w:rsidRDefault="00032B36" w:rsidP="009A6725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lastRenderedPageBreak/>
              <w:t>日期</w:t>
            </w:r>
          </w:p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3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</w:t>
            </w:r>
            <w:r>
              <w:rPr>
                <w:rFonts w:ascii="標楷體" w:eastAsia="標楷體" w:hAnsi="標楷體" w:hint="eastAsia"/>
              </w:rPr>
              <w:t>3</w:t>
            </w:r>
            <w:r w:rsidRPr="00595950"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595950">
              <w:rPr>
                <w:rFonts w:ascii="標楷體" w:eastAsia="標楷體" w:hAnsi="標楷體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</w:t>
            </w:r>
            <w:r>
              <w:rPr>
                <w:rFonts w:ascii="標楷體" w:eastAsia="標楷體" w:hAnsi="標楷體" w:hint="eastAsia"/>
              </w:rPr>
              <w:t>4</w:t>
            </w:r>
            <w:r w:rsidRPr="0059595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595950">
              <w:rPr>
                <w:rFonts w:ascii="標楷體" w:eastAsia="標楷體" w:hAnsi="標楷體"/>
              </w:rPr>
              <w:t>)</w:t>
            </w:r>
          </w:p>
        </w:tc>
        <w:tc>
          <w:tcPr>
            <w:tcW w:w="1626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</w:t>
            </w:r>
            <w:r>
              <w:rPr>
                <w:rFonts w:ascii="標楷體" w:eastAsia="標楷體" w:hAnsi="標楷體" w:hint="eastAsia"/>
              </w:rPr>
              <w:t>5</w:t>
            </w:r>
            <w:r w:rsidRPr="0059595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95950">
              <w:rPr>
                <w:rFonts w:ascii="標楷體" w:eastAsia="標楷體" w:hAnsi="標楷體"/>
              </w:rPr>
              <w:t>)</w:t>
            </w:r>
          </w:p>
        </w:tc>
        <w:tc>
          <w:tcPr>
            <w:tcW w:w="1776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</w:t>
            </w:r>
            <w:r>
              <w:rPr>
                <w:rFonts w:ascii="標楷體" w:eastAsia="標楷體" w:hAnsi="標楷體" w:hint="eastAsia"/>
              </w:rPr>
              <w:t>6</w:t>
            </w:r>
            <w:r w:rsidRPr="0059595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9595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</w:t>
            </w:r>
            <w:r>
              <w:rPr>
                <w:rFonts w:ascii="標楷體" w:eastAsia="標楷體" w:hAnsi="標楷體" w:hint="eastAsia"/>
              </w:rPr>
              <w:t>7</w:t>
            </w:r>
            <w:r w:rsidRPr="0059595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595950">
              <w:rPr>
                <w:rFonts w:ascii="標楷體" w:eastAsia="標楷體" w:hAnsi="標楷體"/>
              </w:rPr>
              <w:t>)</w:t>
            </w:r>
          </w:p>
        </w:tc>
      </w:tr>
      <w:tr w:rsidR="00032B36" w:rsidRPr="00595950" w:rsidTr="009A6725">
        <w:trPr>
          <w:cantSplit/>
          <w:trHeight w:val="342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6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00~ 6:30</w:t>
            </w:r>
          </w:p>
        </w:tc>
        <w:tc>
          <w:tcPr>
            <w:tcW w:w="1703" w:type="dxa"/>
            <w:vMerge w:val="restart"/>
            <w:tcBorders>
              <w:tr2bl w:val="single" w:sz="4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7" w:type="dxa"/>
            <w:gridSpan w:val="5"/>
            <w:tcBorders>
              <w:top w:val="nil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起床盥洗、整理內務</w:t>
            </w:r>
          </w:p>
        </w:tc>
      </w:tr>
      <w:tr w:rsidR="00032B36" w:rsidRPr="00595950" w:rsidTr="009A6725">
        <w:trPr>
          <w:cantSplit/>
          <w:trHeight w:val="526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6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 ~7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3" w:type="dxa"/>
            <w:vMerge/>
            <w:tcBorders>
              <w:tr2bl w:val="single" w:sz="4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毯子功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950">
              <w:rPr>
                <w:rFonts w:ascii="標楷體" w:eastAsia="標楷體" w:hAnsi="標楷體" w:hint="eastAsia"/>
                <w:sz w:val="20"/>
                <w:szCs w:val="20"/>
              </w:rPr>
              <w:t>京劇系統籌</w:t>
            </w:r>
            <w:r w:rsidRPr="00595950">
              <w:rPr>
                <w:rFonts w:ascii="標楷體" w:eastAsia="標楷體" w:hAnsi="標楷體"/>
                <w:sz w:val="20"/>
                <w:szCs w:val="20"/>
              </w:rPr>
              <w:t xml:space="preserve">  (1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59595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整理行李</w:t>
            </w:r>
          </w:p>
        </w:tc>
      </w:tr>
      <w:tr w:rsidR="00032B36" w:rsidRPr="00595950" w:rsidTr="009A6725">
        <w:trPr>
          <w:cantSplit/>
          <w:trHeight w:val="259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7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 8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3" w:type="dxa"/>
            <w:vMerge/>
            <w:tcBorders>
              <w:tr2bl w:val="single" w:sz="4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7" w:type="dxa"/>
            <w:gridSpan w:val="5"/>
            <w:vAlign w:val="center"/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 xml:space="preserve">               </w:t>
            </w:r>
            <w:r w:rsidRPr="00595950">
              <w:rPr>
                <w:rFonts w:ascii="標楷體" w:eastAsia="標楷體" w:hAnsi="標楷體" w:hint="eastAsia"/>
              </w:rPr>
              <w:t>早餐、清潔打掃</w:t>
            </w:r>
          </w:p>
        </w:tc>
      </w:tr>
      <w:tr w:rsidR="00032B36" w:rsidRPr="00595950" w:rsidTr="009A6725">
        <w:trPr>
          <w:cantSplit/>
          <w:trHeight w:val="960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08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30~10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</w:t>
            </w:r>
          </w:p>
        </w:tc>
        <w:tc>
          <w:tcPr>
            <w:tcW w:w="1703" w:type="dxa"/>
            <w:vMerge/>
            <w:tcBorders>
              <w:tr2bl w:val="single" w:sz="4" w:space="0" w:color="auto"/>
            </w:tcBorders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  <w:tc>
          <w:tcPr>
            <w:tcW w:w="3336" w:type="dxa"/>
            <w:gridSpan w:val="3"/>
            <w:shd w:val="clear" w:color="auto" w:fill="D9D9D9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基本功教學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950">
              <w:rPr>
                <w:rFonts w:ascii="標楷體" w:eastAsia="標楷體" w:hAnsi="標楷體" w:hint="eastAsia"/>
                <w:sz w:val="20"/>
                <w:szCs w:val="20"/>
              </w:rPr>
              <w:t>京劇系統籌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(2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59595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綜合排練</w:t>
            </w:r>
          </w:p>
          <w:p w:rsidR="00032B36" w:rsidRDefault="00032B36" w:rsidP="009A672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京劇</w:t>
            </w:r>
          </w:p>
          <w:p w:rsidR="00032B36" w:rsidRPr="00595950" w:rsidRDefault="00032B36" w:rsidP="00032B36">
            <w:pPr>
              <w:jc w:val="center"/>
              <w:rPr>
                <w:rFonts w:ascii="標楷體" w:eastAsia="標楷體" w:hAnsi="標楷體"/>
              </w:rPr>
            </w:pPr>
            <w:r w:rsidRPr="00970BFA">
              <w:rPr>
                <w:rFonts w:ascii="標楷體" w:eastAsia="標楷體" w:hAnsi="標楷體" w:hint="eastAsia"/>
                <w:b/>
                <w:sz w:val="20"/>
                <w:szCs w:val="20"/>
              </w:rPr>
              <w:t>中興堂</w:t>
            </w:r>
          </w:p>
        </w:tc>
        <w:tc>
          <w:tcPr>
            <w:tcW w:w="1985" w:type="dxa"/>
            <w:vMerge w:val="restart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分組排練（響排）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及分組化妝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全體學員</w:t>
            </w:r>
          </w:p>
          <w:p w:rsidR="00032B36" w:rsidRPr="00171E4E" w:rsidRDefault="00032B36" w:rsidP="009A672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32B36" w:rsidRPr="002F2A93" w:rsidRDefault="00032B36" w:rsidP="009A672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9595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95950">
              <w:rPr>
                <w:rFonts w:ascii="標楷體" w:eastAsia="標楷體" w:hAnsi="標楷體"/>
                <w:sz w:val="18"/>
                <w:szCs w:val="18"/>
              </w:rPr>
              <w:t>(4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  <w:r w:rsidRPr="00595950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032B36" w:rsidRPr="00595950" w:rsidTr="009A6725">
        <w:trPr>
          <w:cantSplit/>
          <w:trHeight w:val="345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10:00-10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3" w:type="dxa"/>
            <w:vMerge/>
            <w:tcBorders>
              <w:tr2bl w:val="single" w:sz="4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032B36" w:rsidRPr="00595950" w:rsidRDefault="00032B36" w:rsidP="009A6725">
            <w:pPr>
              <w:ind w:left="1530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776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</w:tr>
      <w:tr w:rsidR="00032B36" w:rsidRPr="00595950" w:rsidTr="009A6725">
        <w:trPr>
          <w:cantSplit/>
          <w:trHeight w:val="950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10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30~12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</w:t>
            </w:r>
          </w:p>
        </w:tc>
        <w:tc>
          <w:tcPr>
            <w:tcW w:w="1703" w:type="dxa"/>
            <w:vMerge/>
            <w:tcBorders>
              <w:tr2bl w:val="single" w:sz="4" w:space="0" w:color="auto"/>
            </w:tcBorders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  <w:tc>
          <w:tcPr>
            <w:tcW w:w="3336" w:type="dxa"/>
            <w:gridSpan w:val="3"/>
            <w:shd w:val="clear" w:color="auto" w:fill="D9D9D9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把子功教學</w:t>
            </w:r>
          </w:p>
          <w:p w:rsidR="00032B36" w:rsidRPr="00595950" w:rsidRDefault="00032B36" w:rsidP="009A6725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950">
              <w:rPr>
                <w:rFonts w:ascii="標楷體" w:eastAsia="標楷體" w:hAnsi="標楷體" w:hint="eastAsia"/>
                <w:sz w:val="20"/>
                <w:szCs w:val="20"/>
              </w:rPr>
              <w:t>京劇系統籌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59595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032B36" w:rsidRPr="00595950" w:rsidRDefault="00032B36" w:rsidP="009A6725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</w:tr>
      <w:tr w:rsidR="00032B36" w:rsidRPr="00595950" w:rsidTr="009A6725">
        <w:trPr>
          <w:cantSplit/>
          <w:trHeight w:val="146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703" w:type="dxa"/>
            <w:vMerge/>
            <w:tcBorders>
              <w:tr2bl w:val="single" w:sz="4" w:space="0" w:color="auto"/>
            </w:tcBorders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626" w:type="dxa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76" w:type="dxa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</w:tr>
      <w:tr w:rsidR="00032B36" w:rsidRPr="00595950" w:rsidTr="009A6725">
        <w:trPr>
          <w:cantSplit/>
          <w:trHeight w:val="309"/>
        </w:trPr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12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00~13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7" w:type="dxa"/>
            <w:gridSpan w:val="5"/>
            <w:tcBorders>
              <w:top w:val="single" w:sz="12" w:space="0" w:color="auto"/>
            </w:tcBorders>
            <w:shd w:val="clear" w:color="auto" w:fill="FFFF99"/>
          </w:tcPr>
          <w:p w:rsidR="00032B36" w:rsidRPr="00595950" w:rsidRDefault="00032B36" w:rsidP="00032B36">
            <w:pPr>
              <w:spacing w:beforeLines="100" w:line="240" w:lineRule="exact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午餐</w:t>
            </w:r>
            <w:r w:rsidRPr="00595950">
              <w:rPr>
                <w:rFonts w:ascii="標楷體" w:eastAsia="標楷體" w:hAnsi="標楷體"/>
              </w:rPr>
              <w:t>/</w:t>
            </w:r>
            <w:r w:rsidRPr="00595950">
              <w:rPr>
                <w:rFonts w:ascii="標楷體" w:eastAsia="標楷體" w:hAnsi="標楷體" w:hint="eastAsia"/>
              </w:rPr>
              <w:t>休息</w:t>
            </w:r>
          </w:p>
        </w:tc>
      </w:tr>
      <w:tr w:rsidR="00032B36" w:rsidRPr="00595950" w:rsidTr="009A6725">
        <w:trPr>
          <w:cantSplit/>
          <w:trHeight w:val="331"/>
        </w:trPr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13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30~14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</w:t>
            </w:r>
          </w:p>
        </w:tc>
        <w:tc>
          <w:tcPr>
            <w:tcW w:w="1703" w:type="dxa"/>
            <w:tcBorders>
              <w:top w:val="single" w:sz="12" w:space="0" w:color="auto"/>
            </w:tcBorders>
          </w:tcPr>
          <w:p w:rsidR="00032B36" w:rsidRPr="00595950" w:rsidRDefault="00032B36" w:rsidP="009A6725">
            <w:pPr>
              <w:ind w:firstLineChars="100" w:firstLine="240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劇藝分組</w:t>
            </w:r>
          </w:p>
          <w:p w:rsidR="00032B36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京劇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  <w:p w:rsidR="00032B36" w:rsidRPr="00B42AAF" w:rsidRDefault="00032B36" w:rsidP="00032B3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6" w:type="dxa"/>
            <w:vMerge w:val="restart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/>
                <w:b/>
              </w:rPr>
              <w:t xml:space="preserve">  </w:t>
            </w:r>
            <w:r w:rsidRPr="00595950">
              <w:rPr>
                <w:rFonts w:ascii="標楷體" w:eastAsia="標楷體" w:hAnsi="標楷體" w:hint="eastAsia"/>
                <w:b/>
              </w:rPr>
              <w:t>劇藝分組</w:t>
            </w:r>
          </w:p>
          <w:p w:rsidR="00032B36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京劇</w:t>
            </w:r>
          </w:p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  <w:p w:rsidR="00032B36" w:rsidRPr="00970BFA" w:rsidRDefault="00032B36" w:rsidP="00032B3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綜合排練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(</w:t>
            </w:r>
            <w:r w:rsidRPr="00595950">
              <w:rPr>
                <w:rFonts w:ascii="標楷體" w:eastAsia="標楷體" w:hAnsi="標楷體" w:hint="eastAsia"/>
                <w:sz w:val="20"/>
                <w:szCs w:val="20"/>
              </w:rPr>
              <w:t>授課老師與助教同劇藝分組</w:t>
            </w:r>
            <w:r w:rsidRPr="00595950">
              <w:rPr>
                <w:rFonts w:ascii="標楷體" w:eastAsia="標楷體" w:hAnsi="標楷體"/>
              </w:rPr>
              <w:t>)</w:t>
            </w:r>
          </w:p>
          <w:p w:rsidR="00032B36" w:rsidRDefault="00032B36" w:rsidP="009A672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京劇</w:t>
            </w:r>
          </w:p>
          <w:p w:rsidR="00032B36" w:rsidRDefault="00032B36" w:rsidP="009A672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32B36" w:rsidRPr="00B42AAF" w:rsidRDefault="00032B36" w:rsidP="00032B3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14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</w:t>
            </w:r>
          </w:p>
          <w:p w:rsidR="00032B36" w:rsidRPr="00595950" w:rsidRDefault="00032B36" w:rsidP="009A672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proofErr w:type="gramStart"/>
            <w:r w:rsidRPr="00595950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032B36" w:rsidRPr="00595950" w:rsidRDefault="00032B36" w:rsidP="009A672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16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結訓典禮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綜合彩演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大合照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(2</w:t>
            </w:r>
            <w:r>
              <w:rPr>
                <w:rFonts w:ascii="標楷體" w:eastAsia="標楷體" w:hAnsi="標楷體" w:hint="eastAsia"/>
              </w:rPr>
              <w:t>節</w:t>
            </w:r>
            <w:r w:rsidRPr="00595950">
              <w:rPr>
                <w:rFonts w:ascii="標楷體" w:eastAsia="標楷體" w:hAnsi="標楷體"/>
              </w:rPr>
              <w:t>)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32B36" w:rsidRPr="00595950" w:rsidTr="009A6725">
        <w:trPr>
          <w:cantSplit/>
          <w:trHeight w:val="830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14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00~14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3" w:type="dxa"/>
          </w:tcPr>
          <w:p w:rsidR="00032B36" w:rsidRPr="00595950" w:rsidRDefault="00032B36" w:rsidP="009A672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始業式</w:t>
            </w:r>
          </w:p>
          <w:p w:rsidR="00032B36" w:rsidRPr="00595950" w:rsidRDefault="00032B36" w:rsidP="009A672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相見</w:t>
            </w:r>
            <w:proofErr w:type="gramStart"/>
            <w:r w:rsidRPr="00595950">
              <w:rPr>
                <w:rFonts w:ascii="標楷體" w:eastAsia="標楷體" w:hAnsi="標楷體" w:hint="eastAsia"/>
                <w:b/>
              </w:rPr>
              <w:t>歡</w:t>
            </w:r>
            <w:proofErr w:type="gramEnd"/>
          </w:p>
          <w:p w:rsidR="00032B36" w:rsidRPr="00595950" w:rsidRDefault="00032B36" w:rsidP="00032B36">
            <w:pPr>
              <w:ind w:firstLineChars="100" w:firstLine="240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vMerge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032B36" w:rsidRPr="00595950" w:rsidRDefault="00032B36" w:rsidP="009A672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</w:tr>
      <w:tr w:rsidR="00032B36" w:rsidRPr="00595950" w:rsidTr="009A6725">
        <w:trPr>
          <w:cantSplit/>
          <w:trHeight w:val="1870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14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30~17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00</w:t>
            </w:r>
          </w:p>
        </w:tc>
        <w:tc>
          <w:tcPr>
            <w:tcW w:w="1703" w:type="dxa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劇藝分組</w:t>
            </w:r>
          </w:p>
          <w:p w:rsidR="00032B36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京劇</w:t>
            </w:r>
          </w:p>
          <w:p w:rsidR="00032B36" w:rsidRDefault="00032B36" w:rsidP="009A6725">
            <w:pPr>
              <w:rPr>
                <w:rFonts w:ascii="標楷體" w:eastAsia="標楷體" w:hAnsi="標楷體"/>
              </w:rPr>
            </w:pPr>
          </w:p>
          <w:p w:rsidR="00032B36" w:rsidRPr="00B42AAF" w:rsidRDefault="00032B36" w:rsidP="00032B3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Merge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Merge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</w:rPr>
            </w:pPr>
          </w:p>
        </w:tc>
      </w:tr>
      <w:tr w:rsidR="00032B36" w:rsidRPr="00595950" w:rsidTr="009A6725">
        <w:trPr>
          <w:cantSplit/>
          <w:trHeight w:val="413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703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710" w:type="dxa"/>
            <w:gridSpan w:val="2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626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76" w:type="dxa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學</w:t>
            </w:r>
            <w:r w:rsidRPr="00595950">
              <w:rPr>
                <w:rFonts w:ascii="標楷體" w:eastAsia="標楷體" w:hAnsi="標楷體"/>
              </w:rPr>
              <w:t xml:space="preserve"> </w:t>
            </w:r>
            <w:r w:rsidRPr="005959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:rsidR="00032B36" w:rsidRPr="00595950" w:rsidRDefault="00032B36" w:rsidP="009A6725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32B36" w:rsidRPr="00595950" w:rsidTr="009A6725">
        <w:trPr>
          <w:cantSplit/>
          <w:trHeight w:val="309"/>
        </w:trPr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B36" w:rsidRPr="00595950" w:rsidRDefault="00032B36" w:rsidP="009A672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950">
              <w:rPr>
                <w:rFonts w:ascii="標楷體" w:eastAsia="標楷體" w:hAnsi="標楷體"/>
                <w:sz w:val="22"/>
              </w:rPr>
              <w:t>17</w:t>
            </w:r>
            <w:r w:rsidRPr="00595950">
              <w:rPr>
                <w:rFonts w:ascii="標楷體" w:eastAsia="標楷體" w:hAnsi="標楷體" w:hint="eastAsia"/>
                <w:sz w:val="22"/>
              </w:rPr>
              <w:t>：</w:t>
            </w:r>
            <w:r w:rsidRPr="00595950">
              <w:rPr>
                <w:rFonts w:ascii="標楷體" w:eastAsia="標楷體" w:hAnsi="標楷體"/>
                <w:sz w:val="22"/>
              </w:rPr>
              <w:t>00~18</w:t>
            </w:r>
            <w:r w:rsidRPr="00595950">
              <w:rPr>
                <w:rFonts w:ascii="標楷體" w:eastAsia="標楷體" w:hAnsi="標楷體" w:hint="eastAsia"/>
                <w:sz w:val="22"/>
              </w:rPr>
              <w:t>：</w:t>
            </w:r>
            <w:r w:rsidRPr="00595950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6815" w:type="dxa"/>
            <w:gridSpan w:val="5"/>
            <w:shd w:val="clear" w:color="auto" w:fill="FFFF99"/>
          </w:tcPr>
          <w:p w:rsidR="00032B36" w:rsidRPr="00595950" w:rsidRDefault="00032B36" w:rsidP="00032B36">
            <w:pPr>
              <w:spacing w:beforeLines="10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晚餐</w:t>
            </w:r>
            <w:r w:rsidRPr="00595950">
              <w:rPr>
                <w:rFonts w:ascii="標楷體" w:eastAsia="標楷體" w:hAnsi="標楷體"/>
              </w:rPr>
              <w:t>/</w:t>
            </w:r>
            <w:r w:rsidRPr="0059595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9595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  <w:p w:rsidR="00032B36" w:rsidRPr="00595950" w:rsidRDefault="00032B36" w:rsidP="009A6725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95950">
              <w:rPr>
                <w:rFonts w:ascii="標楷體" w:eastAsia="標楷體" w:hAnsi="標楷體"/>
                <w:sz w:val="28"/>
                <w:szCs w:val="28"/>
              </w:rPr>
              <w:t>16:00</w:t>
            </w:r>
          </w:p>
        </w:tc>
      </w:tr>
      <w:tr w:rsidR="00032B36" w:rsidRPr="00595950" w:rsidTr="009A6725">
        <w:trPr>
          <w:cantSplit/>
          <w:trHeight w:val="448"/>
        </w:trPr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18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30~20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學員互動</w:t>
            </w:r>
          </w:p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客家戲講座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含</w:t>
            </w:r>
            <w:r w:rsidRPr="00595950">
              <w:rPr>
                <w:rFonts w:ascii="標楷體" w:eastAsia="標楷體" w:hAnsi="標楷體" w:hint="eastAsia"/>
                <w:b/>
              </w:rPr>
              <w:t>影片欣賞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歌仔戲講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含</w:t>
            </w:r>
            <w:r w:rsidRPr="00595950">
              <w:rPr>
                <w:rFonts w:ascii="標楷體" w:eastAsia="標楷體" w:hAnsi="標楷體" w:hint="eastAsia"/>
                <w:b/>
              </w:rPr>
              <w:t>影片欣賞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惜別晚會</w:t>
            </w:r>
          </w:p>
          <w:p w:rsidR="00032B36" w:rsidRPr="00595950" w:rsidRDefault="00032B36" w:rsidP="009A6725">
            <w:pPr>
              <w:ind w:left="1920"/>
              <w:jc w:val="center"/>
              <w:rPr>
                <w:rFonts w:ascii="標楷體" w:eastAsia="標楷體" w:hAnsi="標楷體"/>
                <w:b/>
              </w:rPr>
            </w:pPr>
            <w:r w:rsidRPr="00595950">
              <w:rPr>
                <w:rFonts w:ascii="標楷體" w:eastAsia="標楷體" w:hAnsi="標楷體" w:hint="eastAsia"/>
                <w:b/>
              </w:rPr>
              <w:t>排</w:t>
            </w: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B36" w:rsidRPr="00595950" w:rsidTr="009A6725">
        <w:trPr>
          <w:cantSplit/>
          <w:trHeight w:val="224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712" w:type="dxa"/>
            <w:gridSpan w:val="2"/>
          </w:tcPr>
          <w:p w:rsidR="00032B36" w:rsidRPr="00595950" w:rsidRDefault="003C44C6" w:rsidP="009A672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701" w:type="dxa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626" w:type="dxa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776" w:type="dxa"/>
          </w:tcPr>
          <w:p w:rsidR="00032B36" w:rsidRPr="00595950" w:rsidRDefault="003C44C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B36" w:rsidRPr="00595950" w:rsidTr="009A6725">
        <w:trPr>
          <w:cantSplit/>
          <w:trHeight w:val="375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20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30~21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6815" w:type="dxa"/>
            <w:gridSpan w:val="5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晚間校內自由活動</w:t>
            </w:r>
            <w:r w:rsidRPr="00595950">
              <w:rPr>
                <w:rFonts w:ascii="標楷體" w:eastAsia="標楷體" w:hAnsi="標楷體"/>
              </w:rPr>
              <w:t>/</w:t>
            </w:r>
            <w:r w:rsidRPr="00595950">
              <w:rPr>
                <w:rFonts w:ascii="標楷體" w:eastAsia="標楷體" w:hAnsi="標楷體" w:hint="eastAsia"/>
              </w:rPr>
              <w:t>盥洗</w:t>
            </w:r>
            <w:r w:rsidRPr="00595950">
              <w:rPr>
                <w:rFonts w:ascii="標楷體" w:eastAsia="標楷體" w:hAnsi="標楷體"/>
              </w:rPr>
              <w:t>/</w:t>
            </w:r>
            <w:r w:rsidRPr="00595950">
              <w:rPr>
                <w:rFonts w:ascii="標楷體" w:eastAsia="標楷體" w:hAnsi="標楷體" w:hint="eastAsia"/>
              </w:rPr>
              <w:t>宵夜</w:t>
            </w: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B36" w:rsidRPr="00595950" w:rsidTr="009A6725">
        <w:trPr>
          <w:cantSplit/>
          <w:trHeight w:val="375"/>
        </w:trPr>
        <w:tc>
          <w:tcPr>
            <w:tcW w:w="1798" w:type="dxa"/>
            <w:vAlign w:val="center"/>
          </w:tcPr>
          <w:p w:rsidR="00032B36" w:rsidRPr="00595950" w:rsidRDefault="00032B36" w:rsidP="009A6725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/>
              </w:rPr>
              <w:t>21</w:t>
            </w:r>
            <w:r w:rsidRPr="00595950">
              <w:rPr>
                <w:rFonts w:ascii="標楷體" w:eastAsia="標楷體" w:hAnsi="標楷體" w:hint="eastAsia"/>
              </w:rPr>
              <w:t>：</w:t>
            </w:r>
            <w:r w:rsidRPr="00595950">
              <w:rPr>
                <w:rFonts w:ascii="標楷體" w:eastAsia="標楷體" w:hAnsi="標楷體"/>
              </w:rPr>
              <w:t>30</w:t>
            </w:r>
          </w:p>
        </w:tc>
        <w:tc>
          <w:tcPr>
            <w:tcW w:w="6815" w:type="dxa"/>
            <w:gridSpan w:val="5"/>
            <w:vAlign w:val="center"/>
          </w:tcPr>
          <w:p w:rsidR="00032B36" w:rsidRPr="00595950" w:rsidRDefault="00032B36" w:rsidP="009A6725">
            <w:pPr>
              <w:jc w:val="center"/>
              <w:rPr>
                <w:rFonts w:ascii="標楷體" w:eastAsia="標楷體" w:hAnsi="標楷體"/>
              </w:rPr>
            </w:pPr>
            <w:r w:rsidRPr="00595950">
              <w:rPr>
                <w:rFonts w:ascii="標楷體" w:eastAsia="標楷體" w:hAnsi="標楷體" w:hint="eastAsia"/>
              </w:rPr>
              <w:t>晚點名</w:t>
            </w:r>
            <w:r w:rsidRPr="00595950">
              <w:rPr>
                <w:rFonts w:ascii="標楷體" w:eastAsia="標楷體" w:hAnsi="標楷體"/>
              </w:rPr>
              <w:t>/</w:t>
            </w:r>
            <w:r w:rsidRPr="00595950"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1985" w:type="dxa"/>
            <w:vMerge/>
          </w:tcPr>
          <w:p w:rsidR="00032B36" w:rsidRPr="00595950" w:rsidRDefault="00032B36" w:rsidP="009A67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B36" w:rsidRPr="00D524EC" w:rsidRDefault="00032B36" w:rsidP="008B408B">
      <w:pPr>
        <w:rPr>
          <w:rFonts w:eastAsia="標楷體"/>
          <w:b/>
          <w:bCs/>
          <w:sz w:val="48"/>
          <w:szCs w:val="48"/>
        </w:rPr>
      </w:pPr>
    </w:p>
    <w:p w:rsidR="001D55C4" w:rsidRPr="008B408B" w:rsidRDefault="001D55C4"/>
    <w:sectPr w:rsidR="001D55C4" w:rsidRPr="008B408B" w:rsidSect="008B408B">
      <w:type w:val="continuous"/>
      <w:pgSz w:w="11906" w:h="16838" w:code="9"/>
      <w:pgMar w:top="720" w:right="720" w:bottom="720" w:left="720" w:header="851" w:footer="52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29" w:rsidRDefault="00061129" w:rsidP="008B408B">
      <w:pPr>
        <w:spacing w:line="240" w:lineRule="auto"/>
      </w:pPr>
      <w:r>
        <w:separator/>
      </w:r>
    </w:p>
  </w:endnote>
  <w:endnote w:type="continuationSeparator" w:id="0">
    <w:p w:rsidR="00061129" w:rsidRDefault="00061129" w:rsidP="008B4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29" w:rsidRDefault="00061129" w:rsidP="008B408B">
      <w:pPr>
        <w:spacing w:line="240" w:lineRule="auto"/>
      </w:pPr>
      <w:r>
        <w:separator/>
      </w:r>
    </w:p>
  </w:footnote>
  <w:footnote w:type="continuationSeparator" w:id="0">
    <w:p w:rsidR="00061129" w:rsidRDefault="00061129" w:rsidP="008B4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1398"/>
    <w:multiLevelType w:val="hybridMultilevel"/>
    <w:tmpl w:val="D7381E76"/>
    <w:lvl w:ilvl="0" w:tplc="D542055E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6763203E"/>
    <w:multiLevelType w:val="hybridMultilevel"/>
    <w:tmpl w:val="03808A12"/>
    <w:lvl w:ilvl="0" w:tplc="EF02A78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344484F6">
      <w:numFmt w:val="bullet"/>
      <w:lvlText w:val="◎"/>
      <w:lvlJc w:val="left"/>
      <w:pPr>
        <w:ind w:left="1764" w:hanging="360"/>
      </w:pPr>
      <w:rPr>
        <w:rFonts w:ascii="華康細圓體(P)" w:eastAsia="華康細圓體(P)" w:hAnsi="華康細圓體(P)" w:hint="eastAsia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  <w:rPr>
        <w:rFonts w:cs="Times New Roman"/>
      </w:rPr>
    </w:lvl>
  </w:abstractNum>
  <w:abstractNum w:abstractNumId="2">
    <w:nsid w:val="6CD62B92"/>
    <w:multiLevelType w:val="hybridMultilevel"/>
    <w:tmpl w:val="C08C6C72"/>
    <w:lvl w:ilvl="0" w:tplc="788ADA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30BE6D1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8B"/>
    <w:rsid w:val="00032B36"/>
    <w:rsid w:val="00061129"/>
    <w:rsid w:val="001D55C4"/>
    <w:rsid w:val="00341C78"/>
    <w:rsid w:val="003A0322"/>
    <w:rsid w:val="003C44C6"/>
    <w:rsid w:val="0051008D"/>
    <w:rsid w:val="00630156"/>
    <w:rsid w:val="008B408B"/>
    <w:rsid w:val="009A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8B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40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4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408B"/>
    <w:rPr>
      <w:sz w:val="20"/>
      <w:szCs w:val="20"/>
    </w:rPr>
  </w:style>
  <w:style w:type="paragraph" w:styleId="a7">
    <w:name w:val="List Paragraph"/>
    <w:basedOn w:val="a"/>
    <w:uiPriority w:val="99"/>
    <w:qFormat/>
    <w:rsid w:val="008B408B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40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40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1110</Characters>
  <Application>Microsoft Office Word</Application>
  <DocSecurity>0</DocSecurity>
  <Lines>9</Lines>
  <Paragraphs>2</Paragraphs>
  <ScaleCrop>false</ScaleCrop>
  <Company>C.M.T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2015-06-16T05:42:00Z</dcterms:created>
  <dcterms:modified xsi:type="dcterms:W3CDTF">2015-06-16T05:46:00Z</dcterms:modified>
</cp:coreProperties>
</file>